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C3DC" w14:textId="5162D666" w:rsidR="00A42A06" w:rsidRDefault="00ED311F" w:rsidP="00A42A06">
      <w:pPr>
        <w:pStyle w:val="Zpat"/>
        <w:tabs>
          <w:tab w:val="clear" w:pos="4536"/>
          <w:tab w:val="clear" w:pos="9072"/>
        </w:tabs>
        <w:rPr>
          <w:b/>
          <w:noProof/>
        </w:rPr>
      </w:pPr>
      <w:r>
        <w:rPr>
          <w:b/>
          <w:noProof/>
        </w:rPr>
        <w:t>Časové</w:t>
      </w:r>
      <w:r w:rsidR="00A42A06">
        <w:rPr>
          <w:b/>
          <w:noProof/>
        </w:rPr>
        <w:t xml:space="preserve"> věty</w:t>
      </w:r>
      <w:r>
        <w:rPr>
          <w:b/>
          <w:noProof/>
        </w:rPr>
        <w:t xml:space="preserve"> s </w:t>
      </w:r>
      <w:r w:rsidR="009D1E05" w:rsidRPr="009D1E05">
        <w:rPr>
          <w:b/>
          <w:caps/>
          <w:noProof/>
        </w:rPr>
        <w:t>dum, donec, quoad, quamdiu</w:t>
      </w:r>
      <w:r w:rsidR="00A42A06">
        <w:rPr>
          <w:b/>
          <w:noProof/>
        </w:rPr>
        <w:t>:</w:t>
      </w:r>
    </w:p>
    <w:p w14:paraId="0245900A" w14:textId="77777777" w:rsidR="00A42A06" w:rsidRDefault="00A42A06" w:rsidP="00A42A06">
      <w:pPr>
        <w:pStyle w:val="Zpat"/>
        <w:tabs>
          <w:tab w:val="clear" w:pos="4536"/>
          <w:tab w:val="clear" w:pos="9072"/>
        </w:tabs>
        <w:rPr>
          <w:noProof/>
        </w:rPr>
      </w:pPr>
    </w:p>
    <w:p w14:paraId="795A5133" w14:textId="77777777" w:rsidR="009D1E05" w:rsidRDefault="009D1E05" w:rsidP="009D1E05">
      <w:pPr>
        <w:pStyle w:val="Zpat"/>
        <w:numPr>
          <w:ilvl w:val="0"/>
          <w:numId w:val="11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i/>
          <w:noProof/>
        </w:rPr>
      </w:pPr>
      <w:r>
        <w:rPr>
          <w:i/>
          <w:noProof/>
        </w:rPr>
        <w:t>Když (zatímco) se hlupáci vyhýbají (jedněm) chybám, upadají do opačných.</w:t>
      </w:r>
    </w:p>
    <w:p w14:paraId="28A47895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AE92939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227ECD5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8E9FF3A" w14:textId="77777777" w:rsidR="009D1E05" w:rsidRDefault="009D1E05" w:rsidP="009D1E05">
      <w:pPr>
        <w:pStyle w:val="Zpat"/>
        <w:numPr>
          <w:ilvl w:val="0"/>
          <w:numId w:val="11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i/>
          <w:noProof/>
        </w:rPr>
      </w:pPr>
      <w:r>
        <w:rPr>
          <w:i/>
          <w:noProof/>
        </w:rPr>
        <w:t xml:space="preserve">Je pro mne příjemným odpočinkem </w:t>
      </w:r>
      <w:r>
        <w:rPr>
          <w:noProof/>
        </w:rPr>
        <w:t>(requiesco)</w:t>
      </w:r>
      <w:r>
        <w:rPr>
          <w:i/>
          <w:noProof/>
        </w:rPr>
        <w:t xml:space="preserve">, když ti píši dopisy nebo čtu tvé. </w:t>
      </w:r>
    </w:p>
    <w:p w14:paraId="63F1048C" w14:textId="77777777" w:rsidR="009D1E05" w:rsidRDefault="009D1E05" w:rsidP="009D1E05">
      <w:pPr>
        <w:pStyle w:val="Zpat"/>
        <w:tabs>
          <w:tab w:val="clear" w:pos="4536"/>
          <w:tab w:val="clear" w:pos="9072"/>
        </w:tabs>
        <w:ind w:firstLine="348"/>
        <w:rPr>
          <w:i/>
          <w:noProof/>
        </w:rPr>
      </w:pPr>
      <w:r>
        <w:rPr>
          <w:noProof/>
        </w:rPr>
        <w:t>(V hl. větě použijte příslovce tam diu, ve vedl. větě spojku quamdiu)</w:t>
      </w:r>
      <w:r>
        <w:rPr>
          <w:i/>
          <w:noProof/>
        </w:rPr>
        <w:t>.</w:t>
      </w:r>
    </w:p>
    <w:p w14:paraId="42EDDC2E" w14:textId="77777777" w:rsidR="009D1E05" w:rsidRDefault="009D1E05" w:rsidP="009D1E05">
      <w:pPr>
        <w:pStyle w:val="Zpat"/>
        <w:tabs>
          <w:tab w:val="clear" w:pos="4536"/>
          <w:tab w:val="clear" w:pos="9072"/>
        </w:tabs>
        <w:ind w:firstLine="348"/>
        <w:rPr>
          <w:i/>
          <w:noProof/>
        </w:rPr>
      </w:pPr>
    </w:p>
    <w:p w14:paraId="2E3957AB" w14:textId="77777777" w:rsidR="009D1E05" w:rsidRDefault="009D1E05" w:rsidP="009D1E05">
      <w:pPr>
        <w:pStyle w:val="Zpat"/>
        <w:tabs>
          <w:tab w:val="clear" w:pos="4536"/>
          <w:tab w:val="clear" w:pos="9072"/>
        </w:tabs>
        <w:ind w:firstLine="348"/>
        <w:rPr>
          <w:i/>
          <w:noProof/>
        </w:rPr>
      </w:pPr>
    </w:p>
    <w:p w14:paraId="41AA7665" w14:textId="77777777" w:rsidR="009D1E05" w:rsidRDefault="009D1E05" w:rsidP="009D1E05">
      <w:pPr>
        <w:pStyle w:val="Zpat"/>
        <w:tabs>
          <w:tab w:val="clear" w:pos="4536"/>
          <w:tab w:val="clear" w:pos="9072"/>
        </w:tabs>
        <w:ind w:firstLine="348"/>
        <w:rPr>
          <w:i/>
          <w:noProof/>
        </w:rPr>
      </w:pPr>
    </w:p>
    <w:p w14:paraId="30485CB5" w14:textId="77777777" w:rsidR="009D1E05" w:rsidRDefault="009D1E05" w:rsidP="009D1E05">
      <w:pPr>
        <w:pStyle w:val="Zpat"/>
        <w:numPr>
          <w:ilvl w:val="0"/>
          <w:numId w:val="11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i/>
          <w:noProof/>
        </w:rPr>
      </w:pPr>
      <w:r>
        <w:rPr>
          <w:i/>
          <w:noProof/>
        </w:rPr>
        <w:t>Dokud bude stát, budou soudy.</w:t>
      </w:r>
    </w:p>
    <w:p w14:paraId="0EEA6D9A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093D366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50ED243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3194A2B" w14:textId="77777777" w:rsidR="009D1E05" w:rsidRDefault="009D1E05" w:rsidP="009D1E05">
      <w:pPr>
        <w:pStyle w:val="Zpat"/>
        <w:numPr>
          <w:ilvl w:val="0"/>
          <w:numId w:val="11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i/>
          <w:noProof/>
        </w:rPr>
      </w:pPr>
      <w:r>
        <w:rPr>
          <w:i/>
          <w:noProof/>
        </w:rPr>
        <w:t>Tiberius Grakchus, syn Publiův, bude oslavován tak dlouho, dokud bude živá (=trvat v pamět) římská historie.</w:t>
      </w:r>
    </w:p>
    <w:p w14:paraId="074DB0B8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8AC295E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5C3F3939" w14:textId="77777777" w:rsidR="009D1E05" w:rsidRDefault="009D1E05" w:rsidP="009D1E05">
      <w:pPr>
        <w:pStyle w:val="Zpat"/>
        <w:numPr>
          <w:ilvl w:val="0"/>
          <w:numId w:val="11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i/>
          <w:noProof/>
        </w:rPr>
      </w:pPr>
      <w:r>
        <w:rPr>
          <w:i/>
          <w:noProof/>
        </w:rPr>
        <w:t>Ze všech těhle se bylo nutno obávat pouze Katiliny, ale (jen) tak dlouho, dokud se zdržoval v hradbách města.</w:t>
      </w:r>
    </w:p>
    <w:p w14:paraId="2F79516E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0C4DA98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083253D" w14:textId="77777777" w:rsidR="009D1E05" w:rsidRDefault="009D1E05" w:rsidP="009D1E05">
      <w:pPr>
        <w:pStyle w:val="Zpat"/>
        <w:numPr>
          <w:ilvl w:val="0"/>
          <w:numId w:val="11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i/>
          <w:noProof/>
        </w:rPr>
      </w:pPr>
      <w:r>
        <w:rPr>
          <w:i/>
          <w:noProof/>
        </w:rPr>
        <w:t>Tak jako se říká, že nemocný má naději, dokud žije, tak já jsem nepřestal doufat, dokud byl Pompeius v Itálii.</w:t>
      </w:r>
    </w:p>
    <w:p w14:paraId="61E14C3D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A5CB10D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F7B5ACC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2384D5B" w14:textId="77777777" w:rsidR="009D1E05" w:rsidRDefault="009D1E05" w:rsidP="009D1E05">
      <w:pPr>
        <w:pStyle w:val="Zpat"/>
        <w:numPr>
          <w:ilvl w:val="0"/>
          <w:numId w:val="11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i/>
          <w:noProof/>
        </w:rPr>
      </w:pPr>
      <w:r>
        <w:rPr>
          <w:i/>
          <w:noProof/>
        </w:rPr>
        <w:t>Jaký myslíte, že měl zápal pro studium Archimédés, který nezpozoroval, že byla dobyta (jeho) vlast, zatímco kreslil něco v prachu?</w:t>
      </w:r>
    </w:p>
    <w:p w14:paraId="0D862989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7C21456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CDA8B23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4FC7EBF" w14:textId="77777777" w:rsidR="009D1E05" w:rsidRDefault="009D1E05" w:rsidP="009D1E05">
      <w:pPr>
        <w:pStyle w:val="Zpat"/>
        <w:numPr>
          <w:ilvl w:val="0"/>
          <w:numId w:val="11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i/>
          <w:noProof/>
        </w:rPr>
      </w:pPr>
      <w:r>
        <w:rPr>
          <w:i/>
          <w:noProof/>
        </w:rPr>
        <w:t xml:space="preserve">Zatímco rozmlouvali, dostal Caesar zprávu, že Ariovistovi jezdci se blíží k pahorku, najíždějí na naše </w:t>
      </w:r>
      <w:r>
        <w:rPr>
          <w:noProof/>
        </w:rPr>
        <w:t>(adequitare ad+ak.)</w:t>
      </w:r>
      <w:r>
        <w:rPr>
          <w:i/>
          <w:noProof/>
        </w:rPr>
        <w:t xml:space="preserve"> a vrhají na ně kameny a oštěpy.</w:t>
      </w:r>
    </w:p>
    <w:p w14:paraId="62CED309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126911E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C20EE73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FDE57BB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597066E" w14:textId="77777777" w:rsidR="009D1E05" w:rsidRDefault="009D1E05" w:rsidP="009D1E05">
      <w:pPr>
        <w:pStyle w:val="Zpat"/>
        <w:numPr>
          <w:ilvl w:val="0"/>
          <w:numId w:val="11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i/>
          <w:noProof/>
        </w:rPr>
      </w:pPr>
      <w:r>
        <w:rPr>
          <w:i/>
          <w:noProof/>
        </w:rPr>
        <w:t xml:space="preserve">Naši na nepřátele ostře zaútočili a odehnali je; jezdci je nepřestali pronásledovat, dokud je nehnali úprkem </w:t>
      </w:r>
      <w:r>
        <w:rPr>
          <w:noProof/>
        </w:rPr>
        <w:t>(praeceps)</w:t>
      </w:r>
      <w:r>
        <w:rPr>
          <w:i/>
          <w:noProof/>
        </w:rPr>
        <w:t>.</w:t>
      </w:r>
    </w:p>
    <w:p w14:paraId="5226AA5B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445E8BDD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E8E4B5C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6DDE87C5" w14:textId="77777777" w:rsidR="009D1E05" w:rsidRDefault="009D1E05" w:rsidP="009D1E05">
      <w:pPr>
        <w:pStyle w:val="Zpat"/>
        <w:numPr>
          <w:ilvl w:val="0"/>
          <w:numId w:val="11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i/>
          <w:noProof/>
        </w:rPr>
      </w:pPr>
      <w:r>
        <w:rPr>
          <w:i/>
          <w:noProof/>
        </w:rPr>
        <w:t>Když Epameinóndás viděl, že byl smrtelně zraněn (= utržil smrtelnou ránu), zadržel střelu tak dlouho (v ráně), dokud nebylo oznámeno, že Boióťané zvítězili.</w:t>
      </w:r>
    </w:p>
    <w:p w14:paraId="4F3DA351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0DEEA93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7591BC85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5C49E1B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D0B7A4B" w14:textId="77777777" w:rsidR="009D1E05" w:rsidRDefault="009D1E05" w:rsidP="009D1E05">
      <w:pPr>
        <w:pStyle w:val="Zpat"/>
        <w:numPr>
          <w:ilvl w:val="0"/>
          <w:numId w:val="11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i/>
          <w:noProof/>
        </w:rPr>
      </w:pPr>
      <w:r>
        <w:rPr>
          <w:i/>
          <w:noProof/>
        </w:rPr>
        <w:t xml:space="preserve">Čekáme, až promluví zvířata? Nestačí nám </w:t>
      </w:r>
      <w:r>
        <w:rPr>
          <w:noProof/>
        </w:rPr>
        <w:t>(contentum esse)</w:t>
      </w:r>
      <w:r>
        <w:rPr>
          <w:i/>
          <w:noProof/>
        </w:rPr>
        <w:t xml:space="preserve"> souhlasná autorita lidí?</w:t>
      </w:r>
    </w:p>
    <w:p w14:paraId="7CD846D8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23E45F48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1D16C5B3" w14:textId="77777777" w:rsidR="009D1E05" w:rsidRDefault="009D1E05" w:rsidP="009D1E05">
      <w:pPr>
        <w:pStyle w:val="Zpat"/>
        <w:tabs>
          <w:tab w:val="clear" w:pos="4536"/>
          <w:tab w:val="clear" w:pos="9072"/>
        </w:tabs>
        <w:rPr>
          <w:i/>
          <w:noProof/>
        </w:rPr>
      </w:pPr>
    </w:p>
    <w:p w14:paraId="0C5F4E1D" w14:textId="77777777" w:rsidR="009D1E05" w:rsidRDefault="009D1E05" w:rsidP="009D1E05">
      <w:pPr>
        <w:pStyle w:val="Zpat"/>
        <w:numPr>
          <w:ilvl w:val="0"/>
          <w:numId w:val="11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noProof/>
        </w:rPr>
      </w:pPr>
      <w:r>
        <w:rPr>
          <w:i/>
          <w:noProof/>
        </w:rPr>
        <w:t xml:space="preserve"> Druhý konzul počkal několik dní, dokud k němu nedorazí vojenské oddíly od Korkýry. </w:t>
      </w:r>
    </w:p>
    <w:p w14:paraId="373EA55A" w14:textId="77777777" w:rsidR="009D1E05" w:rsidRDefault="009D1E05" w:rsidP="00A42A06">
      <w:pPr>
        <w:pStyle w:val="Zpat"/>
        <w:tabs>
          <w:tab w:val="clear" w:pos="4536"/>
          <w:tab w:val="clear" w:pos="9072"/>
        </w:tabs>
        <w:rPr>
          <w:noProof/>
        </w:rPr>
      </w:pPr>
    </w:p>
    <w:sectPr w:rsidR="009D1E05" w:rsidSect="00A42A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545"/>
    <w:multiLevelType w:val="hybridMultilevel"/>
    <w:tmpl w:val="F2DC8BCA"/>
    <w:lvl w:ilvl="0" w:tplc="C1124E5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F1ACF"/>
    <w:multiLevelType w:val="multilevel"/>
    <w:tmpl w:val="001CA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107B4C"/>
    <w:multiLevelType w:val="multilevel"/>
    <w:tmpl w:val="2DE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022274"/>
    <w:multiLevelType w:val="multilevel"/>
    <w:tmpl w:val="CA7C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27E26"/>
    <w:multiLevelType w:val="multilevel"/>
    <w:tmpl w:val="BAD2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82D4F"/>
    <w:multiLevelType w:val="multilevel"/>
    <w:tmpl w:val="AC66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2506B2"/>
    <w:multiLevelType w:val="multilevel"/>
    <w:tmpl w:val="91E0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375246"/>
    <w:multiLevelType w:val="hybridMultilevel"/>
    <w:tmpl w:val="2B384CBA"/>
    <w:lvl w:ilvl="0" w:tplc="8DE61E3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4A4688"/>
    <w:multiLevelType w:val="multilevel"/>
    <w:tmpl w:val="58B8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C64377"/>
    <w:multiLevelType w:val="hybridMultilevel"/>
    <w:tmpl w:val="ED1A981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3283A"/>
    <w:multiLevelType w:val="multilevel"/>
    <w:tmpl w:val="F766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4814595">
    <w:abstractNumId w:val="10"/>
  </w:num>
  <w:num w:numId="2" w16cid:durableId="1540124880">
    <w:abstractNumId w:val="8"/>
  </w:num>
  <w:num w:numId="3" w16cid:durableId="1600065472">
    <w:abstractNumId w:val="3"/>
  </w:num>
  <w:num w:numId="4" w16cid:durableId="516384753">
    <w:abstractNumId w:val="0"/>
  </w:num>
  <w:num w:numId="5" w16cid:durableId="1354724485">
    <w:abstractNumId w:val="9"/>
  </w:num>
  <w:num w:numId="6" w16cid:durableId="1555578768">
    <w:abstractNumId w:val="7"/>
  </w:num>
  <w:num w:numId="7" w16cid:durableId="1821192349">
    <w:abstractNumId w:val="4"/>
  </w:num>
  <w:num w:numId="8" w16cid:durableId="1657764757">
    <w:abstractNumId w:val="1"/>
  </w:num>
  <w:num w:numId="9" w16cid:durableId="2140024907">
    <w:abstractNumId w:val="2"/>
  </w:num>
  <w:num w:numId="10" w16cid:durableId="282152654">
    <w:abstractNumId w:val="5"/>
  </w:num>
  <w:num w:numId="11" w16cid:durableId="18874455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06"/>
    <w:rsid w:val="001C0516"/>
    <w:rsid w:val="001F1196"/>
    <w:rsid w:val="00340B4B"/>
    <w:rsid w:val="00381B53"/>
    <w:rsid w:val="003B6083"/>
    <w:rsid w:val="004D3E1C"/>
    <w:rsid w:val="005A5AAD"/>
    <w:rsid w:val="00690E2B"/>
    <w:rsid w:val="006C6A88"/>
    <w:rsid w:val="008E4664"/>
    <w:rsid w:val="00930876"/>
    <w:rsid w:val="009D1E05"/>
    <w:rsid w:val="00A42A06"/>
    <w:rsid w:val="00AF1440"/>
    <w:rsid w:val="00BF4BE4"/>
    <w:rsid w:val="00CD649B"/>
    <w:rsid w:val="00DA4BF1"/>
    <w:rsid w:val="00ED311F"/>
    <w:rsid w:val="00E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4663"/>
  <w15:chartTrackingRefBased/>
  <w15:docId w15:val="{3ED5636B-C158-44C4-967D-7C5EF5D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A42A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semiHidden/>
    <w:rsid w:val="00A42A06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Marek, Bořivoj</dc:creator>
  <cp:keywords/>
  <dc:description/>
  <cp:lastModifiedBy>Marek, Bořivoj</cp:lastModifiedBy>
  <cp:revision>3</cp:revision>
  <dcterms:created xsi:type="dcterms:W3CDTF">2023-09-30T11:04:00Z</dcterms:created>
  <dcterms:modified xsi:type="dcterms:W3CDTF">2023-09-30T11:06:00Z</dcterms:modified>
</cp:coreProperties>
</file>