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5B80" w14:textId="1D154B18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44"/>
          <w:szCs w:val="4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Theme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r w:rsidR="0004543F">
        <w:rPr>
          <w:rFonts w:ascii="TimesNewRomanPS-BoldMT" w:cs="TimesNewRomanPS-BoldMT"/>
          <w:b/>
          <w:bCs/>
          <w:color w:val="000000"/>
          <w:sz w:val="44"/>
          <w:szCs w:val="44"/>
        </w:rPr>
        <w:t>6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: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Arts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and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politics</w:t>
      </w:r>
      <w:proofErr w:type="spellEnd"/>
    </w:p>
    <w:p w14:paraId="38D6AF01" w14:textId="0BA1287C" w:rsidR="00DB64A9" w:rsidRDefault="00DB64A9" w:rsidP="00DB64A9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0A668ACB" w14:textId="77777777" w:rsidR="00CB54F0" w:rsidRDefault="00CB54F0" w:rsidP="00CB54F0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1AE739BB" w14:textId="77777777" w:rsidR="00CB54F0" w:rsidRDefault="00CB54F0" w:rsidP="00CB54F0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bookmarkEnd w:id="0"/>
    <w:p w14:paraId="272A5C56" w14:textId="77777777" w:rsidR="00CB54F0" w:rsidRDefault="00CB54F0" w:rsidP="00DB64A9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4A9E28DF" w14:textId="2BD1B57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you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</w:t>
      </w:r>
      <w:proofErr w:type="spellEnd"/>
    </w:p>
    <w:p w14:paraId="3092D817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Warm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-up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0C78C57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Are art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03C61A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governments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control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society?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</w:p>
    <w:p w14:paraId="777A8A45" w14:textId="1ECDA9D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politician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2F96E7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177406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Skimming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text</w:t>
      </w:r>
    </w:p>
    <w:p w14:paraId="25CAE6DE" w14:textId="46C0376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title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) and</w:t>
      </w:r>
    </w:p>
    <w:p w14:paraId="571AB7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407A092" w14:textId="3704227D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4ABDE5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3A7FD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3EBA7F7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3B951AD" w14:textId="407C992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70C2AD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77F11F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70E132C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sentences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0A66EF44" w14:textId="78D41A0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BF7408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9F5C2D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54419D3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44809F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15659AD2" w14:textId="5774627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26F2A28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5F117FE" w14:textId="2C985F39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Group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work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D3263D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groups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512CC64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DBEB0B0" w14:textId="7D182A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</w:t>
      </w:r>
      <w:proofErr w:type="spellEnd"/>
    </w:p>
    <w:p w14:paraId="578D1A31" w14:textId="2322BCE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Anti-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campaigns</w:t>
      </w:r>
      <w:proofErr w:type="spellEnd"/>
    </w:p>
    <w:p w14:paraId="5B32A3DD" w14:textId="06B4B18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Steryotyping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</w:p>
    <w:p w14:paraId="40C53BD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Reading</w:t>
      </w:r>
      <w:proofErr w:type="spellEnd"/>
    </w:p>
    <w:p w14:paraId="69965A4F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36"/>
          <w:szCs w:val="36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Arts</w:t>
      </w:r>
      <w:proofErr w:type="spellEnd"/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and </w:t>
      </w: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Politics</w:t>
      </w:r>
      <w:proofErr w:type="spellEnd"/>
    </w:p>
    <w:p w14:paraId="48137E6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[1]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Groys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 xml:space="preserve">art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much a</w:t>
      </w:r>
    </w:p>
    <w:p w14:paraId="2EE569B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force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global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today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mentioned</w:t>
      </w:r>
      <w:proofErr w:type="spellEnd"/>
    </w:p>
    <w:p w14:paraId="3214AC8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politically-intractable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phenomenon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greatest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5E2C83B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useful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tool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CC63CA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nevertheless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employ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service</w:t>
      </w:r>
      <w:proofErr w:type="spellEnd"/>
    </w:p>
    <w:p w14:paraId="0C10BF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A1015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[2]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connection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between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</w:p>
    <w:p w14:paraId="30BCDFD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expression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music,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</w:t>
      </w:r>
    </w:p>
    <w:p w14:paraId="58E4EDF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influences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rituals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188E3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general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audiences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level. Time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</w:p>
    <w:p w14:paraId="2DBFFF8A" w14:textId="5D0B14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anti-establishment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anti</w:t>
      </w:r>
    </w:p>
    <w:p w14:paraId="39BB22E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pro-establishment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ideas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5B35F21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national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anthems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campaigns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F95733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[3]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contemporary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classical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composers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Marxist</w:t>
      </w:r>
      <w:proofErr w:type="spellEnd"/>
    </w:p>
    <w:p w14:paraId="6370C49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sympathies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attempted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</w:t>
      </w:r>
      <w:proofErr w:type="spellEnd"/>
    </w:p>
    <w:p w14:paraId="7831B7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Primary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amongst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earlier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20th</w:t>
      </w:r>
    </w:p>
    <w:p w14:paraId="264B5FA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Kurt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Weill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Hanns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Eisler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</w:p>
    <w:p w14:paraId="34A07A0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atonal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idioms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become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prominent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feeling these to</w:t>
      </w:r>
    </w:p>
    <w:p w14:paraId="0B7656E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alienate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audiences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towards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and music-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55EFC4A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popular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cabaret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),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sophisticated</w:t>
      </w:r>
      <w:proofErr w:type="spellEnd"/>
    </w:p>
    <w:p w14:paraId="6A57855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harmonies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reflected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musical background.</w:t>
      </w:r>
    </w:p>
    <w:p w14:paraId="3AA2680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[4]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037E2B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promoting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neo-Nazism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supremacy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ideologies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</w:p>
    <w:p w14:paraId="1A667EA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musicologists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most early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6915A8A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promote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themselves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perceived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enemies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origins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EF4F72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early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1970s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BA41C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[5]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narrow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</w:p>
    <w:p w14:paraId="027A222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stance.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</w:t>
      </w:r>
    </w:p>
    <w:p w14:paraId="227DB24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propaganda.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</w:p>
    <w:p w14:paraId="4B2CFB6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show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</w:p>
    <w:p w14:paraId="17B666D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portrays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conditions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partisan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</w:p>
    <w:p w14:paraId="4B93B1E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agitate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7C1BB69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documentaries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feature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animated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4E37AA7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experimental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4894B1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film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pioneering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Lionel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Rogosin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argued</w:t>
      </w:r>
      <w:proofErr w:type="spellEnd"/>
    </w:p>
    <w:p w14:paraId="0B68E83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imagination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</w:p>
    <w:p w14:paraId="52A1527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break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1E623F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falsely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reassuring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clich</w:t>
      </w:r>
      <w:r>
        <w:rPr>
          <w:rFonts w:ascii="TimesNewRomanPSMT" w:cs="TimesNewRomanPSMT" w:hint="eastAsia"/>
          <w:color w:val="000000"/>
          <w:sz w:val="24"/>
          <w:szCs w:val="24"/>
        </w:rPr>
        <w:t>é</w:t>
      </w:r>
      <w:r>
        <w:rPr>
          <w:rFonts w:ascii="TimesNewRomanPSMT" w:cs="TimesNewRomanPSMT"/>
          <w:color w:val="000000"/>
          <w:sz w:val="24"/>
          <w:szCs w:val="24"/>
        </w:rPr>
        <w:t>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stereotypes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conventions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film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D36669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[6]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long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tradition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performances</w:t>
      </w:r>
      <w:proofErr w:type="spellEnd"/>
    </w:p>
    <w:p w14:paraId="7B0B477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addressing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issues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society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itself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AC15D1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encouraging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consciousness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satire</w:t>
      </w:r>
      <w:proofErr w:type="spellEnd"/>
    </w:p>
    <w:p w14:paraId="671C684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performed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poets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influence on</w:t>
      </w:r>
    </w:p>
    <w:p w14:paraId="47D89B6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public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Athenian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democracy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Shakespeare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5BCE4F5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according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academic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scholars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observe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</w:p>
    <w:p w14:paraId="14C70B7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examined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machinations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personal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drives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passions</w:t>
      </w:r>
      <w:proofErr w:type="spellEnd"/>
    </w:p>
    <w:p w14:paraId="33105B1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tragedies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King</w:t>
      </w:r>
    </w:p>
    <w:p w14:paraId="1582EF9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Lear </w:t>
      </w: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Macbeth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dramatize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leadership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driven</w:t>
      </w:r>
      <w:proofErr w:type="spellEnd"/>
    </w:p>
    <w:p w14:paraId="5B2E988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lust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</w:p>
    <w:p w14:paraId="259F162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taken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cabaret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folk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32130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offered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itself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by,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guise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0B4ACA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developed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civil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societies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oppressive</w:t>
      </w:r>
      <w:proofErr w:type="spellEnd"/>
    </w:p>
    <w:p w14:paraId="4F4CCC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governments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actual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underground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communication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5053B25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spreading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5ED18E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[7]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63E2493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Elfriede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Jelinek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Caryl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Churchill</w:t>
      </w:r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make</w:t>
      </w:r>
    </w:p>
    <w:p w14:paraId="7B1E916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non-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realistic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techniques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1960s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and 1970s,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</w:p>
    <w:p w14:paraId="5EBCE38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addressing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issues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These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beyond</w:t>
      </w:r>
      <w:proofErr w:type="spellEnd"/>
    </w:p>
    <w:p w14:paraId="0F71740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producing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opportunities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0E7E17E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areas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heretofore</w:t>
      </w:r>
      <w:proofErr w:type="spellEnd"/>
    </w:p>
    <w:p w14:paraId="1667B21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dominated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addition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playwright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2327E68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opportunities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electricians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set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designers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musical</w:t>
      </w:r>
    </w:p>
    <w:p w14:paraId="4CC3E8DD" w14:textId="0D1D925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director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cs="TimesNewRomanPSMT"/>
          <w:color w:val="000000"/>
          <w:sz w:val="24"/>
          <w:szCs w:val="24"/>
        </w:rPr>
        <w:t>managers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etc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284F844" w14:textId="0235139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93C1A0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2C950FC" w14:textId="4D25EEC4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Word study: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Pronunciations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definitions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examples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.</w:t>
      </w:r>
    </w:p>
    <w:p w14:paraId="01847EE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4345A5A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</w:p>
    <w:p w14:paraId="5034A03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Alienate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l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ne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DF297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>Cause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feel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isolated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unfamiliar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56CBD2D9" w14:textId="2F1B86F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They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urge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break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down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barriers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alienate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nature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4E1468B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6464A09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Arena (n.) /</w:t>
      </w:r>
      <w:proofErr w:type="gramStart"/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ri:n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3712E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A level area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surrounded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seats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spectators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public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events</w:t>
      </w:r>
      <w:proofErr w:type="spellEnd"/>
    </w:p>
    <w:p w14:paraId="28034BB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are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held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. (2) </w:t>
      </w:r>
      <w:r>
        <w:rPr>
          <w:rFonts w:ascii="TimesNewRomanPSMT" w:cs="TimesNewRomanPSMT"/>
          <w:color w:val="222222"/>
          <w:sz w:val="24"/>
          <w:szCs w:val="24"/>
        </w:rPr>
        <w:t xml:space="preserve">a place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scene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activity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debate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conflict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.</w:t>
      </w:r>
    </w:p>
    <w:p w14:paraId="217D1110" w14:textId="000167C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fell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down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skating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arena </w:t>
      </w: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and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broke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his leg.</w:t>
      </w:r>
    </w:p>
    <w:p w14:paraId="50F630F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56045B4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Atonal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.) </w:t>
      </w:r>
      <w:r>
        <w:rPr>
          <w:rFonts w:ascii="TimesNewRomanPSMT" w:cs="TimesNewRomanPSMT"/>
          <w:color w:val="222222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)l/</w:t>
      </w:r>
    </w:p>
    <w:p w14:paraId="002E325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Not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written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any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key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mode. (2) Not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harmonious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74E305D" w14:textId="0FC0D251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loved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listening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atonal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jazz,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though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drove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her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crazy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3512E50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DA223D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Denigrate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ɛ</w:t>
      </w:r>
      <w:r>
        <w:rPr>
          <w:rFonts w:ascii="TimesNewRomanPSMT" w:cs="TimesNewRomanPSMT"/>
          <w:color w:val="222222"/>
          <w:sz w:val="24"/>
          <w:szCs w:val="24"/>
        </w:rPr>
        <w:t>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ɪɡ</w:t>
      </w:r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04514C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Criticize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unfairly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disparage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53C1879" w14:textId="0C6A987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fashionable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denigrate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praise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media these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days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066F7BF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D83BA8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Guise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g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1981F2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external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appearance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manner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presentation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typically</w:t>
      </w:r>
      <w:proofErr w:type="spellEnd"/>
    </w:p>
    <w:p w14:paraId="53EF8E3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concealing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nature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82F50D6" w14:textId="393B4C4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Reality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under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guise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2EA1D3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A3CE37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Heretofore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prep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h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f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ɔ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ː</w:t>
      </w:r>
      <w:r>
        <w:rPr>
          <w:rFonts w:ascii="CambriaMath" w:eastAsia="CambriaMath" w:cs="CambriaMath"/>
          <w:color w:val="222222"/>
          <w:sz w:val="24"/>
          <w:szCs w:val="24"/>
        </w:rPr>
        <w:t>(r)</w:t>
      </w:r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CEEBE7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now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E0CE511" w14:textId="5A702751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heretofore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private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now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published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BA121D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427C1A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Intractable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.) /</w:t>
      </w:r>
      <w:r>
        <w:rPr>
          <w:rFonts w:ascii="TimesNewRomanPSMT" w:cs="TimesNewRomanPSMT"/>
          <w:color w:val="222222"/>
          <w:sz w:val="24"/>
          <w:szCs w:val="24"/>
        </w:rPr>
        <w:t>in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kt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b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l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43DE1D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lastRenderedPageBreak/>
        <w:t xml:space="preserve">Hard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control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deal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50CCBD7" w14:textId="0F9B558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careful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simplification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intractable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problem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52BCBA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6F4EAC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Liberate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l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b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CE058F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Free (a country, city,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enemy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occupation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5C1F928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responsibility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together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coming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months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solve</w:t>
      </w:r>
      <w:proofErr w:type="spellEnd"/>
    </w:p>
    <w:p w14:paraId="2D80766F" w14:textId="0C31337E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these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problems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liberate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691307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44C406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Machination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ˌ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m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ʃɪ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ɪʃ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C4EFB6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crafty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involved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plot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achieve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sinister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ends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D100F77" w14:textId="1AFDB20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honest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forget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machination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reaching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your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1A2A99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C2E08B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Patriotic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CambriaMath" w:eastAsia="CambriaMath" w:cs="CambriaMath" w:hint="eastAsia"/>
          <w:color w:val="222222"/>
          <w:sz w:val="24"/>
          <w:szCs w:val="24"/>
        </w:rPr>
        <w:t>ɒ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k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D1249E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Having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expressing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devotion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vigorous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support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one's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country.</w:t>
      </w:r>
    </w:p>
    <w:p w14:paraId="71AAC7F6" w14:textId="28515F99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good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soldier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feel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patriotic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4CD449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FC6117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Pertain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r>
        <w:rPr>
          <w:rFonts w:ascii="TimesNewRomanPSMT" w:cs="TimesNewRomanPSMT"/>
          <w:color w:val="222222"/>
          <w:sz w:val="24"/>
          <w:szCs w:val="24"/>
        </w:rPr>
        <w:t>(r)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C99E29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Belong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a part,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appendage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accessory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697AB0E" w14:textId="61CCACFE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Does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pertain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specifically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case?</w:t>
      </w:r>
    </w:p>
    <w:p w14:paraId="0415743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238A01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Pioneering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ʌɪ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ŋ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0775E7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</w:t>
      </w:r>
      <w:r>
        <w:rPr>
          <w:rFonts w:ascii="TimesNewRomanPSMT" w:cs="TimesNewRomanPSMT"/>
          <w:color w:val="212121"/>
          <w:sz w:val="24"/>
          <w:szCs w:val="24"/>
        </w:rPr>
        <w:t>nvolving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ideas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methods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E6F145A" w14:textId="46179FE5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His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rests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on his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pioneering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wood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35DE617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2EF4EC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Satire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1AD578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use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humor, irony,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exaggeration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ridicule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expose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criticize</w:t>
      </w:r>
      <w:proofErr w:type="spellEnd"/>
    </w:p>
    <w:p w14:paraId="72036A7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people's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stupidity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vices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8197A89" w14:textId="1450C84A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His novel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contains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biting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satire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on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classification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A2080BE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47E8FA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Supremacy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su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prem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:/</w:t>
      </w:r>
    </w:p>
    <w:p w14:paraId="1659776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state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condition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superior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others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authority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,</w:t>
      </w:r>
    </w:p>
    <w:p w14:paraId="014732D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status.</w:t>
      </w:r>
    </w:p>
    <w:p w14:paraId="23763C52" w14:textId="4BF7EC43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supremacy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firstly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must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attain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military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supremacy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012FAE45" w14:textId="1D3D3E1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1830A70" w14:textId="2B343E1F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0E3FFBB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09F4E3F2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Exercises</w:t>
      </w:r>
      <w:proofErr w:type="spellEnd"/>
    </w:p>
    <w:p w14:paraId="12D964D7" w14:textId="20475DFE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A. Open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8FE447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questions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D96505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A9491A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service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vice versa?</w:t>
      </w:r>
    </w:p>
    <w:p w14:paraId="10A4F6D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239F101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type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28383438" w14:textId="6CED945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successful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creating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15FC65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F380C3B" w14:textId="61982410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Comprehension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check</w:t>
      </w:r>
      <w:proofErr w:type="spellEnd"/>
    </w:p>
    <w:p w14:paraId="24AC6DCE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7439FCA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T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</w:p>
    <w:p w14:paraId="6F9DE4CF" w14:textId="05FD323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F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D7BE1D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75FD31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..... 1.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5232A10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2.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B586ACC" w14:textId="77777777" w:rsidR="00DB64A9" w:rsidRDefault="00DB64A9" w:rsidP="00DB64A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nationalities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4F2E21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3.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portrays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historical</w:t>
      </w:r>
      <w:proofErr w:type="spellEnd"/>
    </w:p>
    <w:p w14:paraId="14D7A0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conditions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agitate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F3393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4.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break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68A01EA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1C5837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5.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'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151B4BC" w14:textId="024996A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6.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Feminism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philosophy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C257FC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68F9332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Multiple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choice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2D0ECB9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carefully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</w:p>
    <w:p w14:paraId="2BA5454F" w14:textId="25A3B9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multiple-choice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50F796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E60BF4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Shakespeare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09760A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A64FB8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F116D3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A97994A" w14:textId="0DB1367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director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283491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4E0A2A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Supremacy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closest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8CC69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expression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B) superiority.</w:t>
      </w:r>
    </w:p>
    <w:p w14:paraId="1509C9ED" w14:textId="7493ACA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certainty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controversy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05266D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944E7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dates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B93A62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1960s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 B) 1970s.</w:t>
      </w:r>
    </w:p>
    <w:p w14:paraId="4A5A7F29" w14:textId="543F40F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C) 1980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s 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D)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1990s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9ABD9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CCD22F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4- A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</w:p>
    <w:p w14:paraId="34C1F8E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07673B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communist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leaders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B42C785" w14:textId="70C25144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realist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9B48F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C366E8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overall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tone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F3C161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academic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technical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27C49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informative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serious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3ADF86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silly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4203515" w14:textId="26BDCC1D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bitter.</w:t>
      </w:r>
    </w:p>
    <w:p w14:paraId="5A4C2B3B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2A1250C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D. Word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formation</w:t>
      </w:r>
      <w:proofErr w:type="spellEnd"/>
    </w:p>
    <w:p w14:paraId="6B16FC9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Fill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table.</w:t>
      </w:r>
    </w:p>
    <w:p w14:paraId="6BE55F1C" w14:textId="1F8AFB3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97E93CE" w14:textId="37236734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Noun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  <w:t xml:space="preserve">Verb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Adjective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Adverb</w:t>
      </w:r>
      <w:proofErr w:type="spellEnd"/>
    </w:p>
    <w:p w14:paraId="643AF787" w14:textId="4536D461" w:rsidR="00D962B1" w:rsidRDefault="00D962B1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37E5B03" w14:textId="77777777" w:rsidR="00D962B1" w:rsidRDefault="00D962B1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7F92F8F" w14:textId="25EE23E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alienation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alienate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alienating</w:t>
      </w:r>
      <w:proofErr w:type="spellEnd"/>
    </w:p>
    <w:p w14:paraId="5DA2661A" w14:textId="7CE22302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denigrating</w:t>
      </w:r>
      <w:proofErr w:type="spellEnd"/>
    </w:p>
    <w:p w14:paraId="3A33D587" w14:textId="71F6186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patriot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patriotically</w:t>
      </w:r>
      <w:proofErr w:type="spellEnd"/>
    </w:p>
    <w:p w14:paraId="71936CF6" w14:textId="1E8DB44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satire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satirically</w:t>
      </w:r>
      <w:proofErr w:type="spellEnd"/>
    </w:p>
    <w:p w14:paraId="3D48EC64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FC8202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After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wife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suffers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psychological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problems</w:t>
      </w:r>
      <w:proofErr w:type="spellEnd"/>
    </w:p>
    <w:p w14:paraId="7B86BC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and has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friends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AF6B0C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No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forget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attempts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4E7C75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 to make.</w:t>
      </w:r>
    </w:p>
    <w:p w14:paraId="2AD7056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quitted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job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boss.</w:t>
      </w:r>
    </w:p>
    <w:p w14:paraId="15F663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criticize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openly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instead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imply</w:t>
      </w:r>
      <w:proofErr w:type="spellEnd"/>
    </w:p>
    <w:p w14:paraId="2865824D" w14:textId="31A19CC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</w:t>
      </w:r>
      <w:r>
        <w:rPr>
          <w:rFonts w:ascii="TimesNewRomanPSMT" w:cs="TimesNewRomanPSMT"/>
          <w:color w:val="000000"/>
          <w:sz w:val="24"/>
          <w:szCs w:val="24"/>
        </w:rPr>
        <w:t>..</w:t>
      </w:r>
    </w:p>
    <w:p w14:paraId="20097AEE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94484B6" w14:textId="41F8F72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E. Synonym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finding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34A4118F" w14:textId="00A4E1E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single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:</w:t>
      </w:r>
    </w:p>
    <w:p w14:paraId="507A21D8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54273D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(para.1)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25E00E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complain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B5540E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0A7FDD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known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famous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7C1063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indicate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(para.4)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318CDF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inevitably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9A24FF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excite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up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2E2FC1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drastic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essential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8EDE9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9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cruel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unfair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A156A9B" w14:textId="787142A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up (para.7)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C169DD1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2A7B16C" w14:textId="57B1AF89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Matching</w:t>
      </w:r>
      <w:proofErr w:type="spellEnd"/>
    </w:p>
    <w:p w14:paraId="064E526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Match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equivalents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05BC0EE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. Insert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letters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parentheses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provided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more</w:t>
      </w:r>
    </w:p>
    <w:p w14:paraId="1A94E427" w14:textId="7AB127B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4DEB60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D016809" w14:textId="14D889D8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ΙΙ</w:t>
      </w:r>
    </w:p>
    <w:p w14:paraId="1A010022" w14:textId="4242B9A3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isolate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foolish</w:t>
      </w:r>
      <w:proofErr w:type="spellEnd"/>
    </w:p>
    <w:p w14:paraId="336ECA2E" w14:textId="163EF66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vigorous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)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secretive</w:t>
      </w:r>
      <w:proofErr w:type="spellEnd"/>
    </w:p>
    <w:p w14:paraId="3C4F1888" w14:textId="1E7265C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stupid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c. free</w:t>
      </w:r>
    </w:p>
    <w:p w14:paraId="416D00BC" w14:textId="25B63D2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noticeable</w:t>
      </w:r>
      <w:proofErr w:type="spellEnd"/>
    </w:p>
    <w:p w14:paraId="0DC1F249" w14:textId="5B56040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energetic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powerful</w:t>
      </w:r>
      <w:proofErr w:type="spellEnd"/>
    </w:p>
    <w:p w14:paraId="647880A8" w14:textId="0DE52CC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</w:p>
    <w:p w14:paraId="7DEC9853" w14:textId="2BF2A20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7 underground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g.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favorable</w:t>
      </w:r>
      <w:proofErr w:type="spellEnd"/>
    </w:p>
    <w:p w14:paraId="789CAC8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h.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separate</w:t>
      </w:r>
      <w:proofErr w:type="spellEnd"/>
    </w:p>
    <w:p w14:paraId="1C89E039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7026AEA0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61BE2C2D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16DC3594" w14:textId="77777777" w:rsidR="005D5D95" w:rsidRDefault="005D5D95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336EF526" w14:textId="6D7404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Cloze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test</w:t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classroom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task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)</w:t>
      </w:r>
    </w:p>
    <w:p w14:paraId="42BF727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missing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</w:p>
    <w:p w14:paraId="459834B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B2C6F9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George Orwell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wrote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Animal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farm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1943 to</w:t>
      </w:r>
    </w:p>
    <w:p w14:paraId="72C18C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February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1944,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Soviet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</w:p>
    <w:p w14:paraId="0626E8B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height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Stalin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(1)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British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a</w:t>
      </w:r>
    </w:p>
    <w:p w14:paraId="1DB9FF5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circumstance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Orwell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(2)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rejected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0386283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British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American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publishers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Orwell's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Victor</w:t>
      </w:r>
    </w:p>
    <w:p w14:paraId="4CC19DD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Gollancz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publication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thus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(3)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became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great</w:t>
      </w:r>
      <w:proofErr w:type="spellEnd"/>
    </w:p>
    <w:p w14:paraId="3AD2505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commercial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success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Time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magazine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160519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100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English-language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(4)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featured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</w:p>
    <w:p w14:paraId="5727456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31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Modern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Library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List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Best 20th-Century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It</w:t>
      </w:r>
    </w:p>
    <w:p w14:paraId="189F678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.(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5)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Retrospective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Hugo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Award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in 1996,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65456DA" w14:textId="215BA90C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Great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Western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470EB81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C94BFBC" w14:textId="12155F6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known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regarded</w:t>
      </w:r>
      <w:proofErr w:type="spellEnd"/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noticed</w:t>
      </w:r>
      <w:proofErr w:type="spellEnd"/>
    </w:p>
    <w:p w14:paraId="518C87A2" w14:textId="5D8968A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r w:rsidR="00D962B1">
        <w:rPr>
          <w:rFonts w:ascii="TimesNewRomanPSMT" w:cs="TimesNewRomanPSMT"/>
          <w:color w:val="000000"/>
          <w:sz w:val="24"/>
          <w:szCs w:val="24"/>
        </w:rPr>
        <w:t>norm</w:t>
      </w:r>
      <w:r w:rsidR="00D962B1">
        <w:rPr>
          <w:rFonts w:ascii="TimesNewRomanPSMT" w:cs="TimesNewRomanPSMT"/>
          <w:color w:val="000000"/>
          <w:sz w:val="24"/>
          <w:szCs w:val="24"/>
        </w:rPr>
        <w:t>á</w:t>
      </w:r>
      <w:r w:rsidR="00D962B1">
        <w:rPr>
          <w:rFonts w:ascii="TimesNewRomanPSMT" w:cs="TimesNewRomanPSMT"/>
          <w:color w:val="000000"/>
          <w:sz w:val="24"/>
          <w:szCs w:val="24"/>
        </w:rPr>
        <w:t>ly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ultimately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initially</w:t>
      </w:r>
      <w:proofErr w:type="spellEnd"/>
    </w:p>
    <w:p w14:paraId="173C20C1" w14:textId="14EF50D2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delayed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started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fastened</w:t>
      </w:r>
      <w:proofErr w:type="spellEnd"/>
    </w:p>
    <w:p w14:paraId="78C149DA" w14:textId="56AA5E9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4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novels</w:t>
      </w:r>
      <w:proofErr w:type="spellEnd"/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stories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fictions</w:t>
      </w:r>
      <w:proofErr w:type="spellEnd"/>
    </w:p>
    <w:p w14:paraId="2A3B23D0" w14:textId="58F9D68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5</w:t>
      </w:r>
      <w:r>
        <w:rPr>
          <w:rFonts w:ascii="TimesNewRomanPSMT" w:cs="TimesNewRomanPSMT"/>
          <w:color w:val="000000"/>
          <w:sz w:val="24"/>
          <w:szCs w:val="24"/>
        </w:rPr>
        <w:t>. A) sold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found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won</w:t>
      </w:r>
      <w:proofErr w:type="spellEnd"/>
    </w:p>
    <w:p w14:paraId="03A79FEF" w14:textId="50AF51B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9D9A087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References</w:t>
      </w:r>
      <w:proofErr w:type="spellEnd"/>
    </w:p>
    <w:p w14:paraId="6CF03D3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Esche</w:t>
      </w:r>
      <w:proofErr w:type="spellEnd"/>
      <w:r>
        <w:rPr>
          <w:rFonts w:ascii="TimesNewRomanPSMT" w:cs="TimesNewRomanPSMT"/>
          <w:color w:val="000000"/>
        </w:rPr>
        <w:t xml:space="preserve">, C., and </w:t>
      </w:r>
      <w:proofErr w:type="spellStart"/>
      <w:r>
        <w:rPr>
          <w:rFonts w:ascii="TimesNewRomanPSMT" w:cs="TimesNewRomanPSMT"/>
          <w:color w:val="000000"/>
        </w:rPr>
        <w:t>Bradley</w:t>
      </w:r>
      <w:proofErr w:type="spellEnd"/>
      <w:r>
        <w:rPr>
          <w:rFonts w:ascii="TimesNewRomanPSMT" w:cs="TimesNewRomanPSMT"/>
          <w:color w:val="000000"/>
        </w:rPr>
        <w:t xml:space="preserve">, W. (2007). </w:t>
      </w:r>
      <w:r>
        <w:rPr>
          <w:rFonts w:ascii="TimesNewRomanPS-ItalicMT" w:cs="TimesNewRomanPS-ItalicMT"/>
          <w:i/>
          <w:iCs/>
          <w:color w:val="000000"/>
        </w:rPr>
        <w:t xml:space="preserve">Art and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Change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A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Critical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Reader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5768A56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London: </w:t>
      </w:r>
      <w:proofErr w:type="spellStart"/>
      <w:r>
        <w:rPr>
          <w:rFonts w:ascii="TimesNewRomanPSMT" w:cs="TimesNewRomanPSMT"/>
          <w:color w:val="000000"/>
        </w:rPr>
        <w:t>Tate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Publishing</w:t>
      </w:r>
      <w:proofErr w:type="spellEnd"/>
      <w:r>
        <w:rPr>
          <w:rFonts w:ascii="TimesNewRomanPSMT" w:cs="TimesNewRomanPSMT"/>
          <w:color w:val="000000"/>
        </w:rPr>
        <w:t xml:space="preserve"> Co.</w:t>
      </w:r>
    </w:p>
    <w:p w14:paraId="649ED64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Groys</w:t>
      </w:r>
      <w:proofErr w:type="spellEnd"/>
      <w:r>
        <w:rPr>
          <w:rFonts w:ascii="TimesNewRomanPSMT" w:cs="TimesNewRomanPSMT"/>
          <w:color w:val="000000"/>
        </w:rPr>
        <w:t xml:space="preserve">, B. (2008). </w:t>
      </w:r>
      <w:r>
        <w:rPr>
          <w:rFonts w:ascii="TimesNewRomanPS-ItalicMT" w:cs="TimesNewRomanPS-ItalicMT"/>
          <w:i/>
          <w:iCs/>
          <w:color w:val="000000"/>
        </w:rPr>
        <w:t xml:space="preserve">Art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Power</w:t>
      </w:r>
      <w:proofErr w:type="spellEnd"/>
      <w:r>
        <w:rPr>
          <w:rFonts w:ascii="TimesNewRomanPSMT" w:cs="TimesNewRomanPSMT"/>
          <w:color w:val="000000"/>
        </w:rPr>
        <w:t xml:space="preserve">. Cambridge: MIT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40FA35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Hoffman, F. (2003).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Survey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American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Popular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gramStart"/>
      <w:r>
        <w:rPr>
          <w:rFonts w:ascii="TimesNewRomanPS-ItalicMT" w:cs="TimesNewRomanPS-ItalicMT"/>
          <w:i/>
          <w:iCs/>
          <w:color w:val="000000"/>
        </w:rPr>
        <w:t xml:space="preserve">Music </w:t>
      </w:r>
      <w:r>
        <w:rPr>
          <w:rFonts w:ascii="TimesNewRomanPSMT" w:cs="TimesNewRomanPSMT"/>
          <w:color w:val="000000"/>
        </w:rPr>
        <w:t>.</w:t>
      </w:r>
      <w:proofErr w:type="gramEnd"/>
      <w:r>
        <w:rPr>
          <w:rFonts w:ascii="TimesNewRomanPSMT" w:cs="TimesNewRomanPSMT"/>
          <w:color w:val="000000"/>
        </w:rPr>
        <w:t xml:space="preserve"> Sam Houston </w:t>
      </w:r>
      <w:proofErr w:type="spellStart"/>
      <w:r>
        <w:rPr>
          <w:rFonts w:ascii="TimesNewRomanPSMT" w:cs="TimesNewRomanPSMT"/>
          <w:color w:val="000000"/>
        </w:rPr>
        <w:t>State</w:t>
      </w:r>
      <w:proofErr w:type="spellEnd"/>
    </w:p>
    <w:p w14:paraId="59D2350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University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7049FAD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Silver, L. (1993). </w:t>
      </w:r>
      <w:r>
        <w:rPr>
          <w:rFonts w:ascii="TimesNewRomanPS-ItalicMT" w:cs="TimesNewRomanPS-ItalicMT"/>
          <w:i/>
          <w:iCs/>
          <w:color w:val="000000"/>
        </w:rPr>
        <w:t xml:space="preserve">Art in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History</w:t>
      </w:r>
      <w:proofErr w:type="spellEnd"/>
      <w:r>
        <w:rPr>
          <w:rFonts w:ascii="TimesNewRomanPSMT" w:cs="TimesNewRomanPSMT"/>
          <w:color w:val="000000"/>
        </w:rPr>
        <w:t xml:space="preserve">. New York: </w:t>
      </w:r>
      <w:proofErr w:type="spellStart"/>
      <w:r>
        <w:rPr>
          <w:rFonts w:ascii="TimesNewRomanPSMT" w:cs="TimesNewRomanPSMT"/>
          <w:color w:val="000000"/>
        </w:rPr>
        <w:t>Abbeville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3497AF80" w14:textId="66926FD9" w:rsidR="00803494" w:rsidRDefault="00DB64A9" w:rsidP="00DB64A9">
      <w:pPr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Van </w:t>
      </w:r>
      <w:proofErr w:type="spellStart"/>
      <w:r>
        <w:rPr>
          <w:rFonts w:ascii="TimesNewRomanPSMT" w:cs="TimesNewRomanPSMT"/>
          <w:color w:val="000000"/>
        </w:rPr>
        <w:t>Gelder</w:t>
      </w:r>
      <w:proofErr w:type="spellEnd"/>
      <w:r>
        <w:rPr>
          <w:rFonts w:ascii="TimesNewRomanPSMT" w:cs="TimesNewRomanPSMT"/>
          <w:color w:val="000000"/>
        </w:rPr>
        <w:t xml:space="preserve">, L. (2002).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Footlights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Indoor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Activity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. </w:t>
      </w:r>
      <w:r>
        <w:rPr>
          <w:rFonts w:ascii="TimesNewRomanPSMT" w:cs="TimesNewRomanPSMT"/>
          <w:color w:val="000000"/>
        </w:rPr>
        <w:t xml:space="preserve">New York Times </w:t>
      </w:r>
      <w:proofErr w:type="spellStart"/>
      <w:r>
        <w:rPr>
          <w:rFonts w:ascii="TimesNewRomanPSMT" w:cs="TimesNewRomanPSMT"/>
          <w:color w:val="000000"/>
        </w:rPr>
        <w:t>Company</w:t>
      </w:r>
      <w:proofErr w:type="spellEnd"/>
    </w:p>
    <w:p w14:paraId="1AD9D74A" w14:textId="3224E43C" w:rsidR="00D962B1" w:rsidRDefault="00D962B1" w:rsidP="00DB64A9">
      <w:pPr>
        <w:rPr>
          <w:rFonts w:ascii="TimesNewRomanPSMT" w:cs="TimesNewRomanPSMT"/>
          <w:color w:val="000000"/>
        </w:rPr>
      </w:pPr>
    </w:p>
    <w:p w14:paraId="67A559BF" w14:textId="77777777" w:rsidR="00D962B1" w:rsidRDefault="00D962B1" w:rsidP="00D962B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lastRenderedPageBreak/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4D70E35B" w14:textId="77777777" w:rsidR="00D962B1" w:rsidRPr="00173296" w:rsidRDefault="00D962B1" w:rsidP="00D962B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(Adapted for Academic English course, Catholic theological faculty, Charles University, Prague.)</w:t>
      </w:r>
    </w:p>
    <w:bookmarkEnd w:id="2"/>
    <w:p w14:paraId="4C54AE08" w14:textId="4E5CEBFD" w:rsidR="00D962B1" w:rsidRDefault="00D962B1" w:rsidP="00DB64A9">
      <w:r>
        <w:t xml:space="preserve"> </w:t>
      </w:r>
    </w:p>
    <w:sectPr w:rsidR="00D962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13D7" w14:textId="77777777" w:rsidR="00E850C7" w:rsidRDefault="00E850C7" w:rsidP="00DB64A9">
      <w:r>
        <w:separator/>
      </w:r>
    </w:p>
  </w:endnote>
  <w:endnote w:type="continuationSeparator" w:id="0">
    <w:p w14:paraId="2D7515CB" w14:textId="77777777" w:rsidR="00E850C7" w:rsidRDefault="00E850C7" w:rsidP="00D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882239"/>
      <w:docPartObj>
        <w:docPartGallery w:val="Page Numbers (Bottom of Page)"/>
        <w:docPartUnique/>
      </w:docPartObj>
    </w:sdtPr>
    <w:sdtContent>
      <w:p w14:paraId="634135B1" w14:textId="6E9D4C1E" w:rsidR="00D962B1" w:rsidRDefault="00D9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F0DE1" w14:textId="77777777" w:rsidR="00D962B1" w:rsidRDefault="00D96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03E8" w14:textId="77777777" w:rsidR="00E850C7" w:rsidRDefault="00E850C7" w:rsidP="00DB64A9">
      <w:r>
        <w:separator/>
      </w:r>
    </w:p>
  </w:footnote>
  <w:footnote w:type="continuationSeparator" w:id="0">
    <w:p w14:paraId="08A0D252" w14:textId="77777777" w:rsidR="00E850C7" w:rsidRDefault="00E850C7" w:rsidP="00DB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F909" w14:textId="77777777" w:rsidR="0004543F" w:rsidRDefault="0004543F" w:rsidP="0004543F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>Academic English 1</w:t>
    </w:r>
  </w:p>
  <w:p w14:paraId="114B73D0" w14:textId="77777777" w:rsidR="0004543F" w:rsidRDefault="0004543F" w:rsidP="0004543F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 xml:space="preserve">KJAZ256 Winter Term </w:t>
    </w:r>
  </w:p>
  <w:p w14:paraId="16A6A61E" w14:textId="77777777" w:rsidR="0004543F" w:rsidRDefault="0004543F" w:rsidP="0004543F">
    <w:pPr>
      <w:tabs>
        <w:tab w:val="center" w:pos="4536"/>
        <w:tab w:val="right" w:pos="9072"/>
      </w:tabs>
      <w:rPr>
        <w:lang w:val="en-GB"/>
      </w:rPr>
    </w:pPr>
    <w:proofErr w:type="spellStart"/>
    <w:r>
      <w:rPr>
        <w:lang w:val="en-GB"/>
      </w:rPr>
      <w:t>ThLic</w:t>
    </w:r>
    <w:proofErr w:type="spellEnd"/>
    <w:r>
      <w:rPr>
        <w:lang w:val="en-GB"/>
      </w:rPr>
      <w:t xml:space="preserve">. Mgr. Lenka M. Demartini, PhD.; </w:t>
    </w:r>
    <w:r>
      <w:rPr>
        <w:b/>
        <w:lang w:val="en-GB"/>
      </w:rPr>
      <w:t>Contact</w:t>
    </w:r>
    <w:r>
      <w:rPr>
        <w:lang w:val="en-GB"/>
      </w:rPr>
      <w:t xml:space="preserve">: </w:t>
    </w:r>
    <w:hyperlink r:id="rId1" w:history="1">
      <w:r>
        <w:rPr>
          <w:rStyle w:val="Hypertextovodkaz"/>
          <w:lang w:val="en-GB"/>
        </w:rPr>
        <w:t>demartini@ktf.cuni.cz</w:t>
      </w:r>
    </w:hyperlink>
    <w:r>
      <w:rPr>
        <w:lang w:val="en-GB"/>
      </w:rPr>
      <w:t>, Department of Ecclesiastical History and Literary History, Room 1067 (the 1</w:t>
    </w:r>
    <w:r>
      <w:rPr>
        <w:vertAlign w:val="superscript"/>
        <w:lang w:val="en-GB"/>
      </w:rPr>
      <w:t>st</w:t>
    </w:r>
    <w:r>
      <w:rPr>
        <w:lang w:val="en-GB"/>
      </w:rPr>
      <w:t xml:space="preserve"> floor, the last left door of the corridor)</w:t>
    </w:r>
  </w:p>
  <w:p w14:paraId="660A286D" w14:textId="77777777" w:rsidR="00DB64A9" w:rsidRDefault="00DB64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D6"/>
    <w:rsid w:val="0004543F"/>
    <w:rsid w:val="001125FC"/>
    <w:rsid w:val="001A112F"/>
    <w:rsid w:val="001A7C0B"/>
    <w:rsid w:val="002717AE"/>
    <w:rsid w:val="00340FD6"/>
    <w:rsid w:val="005D5D95"/>
    <w:rsid w:val="007E1A9C"/>
    <w:rsid w:val="00803494"/>
    <w:rsid w:val="00CB54F0"/>
    <w:rsid w:val="00D742E7"/>
    <w:rsid w:val="00D962B1"/>
    <w:rsid w:val="00DB64A9"/>
    <w:rsid w:val="00E850C7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F04"/>
  <w15:chartTrackingRefBased/>
  <w15:docId w15:val="{C4457B76-B6EC-4B10-88B0-5B0627D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4A9"/>
  </w:style>
  <w:style w:type="paragraph" w:styleId="Zpat">
    <w:name w:val="footer"/>
    <w:basedOn w:val="Normln"/>
    <w:link w:val="ZpatChar"/>
    <w:uiPriority w:val="99"/>
    <w:unhideWhenUsed/>
    <w:rsid w:val="00DB6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4A9"/>
  </w:style>
  <w:style w:type="character" w:styleId="Hypertextovodkaz">
    <w:name w:val="Hyperlink"/>
    <w:basedOn w:val="Standardnpsmoodstavce"/>
    <w:uiPriority w:val="99"/>
    <w:unhideWhenUsed/>
    <w:rsid w:val="00DB6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1874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8</cp:revision>
  <dcterms:created xsi:type="dcterms:W3CDTF">2023-02-08T15:55:00Z</dcterms:created>
  <dcterms:modified xsi:type="dcterms:W3CDTF">2023-09-11T21:15:00Z</dcterms:modified>
</cp:coreProperties>
</file>