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4264" w14:textId="13933E76" w:rsidR="00803494" w:rsidRPr="00EA4965" w:rsidRDefault="00EA4965">
      <w:pPr>
        <w:rPr>
          <w:rFonts w:ascii="TimesNewRomanPS-BoldMT" w:cs="TimesNewRomanPS-BoldMT"/>
          <w:b/>
          <w:bCs/>
          <w:sz w:val="44"/>
          <w:szCs w:val="44"/>
          <w:lang w:val="en-US"/>
        </w:rPr>
      </w:pPr>
      <w:r w:rsidRPr="00EA4965">
        <w:rPr>
          <w:rFonts w:ascii="TimesNewRomanPS-BoldMT" w:cs="TimesNewRomanPS-BoldMT"/>
          <w:b/>
          <w:bCs/>
          <w:sz w:val="44"/>
          <w:szCs w:val="44"/>
          <w:lang w:val="en-US"/>
        </w:rPr>
        <w:t xml:space="preserve">Theme </w:t>
      </w:r>
      <w:r w:rsidR="00480D01">
        <w:rPr>
          <w:rFonts w:ascii="TimesNewRomanPS-BoldMT" w:cs="TimesNewRomanPS-BoldMT"/>
          <w:b/>
          <w:bCs/>
          <w:sz w:val="44"/>
          <w:szCs w:val="44"/>
          <w:lang w:val="en-US"/>
        </w:rPr>
        <w:t>5</w:t>
      </w:r>
      <w:r w:rsidRPr="00EA4965">
        <w:rPr>
          <w:rFonts w:ascii="TimesNewRomanPS-BoldMT" w:cs="TimesNewRomanPS-BoldMT"/>
          <w:b/>
          <w:bCs/>
          <w:sz w:val="44"/>
          <w:szCs w:val="44"/>
          <w:lang w:val="en-US"/>
        </w:rPr>
        <w:t>: Art controversies</w:t>
      </w:r>
    </w:p>
    <w:p w14:paraId="5466D86D" w14:textId="37F3C6F3" w:rsidR="00EA4965" w:rsidRDefault="00EA4965" w:rsidP="00EA496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0" w:name="_Hlk126756120"/>
      <w:r w:rsidRPr="00EA4965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COURSE TEXT and WORKSHEET (required to be completed and submitted)</w:t>
      </w:r>
    </w:p>
    <w:p w14:paraId="1E24363D" w14:textId="2028E157" w:rsidR="005A7834" w:rsidRDefault="005A7834" w:rsidP="00EA496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1C75C71A" w14:textId="77777777" w:rsidR="005A7834" w:rsidRDefault="005A7834" w:rsidP="005A7834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 and parallel group (A or B):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p w14:paraId="03ACA782" w14:textId="25439B34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Before you read</w:t>
      </w:r>
    </w:p>
    <w:p w14:paraId="11A2E1C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Warm-up questions</w:t>
      </w:r>
    </w:p>
    <w:p w14:paraId="30BD121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Is art a controversial issue? Are artistic controversies related to politics?</w:t>
      </w:r>
    </w:p>
    <w:p w14:paraId="606C0B6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Do different social classes have different interpretations for artworks?</w:t>
      </w:r>
    </w:p>
    <w:p w14:paraId="2BFDF204" w14:textId="77E5EA9F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What is the role of religion in interpreting artworks?</w:t>
      </w:r>
    </w:p>
    <w:p w14:paraId="4A66D91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483A528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Skimming the text</w:t>
      </w:r>
    </w:p>
    <w:p w14:paraId="007BEA8C" w14:textId="2353580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 the text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s title (headings and subheadings) and</w:t>
      </w:r>
    </w:p>
    <w:p w14:paraId="4F645D5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CE19B82" w14:textId="66A3F10B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Write some of the text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s keywords in the following blanks.</w:t>
      </w:r>
    </w:p>
    <w:p w14:paraId="3A63261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661788D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</w:p>
    <w:p w14:paraId="2FEA8C4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Write the names of some important people and places given in the</w:t>
      </w:r>
    </w:p>
    <w:p w14:paraId="54150119" w14:textId="08B8F3D6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reading passage.</w:t>
      </w:r>
    </w:p>
    <w:p w14:paraId="3A6F040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44D7EC7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</w:p>
    <w:p w14:paraId="2A9800B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Read the first sentences of each paragraph. What do you think the</w:t>
      </w:r>
    </w:p>
    <w:p w14:paraId="245FC0F3" w14:textId="4FFB401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reading is probably about?</w:t>
      </w:r>
    </w:p>
    <w:p w14:paraId="74D766C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0879EFA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</w:t>
      </w:r>
    </w:p>
    <w:p w14:paraId="48EC07E0" w14:textId="77256670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………………………………………………………………………………………</w:t>
      </w:r>
    </w:p>
    <w:p w14:paraId="1C1F38D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</w:t>
      </w:r>
    </w:p>
    <w:p w14:paraId="74D41174" w14:textId="23066A4A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</w:t>
      </w:r>
    </w:p>
    <w:p w14:paraId="4828635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06AE7353" w14:textId="3B5F8EAE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Group work </w:t>
      </w:r>
      <w:r w:rsidRPr="00EA4965"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6D8AE51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Discuss the following terms in groups and compare your answers with</w:t>
      </w:r>
    </w:p>
    <w:p w14:paraId="04833DBC" w14:textId="5078AF64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your partners.</w:t>
      </w:r>
    </w:p>
    <w:p w14:paraId="40ED698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9E40660" w14:textId="6EF6C7A5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Controversy </w:t>
      </w:r>
      <w:r w:rsidRPr="00EA4965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Anti-art</w:t>
      </w:r>
    </w:p>
    <w:p w14:paraId="7BD569BD" w14:textId="580BD87F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Aniconism </w:t>
      </w:r>
      <w:r w:rsidRPr="00EA4965">
        <w:rPr>
          <w:rFonts w:ascii="TimesNewRomanPSMT" w:cs="TimesNewRomanPSMT"/>
          <w:sz w:val="24"/>
          <w:szCs w:val="24"/>
          <w:lang w:val="en-US"/>
        </w:rPr>
        <w:tab/>
      </w:r>
      <w:r w:rsidR="00CF64D3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Capitalism</w:t>
      </w:r>
    </w:p>
    <w:p w14:paraId="454661D5" w14:textId="597D582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lastRenderedPageBreak/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Originality </w:t>
      </w:r>
      <w:r w:rsidRPr="00EA4965">
        <w:rPr>
          <w:rFonts w:ascii="TimesNewRomanPSMT" w:cs="TimesNewRomanPSMT"/>
          <w:sz w:val="24"/>
          <w:szCs w:val="24"/>
          <w:lang w:val="en-US"/>
        </w:rPr>
        <w:tab/>
      </w:r>
      <w:r w:rsidR="00CF64D3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Bourgeois ideology</w:t>
      </w:r>
    </w:p>
    <w:p w14:paraId="3824110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 xml:space="preserve">Part 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Ι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. Reading</w:t>
      </w:r>
    </w:p>
    <w:p w14:paraId="5AAF166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36"/>
          <w:szCs w:val="36"/>
          <w:lang w:val="en-US"/>
        </w:rPr>
      </w:pPr>
      <w:r w:rsidRPr="00EA4965">
        <w:rPr>
          <w:rFonts w:ascii="TimesNewRomanPS-BoldMT" w:cs="TimesNewRomanPS-BoldMT"/>
          <w:b/>
          <w:bCs/>
          <w:sz w:val="36"/>
          <w:szCs w:val="36"/>
          <w:lang w:val="en-US"/>
        </w:rPr>
        <w:t>Art controversies</w:t>
      </w:r>
    </w:p>
    <w:p w14:paraId="09FB893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[1] In determining what you believe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art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is, you first need to understand a bit</w:t>
      </w:r>
    </w:p>
    <w:p w14:paraId="11CB0E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about art controversies throughout history. There are many ethical issues</w:t>
      </w:r>
    </w:p>
    <w:p w14:paraId="3605397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that arise in determining what is or is not art. Not only that, but you need to</w:t>
      </w:r>
    </w:p>
    <w:p w14:paraId="017AE25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 about what art critics have to say about art today: Does government</w:t>
      </w:r>
    </w:p>
    <w:p w14:paraId="62495E4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have a right to judge the artworks? Does today's art reflect society's morals?</w:t>
      </w:r>
    </w:p>
    <w:p w14:paraId="33B362C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etc..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As time has moved on and contemporary art has moved with it,</w:t>
      </w:r>
    </w:p>
    <w:p w14:paraId="03E1311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controversy has somehow always managed to keep up. Going back to the</w:t>
      </w:r>
    </w:p>
    <w:p w14:paraId="71249C5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beginning of art historical study cases can be found of both individual artists</w:t>
      </w:r>
    </w:p>
    <w:p w14:paraId="248F7C4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and groups who have rocked the artistic with their innovative contributions</w:t>
      </w:r>
    </w:p>
    <w:p w14:paraId="2FA0214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to the art of the day. The 20th century was no exception.</w:t>
      </w:r>
    </w:p>
    <w:p w14:paraId="2D29D7C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[2] Art has long been controversial, that is to say disliked by some viewers,</w:t>
      </w:r>
    </w:p>
    <w:p w14:paraId="394769C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for a wide variety of reasons, though most pre-modern controversies are</w:t>
      </w:r>
    </w:p>
    <w:p w14:paraId="4EDA9CC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dimly recorded, or completely lost to a modern view.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Aniconism</w:t>
      </w:r>
      <w:r w:rsidRPr="00EA4965">
        <w:rPr>
          <w:rFonts w:ascii="TimesNewRomanPSMT" w:cs="TimesNewRomanPSMT"/>
          <w:lang w:val="en-US"/>
        </w:rPr>
        <w:t>’</w:t>
      </w:r>
      <w:r w:rsidRPr="00EA4965">
        <w:rPr>
          <w:rFonts w:ascii="TimesNewRomanPSMT" w:cs="TimesNewRomanPSMT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is a</w:t>
      </w:r>
    </w:p>
    <w:p w14:paraId="33BE529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general dislike of either all figurative images, or often just religious ones,</w:t>
      </w:r>
    </w:p>
    <w:p w14:paraId="277451B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and has been a thread in many major religions. It has been a crucial factor</w:t>
      </w:r>
    </w:p>
    <w:p w14:paraId="346EA20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in the history of Islamic art, where depictions of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Muhammad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remain</w:t>
      </w:r>
    </w:p>
    <w:p w14:paraId="134BDA1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especially controversial. Much art has been disliked purely because it</w:t>
      </w:r>
    </w:p>
    <w:p w14:paraId="5FFB5B0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depicted or otherwise stood for unpopular rulers, parties or other groups.</w:t>
      </w:r>
    </w:p>
    <w:p w14:paraId="48DF38B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[3] Artistic conventions have often been conservative and taken very seriously</w:t>
      </w:r>
    </w:p>
    <w:p w14:paraId="368F87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by art critics. The iconographic content of art could cause controversy, as</w:t>
      </w:r>
    </w:p>
    <w:p w14:paraId="3B5E082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with late medieval depictions of the new motif of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the Swoon of the Virgin </w:t>
      </w:r>
      <w:r w:rsidRPr="00EA4965">
        <w:rPr>
          <w:rFonts w:ascii="TimesNewRomanPSMT" w:cs="TimesNewRomanPSMT"/>
          <w:sz w:val="24"/>
          <w:szCs w:val="24"/>
          <w:lang w:val="en-US"/>
        </w:rPr>
        <w:t>in</w:t>
      </w:r>
    </w:p>
    <w:p w14:paraId="216AB7F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scenes of the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Crucifixion of Jesus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The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Last Judgment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by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Michelangelo </w:t>
      </w:r>
      <w:r w:rsidRPr="00EA4965">
        <w:rPr>
          <w:rFonts w:ascii="TimesNewRomanPSMT" w:cs="TimesNewRomanPSMT"/>
          <w:sz w:val="24"/>
          <w:szCs w:val="24"/>
          <w:lang w:val="en-US"/>
        </w:rPr>
        <w:t>was</w:t>
      </w:r>
    </w:p>
    <w:p w14:paraId="161FB69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controversial for various reasons, including breaches of decorum through</w:t>
      </w:r>
    </w:p>
    <w:p w14:paraId="59AC025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nudity and the Apollo-like pose of Christ.</w:t>
      </w:r>
    </w:p>
    <w:p w14:paraId="36E199E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[4] The content of much formal art through history was dictated by the</w:t>
      </w:r>
    </w:p>
    <w:p w14:paraId="07D9B01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patron or commissioner rather than just the artist, but with the advent of</w:t>
      </w:r>
    </w:p>
    <w:p w14:paraId="4544802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Romanticism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, and economic changes in the production of art, the artists'</w:t>
      </w:r>
    </w:p>
    <w:p w14:paraId="6FF4207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vision became the usual determinant of the content of his art, increasing</w:t>
      </w:r>
    </w:p>
    <w:p w14:paraId="038D809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incidence of controversies, though often reducing their significance.</w:t>
      </w:r>
    </w:p>
    <w:p w14:paraId="668A1BB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Strong incentives for perceived originality and publicity also encouraged</w:t>
      </w:r>
    </w:p>
    <w:p w14:paraId="5B55D13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lastRenderedPageBreak/>
        <w:t>artists to generate controversy.</w:t>
      </w:r>
    </w:p>
    <w:p w14:paraId="0647D20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[5] The gradual abandonment of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Naturalism and the depiction of realistic</w:t>
      </w:r>
    </w:p>
    <w:p w14:paraId="0C50D5A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representations of the visual appearance of subjects in the 19th and 20th</w:t>
      </w:r>
    </w:p>
    <w:p w14:paraId="1420EDE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centuries led to a controversy lasting for over a century. In the twentieth</w:t>
      </w:r>
    </w:p>
    <w:p w14:paraId="4E52FA3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century, Pablo Picasso's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Guernica </w:t>
      </w:r>
      <w:r w:rsidRPr="00EA4965">
        <w:rPr>
          <w:rFonts w:ascii="TimesNewRomanPSMT" w:cs="TimesNewRomanPSMT"/>
          <w:sz w:val="24"/>
          <w:szCs w:val="24"/>
          <w:lang w:val="en-US"/>
        </w:rPr>
        <w:t>(1937) used cubist techniques with</w:t>
      </w:r>
    </w:p>
    <w:p w14:paraId="605657F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monochromatic oils, to depict the harrowing consequences of a</w:t>
      </w:r>
    </w:p>
    <w:p w14:paraId="6B7970D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contemporary bombing of a small, ancient Basque town.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Andres Serrano</w:t>
      </w:r>
      <w:r w:rsidRPr="00EA4965">
        <w:rPr>
          <w:rFonts w:ascii="TimesNewRomanPSMT" w:cs="TimesNewRomanPSMT"/>
          <w:sz w:val="24"/>
          <w:szCs w:val="24"/>
          <w:lang w:val="en-US"/>
        </w:rPr>
        <w:t>'s</w:t>
      </w:r>
    </w:p>
    <w:p w14:paraId="2CEB380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Piss Christ </w:t>
      </w:r>
      <w:r w:rsidRPr="00EA4965">
        <w:rPr>
          <w:rFonts w:ascii="TimesNewRomanPSMT" w:cs="TimesNewRomanPSMT"/>
          <w:sz w:val="24"/>
          <w:szCs w:val="24"/>
          <w:lang w:val="en-US"/>
        </w:rPr>
        <w:t>(1989) is a photograph of a crucifix, sacred to the Christian</w:t>
      </w:r>
    </w:p>
    <w:p w14:paraId="56D166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religion and representing Christ's sacrifice and final suffering, submerged</w:t>
      </w:r>
    </w:p>
    <w:p w14:paraId="0CD23EC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in a glass of the artist's own urine. The resulting uproar led to comments in</w:t>
      </w:r>
    </w:p>
    <w:p w14:paraId="78BF310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United States Senate about public funding of the arts.</w:t>
      </w:r>
    </w:p>
    <w:p w14:paraId="59C7F5F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[6] Anti-art is a loosely-used term applied to an array of concepts and</w:t>
      </w:r>
    </w:p>
    <w:p w14:paraId="6733CF4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attitudes that reject prior definitions of art and question art in general. Antiart</w:t>
      </w:r>
    </w:p>
    <w:p w14:paraId="49A3F31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tends to conduct this questioning and rejection from the vantage point of</w:t>
      </w:r>
    </w:p>
    <w:p w14:paraId="31B1B5D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art. The term is associated with the Dada movement and is generally</w:t>
      </w:r>
    </w:p>
    <w:p w14:paraId="0998BB1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accepted as attributable to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Marcel Duchamp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pre-World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War I around 1914,</w:t>
      </w:r>
    </w:p>
    <w:p w14:paraId="434E229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when he began to use found objects as art. It was used to describe</w:t>
      </w:r>
    </w:p>
    <w:p w14:paraId="2792E94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revolutionary forms of art.</w:t>
      </w:r>
    </w:p>
    <w:p w14:paraId="4A0B44FE" w14:textId="77777777" w:rsidR="00EA4965" w:rsidRPr="00EA4965" w:rsidRDefault="00EA4965" w:rsidP="00EA49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n-US"/>
        </w:rPr>
      </w:pPr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 xml:space="preserve">"Le </w:t>
      </w:r>
      <w:proofErr w:type="spellStart"/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>rire</w:t>
      </w:r>
      <w:proofErr w:type="spellEnd"/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>" (1887) by Eugène Bataille.</w:t>
      </w:r>
    </w:p>
    <w:p w14:paraId="2D62B11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[7] Anti-art is also a tendency in the theoretical understanding of art and</w:t>
      </w:r>
    </w:p>
    <w:p w14:paraId="3E2FCF7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Fine Art</w:t>
      </w:r>
      <w:r w:rsidRPr="00EA4965">
        <w:rPr>
          <w:rFonts w:ascii="TimesNewRomanPSMT" w:cs="TimesNewRomanPSMT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The philosopher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Roger Taylor </w:t>
      </w:r>
      <w:r w:rsidRPr="00EA4965">
        <w:rPr>
          <w:rFonts w:ascii="TimesNewRomanPSMT" w:cs="TimesNewRomanPSMT"/>
          <w:sz w:val="24"/>
          <w:szCs w:val="24"/>
          <w:lang w:val="en-US"/>
        </w:rPr>
        <w:t>puts forward that art is a</w:t>
      </w:r>
    </w:p>
    <w:p w14:paraId="4B37C0F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bourgeois ideology that has its origins with capitalism in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Art, an Enemy of</w:t>
      </w:r>
    </w:p>
    <w:p w14:paraId="7289E7B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the People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Holding a strong anti-essentialist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position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he stated also that</w:t>
      </w:r>
    </w:p>
    <w:p w14:paraId="2F8BC12F" w14:textId="585E45F9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art has not always existed and is not universal but peculiar to Europe.</w:t>
      </w:r>
    </w:p>
    <w:p w14:paraId="33AF3A1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1F7EF03C" w14:textId="6454A659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 xml:space="preserve">Part 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ΙΙ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. Word study: Pronunciations, definitions and examples</w:t>
      </w:r>
    </w:p>
    <w:p w14:paraId="49B51439" w14:textId="77777777" w:rsidR="00EA4965" w:rsidRDefault="00EA4965" w:rsidP="00EA496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bookmarkStart w:id="1" w:name="_Hlk126756363"/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bookmarkEnd w:id="1"/>
    <w:p w14:paraId="1E7E994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</w:p>
    <w:p w14:paraId="63D2DE3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Advent (n.)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æ</w:t>
      </w:r>
      <w:r w:rsidRPr="00EA4965">
        <w:rPr>
          <w:rFonts w:ascii="TimesNewRomanPSMT" w:cs="TimesNewRomanPSMT"/>
          <w:sz w:val="24"/>
          <w:szCs w:val="24"/>
          <w:lang w:val="en-US"/>
        </w:rPr>
        <w:t>dvent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2BA3316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arrival of a notable person, thing, or event.</w:t>
      </w:r>
    </w:p>
    <w:p w14:paraId="2EAB2552" w14:textId="05AB76AC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By the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advent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of 20th century, human life became modernized.</w:t>
      </w:r>
    </w:p>
    <w:p w14:paraId="1DF457BD" w14:textId="4E8832CC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5A11926D" w14:textId="6F2B4306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69B73EC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76C379A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Aniconism </w:t>
      </w:r>
      <w:r w:rsidRPr="00EA4965">
        <w:rPr>
          <w:rFonts w:ascii="TimesNewRomanPSMT" w:cs="TimesNewRomanPSMT"/>
          <w:sz w:val="24"/>
          <w:szCs w:val="24"/>
          <w:lang w:val="en-US"/>
        </w:rPr>
        <w:t>(n.) /</w:t>
      </w:r>
      <w:proofErr w:type="spellStart"/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nika:niz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m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441EE4B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practice or belief in avoiding or shunning images of divine beings,</w:t>
      </w:r>
    </w:p>
    <w:p w14:paraId="703933C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prophets or other respected religious figures.</w:t>
      </w:r>
    </w:p>
    <w:p w14:paraId="5D84E17D" w14:textId="35F147F8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Aniconism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is a considerable issue in Islamic movies.</w:t>
      </w:r>
    </w:p>
    <w:p w14:paraId="0462B47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4DCB643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Consequence (n.)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kansikuw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ns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0ED113E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result or effect of an action or condition.</w:t>
      </w:r>
    </w:p>
    <w:p w14:paraId="05F4A6E3" w14:textId="59B2C626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If you break the law you should wait for its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consequences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.</w:t>
      </w:r>
    </w:p>
    <w:p w14:paraId="3A68761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15B3078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Conservative (adj.)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k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s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rv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tiv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10341D8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Holding to traditional attitudes and values and cautious about change or</w:t>
      </w:r>
    </w:p>
    <w:p w14:paraId="3A5CD3C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innovation, typically in politics or religion.</w:t>
      </w:r>
    </w:p>
    <w:p w14:paraId="16363591" w14:textId="548866B1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He is one of the greatest figures of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conservative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party.</w:t>
      </w:r>
    </w:p>
    <w:p w14:paraId="0FD86F9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38B1CA3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Crucifix (n.) /</w:t>
      </w:r>
      <w:proofErr w:type="gramStart"/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kru:s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fiks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17A6EE2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representation of a cross with a figure of Jesus Christ on it.</w:t>
      </w:r>
    </w:p>
    <w:p w14:paraId="7A0B300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He wears a silver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crucifix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, a symbol of newly acquired beliefs.</w:t>
      </w:r>
    </w:p>
    <w:p w14:paraId="1A3E3890" w14:textId="7D3CCA4A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84 </w:t>
      </w:r>
      <w:r w:rsidRPr="00EA4965">
        <w:rPr>
          <w:rFonts w:ascii="TimesNewRomanPS-ItalicMT" w:cs="TimesNewRomanPS-ItalicMT"/>
          <w:i/>
          <w:iCs/>
          <w:lang w:val="en-US"/>
        </w:rPr>
        <w:t>English for the students of art</w:t>
      </w:r>
    </w:p>
    <w:p w14:paraId="2029771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</w:p>
    <w:p w14:paraId="600CB2D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Decorum (n.) /</w:t>
      </w:r>
      <w:proofErr w:type="spellStart"/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di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ka:r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m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6234F93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Behavior in keeping with good taste and propriety.</w:t>
      </w:r>
    </w:p>
    <w:p w14:paraId="254934B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The way you handle the problem is an index of the quality, wisdom and</w:t>
      </w:r>
    </w:p>
    <w:p w14:paraId="0477BE0D" w14:textId="71C97627" w:rsidR="00EA4965" w:rsidRDefault="00EA4965" w:rsidP="00EA4965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decorum.</w:t>
      </w:r>
    </w:p>
    <w:p w14:paraId="58C6B21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</w:p>
    <w:p w14:paraId="00C2B85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Dimly (adv.)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dimli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49269D4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(1) In a dim indistinct manner. (2) (Of a light, color, or illuminated object)</w:t>
      </w:r>
    </w:p>
    <w:p w14:paraId="696B6A3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not shining brightly or clearly.</w:t>
      </w:r>
    </w:p>
    <w:p w14:paraId="58D63CE8" w14:textId="59AB53B4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Yet many college instructors are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dimly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familiar with the course books.</w:t>
      </w:r>
    </w:p>
    <w:p w14:paraId="1CB70C7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2DEB7F5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Fund (v.)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f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nd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3E80745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Provide with money for a particular purpose.</w:t>
      </w:r>
    </w:p>
    <w:p w14:paraId="60FBD145" w14:textId="3564FBAE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Now there will be more money to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fund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the fight against the enemies.</w:t>
      </w:r>
    </w:p>
    <w:p w14:paraId="7E1817A0" w14:textId="7D4F5805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67F0C49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37982F9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Harrowing (adj.) </w:t>
      </w:r>
      <w:r w:rsidRPr="00EA4965">
        <w:rPr>
          <w:rFonts w:ascii="TimesNewRomanPSMT" w:cs="TimesNewRomanPSMT"/>
          <w:sz w:val="24"/>
          <w:szCs w:val="24"/>
          <w:lang w:val="en-US"/>
        </w:rPr>
        <w:t>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h</w:t>
      </w:r>
      <w:r w:rsidRPr="00EA4965">
        <w:rPr>
          <w:rFonts w:ascii="TimesNewRomanPSMT" w:cs="TimesNewRomanPSMT"/>
          <w:sz w:val="24"/>
          <w:szCs w:val="24"/>
          <w:lang w:val="en-US"/>
        </w:rPr>
        <w:t>æ</w:t>
      </w:r>
      <w:r w:rsidRPr="00EA4965">
        <w:rPr>
          <w:rFonts w:ascii="TimesNewRomanPSMT" w:cs="TimesNewRomanPSMT"/>
          <w:sz w:val="24"/>
          <w:szCs w:val="24"/>
          <w:lang w:val="en-US"/>
        </w:rPr>
        <w:t>roui</w:t>
      </w:r>
      <w:r w:rsidRPr="00EA4965">
        <w:rPr>
          <w:rFonts w:ascii="TimesNewRomanPSMT" w:cs="TimesNewRomanPSMT"/>
          <w:sz w:val="24"/>
          <w:szCs w:val="24"/>
          <w:lang w:val="en-US"/>
        </w:rPr>
        <w:t>ŋ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6466806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Extremely distressing, agonizing.</w:t>
      </w:r>
    </w:p>
    <w:p w14:paraId="4B59EE3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The work was challenging, even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harrowing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at times, but the rewards were</w:t>
      </w:r>
    </w:p>
    <w:p w14:paraId="541500FC" w14:textId="1AB353D7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ample.</w:t>
      </w:r>
    </w:p>
    <w:p w14:paraId="6CA4174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44D39C3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Incentive (n.)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in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sentiv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051BB2B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thing that motivates or encourages one to do something.</w:t>
      </w:r>
    </w:p>
    <w:p w14:paraId="12A3985B" w14:textId="6E1EC7A7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Explain your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incentive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for frightening your teacher.</w:t>
      </w:r>
    </w:p>
    <w:p w14:paraId="2DDE340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2918A34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Nudity (n.) /</w:t>
      </w:r>
      <w:proofErr w:type="gramStart"/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nu:d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ti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:/</w:t>
      </w:r>
    </w:p>
    <w:p w14:paraId="313D2B9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(1) The state or fact of being naked. (2) Bareness.</w:t>
      </w:r>
    </w:p>
    <w:p w14:paraId="4B80D471" w14:textId="407F9D3B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I do not recommend this movie due to the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nudity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it carries.</w:t>
      </w:r>
    </w:p>
    <w:p w14:paraId="7ABFB75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2862D4C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Submerge (v.)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s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b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m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ː</w:t>
      </w:r>
      <w:r w:rsidRPr="00EA4965">
        <w:rPr>
          <w:rFonts w:ascii="TimesNewRomanPSMT" w:cs="TimesNewRomanPSMT"/>
          <w:sz w:val="24"/>
          <w:szCs w:val="24"/>
          <w:lang w:val="en-US"/>
        </w:rPr>
        <w:t>d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ʒ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7288EA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Descend below the surface of an area of water.</w:t>
      </w:r>
    </w:p>
    <w:p w14:paraId="09A92E6A" w14:textId="27E9C626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They do not want to be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submerged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in bitter memories.</w:t>
      </w:r>
    </w:p>
    <w:p w14:paraId="4E635A2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3A66417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Uproar (n.)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CambriaMath" w:eastAsia="CambriaMath" w:cs="CambriaMath"/>
          <w:sz w:val="24"/>
          <w:szCs w:val="24"/>
          <w:lang w:val="en-US"/>
        </w:rPr>
        <w:t>ʌ</w:t>
      </w:r>
      <w:r w:rsidRPr="00EA4965">
        <w:rPr>
          <w:rFonts w:ascii="TimesNewRomanPSMT" w:cs="TimesNewRomanPSMT"/>
          <w:sz w:val="24"/>
          <w:szCs w:val="24"/>
          <w:lang w:val="en-US"/>
        </w:rPr>
        <w:t>pr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ɔ</w:t>
      </w:r>
      <w:proofErr w:type="spellEnd"/>
      <w:r w:rsidRPr="00EA4965">
        <w:rPr>
          <w:rFonts w:ascii="CambriaMath" w:eastAsia="CambriaMath" w:cs="CambriaMath"/>
          <w:sz w:val="24"/>
          <w:szCs w:val="24"/>
          <w:lang w:val="en-US"/>
        </w:rPr>
        <w:t>ː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(r)/</w:t>
      </w:r>
    </w:p>
    <w:p w14:paraId="7FEB665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public expression of protest or outrage.</w:t>
      </w:r>
    </w:p>
    <w:p w14:paraId="04C1590B" w14:textId="548736EE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This declaration has provoked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uproar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in every corner of the country.</w:t>
      </w:r>
    </w:p>
    <w:p w14:paraId="6253265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0881BB3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 xml:space="preserve">Part 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ΙΙΙ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. Exercises</w:t>
      </w:r>
    </w:p>
    <w:p w14:paraId="73F7D3A4" w14:textId="3B2A6DDB" w:rsidR="00EA4965" w:rsidRPr="00EA4965" w:rsidRDefault="00EA4965" w:rsidP="00EA49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Open questions </w:t>
      </w:r>
      <w:r w:rsidRPr="00EA4965"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7899B10E" w14:textId="77777777" w:rsidR="00EA4965" w:rsidRPr="00EA4965" w:rsidRDefault="00EA4965" w:rsidP="00EA4965">
      <w:pPr>
        <w:pStyle w:val="Odstavecseseznamem"/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</w:p>
    <w:p w14:paraId="057F304B" w14:textId="61C8E5B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Based on the text you have read, answer the following questions orally.</w:t>
      </w:r>
    </w:p>
    <w:p w14:paraId="732126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B6C6E8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1- What does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aniconism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mean?</w:t>
      </w:r>
    </w:p>
    <w:p w14:paraId="09D8531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2- What is the reading passage generally about?</w:t>
      </w:r>
    </w:p>
    <w:p w14:paraId="4AF82F2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3- Why has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art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been always controversial?</w:t>
      </w:r>
    </w:p>
    <w:p w14:paraId="2E360C4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4- What did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anti-art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try to do?</w:t>
      </w:r>
    </w:p>
    <w:p w14:paraId="6A81546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5- Do you agree with Taylor that </w:t>
      </w:r>
      <w:r w:rsidRPr="00EA4965">
        <w:rPr>
          <w:rFonts w:ascii="TimesNewRomanPSMT" w:cs="TimesNewRomanPSMT"/>
          <w:sz w:val="24"/>
          <w:szCs w:val="24"/>
          <w:lang w:val="en-US"/>
        </w:rPr>
        <w:t>“</w:t>
      </w:r>
      <w:r w:rsidRPr="00EA4965">
        <w:rPr>
          <w:rFonts w:ascii="TimesNewRomanPSMT" w:cs="TimesNewRomanPSMT"/>
          <w:sz w:val="24"/>
          <w:szCs w:val="24"/>
          <w:lang w:val="en-US"/>
        </w:rPr>
        <w:t>art is a bourgeois ideology that has</w:t>
      </w:r>
    </w:p>
    <w:p w14:paraId="7E901376" w14:textId="73AEA45C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its origins with capitalism</w:t>
      </w:r>
      <w:r w:rsidRPr="00EA4965">
        <w:rPr>
          <w:rFonts w:ascii="TimesNewRomanPSMT" w:cs="TimesNewRomanPSMT"/>
          <w:sz w:val="24"/>
          <w:szCs w:val="24"/>
          <w:lang w:val="en-US"/>
        </w:rPr>
        <w:t>”</w:t>
      </w:r>
      <w:r w:rsidRPr="00EA4965">
        <w:rPr>
          <w:rFonts w:ascii="TimesNewRomanPSMT" w:cs="TimesNewRomanPSMT"/>
          <w:sz w:val="24"/>
          <w:szCs w:val="24"/>
          <w:lang w:val="en-US"/>
        </w:rPr>
        <w:t>?</w:t>
      </w:r>
    </w:p>
    <w:p w14:paraId="0DE45982" w14:textId="0C4A7BEA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0806F84" w14:textId="7A42D492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847957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6"/>
          <w:szCs w:val="26"/>
          <w:lang w:val="en-US"/>
        </w:rPr>
      </w:pPr>
      <w:r w:rsidRPr="00EA4965">
        <w:rPr>
          <w:rFonts w:ascii="TimesNewRomanPS-BoldMT" w:cs="TimesNewRomanPS-BoldMT"/>
          <w:b/>
          <w:bCs/>
          <w:sz w:val="26"/>
          <w:szCs w:val="26"/>
          <w:lang w:val="en-US"/>
        </w:rPr>
        <w:t>B. Comprehension check</w:t>
      </w:r>
    </w:p>
    <w:p w14:paraId="6D3E035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Read each statement and decide whether it is true or false. Write </w:t>
      </w:r>
      <w:r w:rsidRPr="00EA4965">
        <w:rPr>
          <w:rFonts w:ascii="TimesNewRomanPSMT" w:cs="TimesNewRomanPSMT"/>
          <w:sz w:val="24"/>
          <w:szCs w:val="24"/>
          <w:lang w:val="en-US"/>
        </w:rPr>
        <w:t>“</w:t>
      </w:r>
      <w:r w:rsidRPr="00EA4965">
        <w:rPr>
          <w:rFonts w:ascii="TimesNewRomanPSMT" w:cs="TimesNewRomanPSMT"/>
          <w:sz w:val="24"/>
          <w:szCs w:val="24"/>
          <w:lang w:val="en-US"/>
        </w:rPr>
        <w:t>T</w:t>
      </w:r>
      <w:r w:rsidRPr="00EA4965">
        <w:rPr>
          <w:rFonts w:ascii="TimesNewRomanPSMT" w:cs="TimesNewRomanPSMT"/>
          <w:sz w:val="24"/>
          <w:szCs w:val="24"/>
          <w:lang w:val="en-US"/>
        </w:rPr>
        <w:t>”</w:t>
      </w:r>
    </w:p>
    <w:p w14:paraId="7F123BD3" w14:textId="59DC215B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before true statements and </w:t>
      </w:r>
      <w:r w:rsidRPr="00EA4965">
        <w:rPr>
          <w:rFonts w:ascii="TimesNewRomanPSMT" w:cs="TimesNewRomanPSMT"/>
          <w:sz w:val="24"/>
          <w:szCs w:val="24"/>
          <w:lang w:val="en-US"/>
        </w:rPr>
        <w:t>“</w:t>
      </w:r>
      <w:r w:rsidRPr="00EA4965">
        <w:rPr>
          <w:rFonts w:ascii="TimesNewRomanPSMT" w:cs="TimesNewRomanPSMT"/>
          <w:sz w:val="24"/>
          <w:szCs w:val="24"/>
          <w:lang w:val="en-US"/>
        </w:rPr>
        <w:t>F</w:t>
      </w:r>
      <w:r w:rsidRPr="00EA4965">
        <w:rPr>
          <w:rFonts w:ascii="TimesNewRomanPSMT" w:cs="TimesNewRomanPSMT"/>
          <w:sz w:val="24"/>
          <w:szCs w:val="24"/>
          <w:lang w:val="en-US"/>
        </w:rPr>
        <w:t>”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before false ones.</w:t>
      </w:r>
    </w:p>
    <w:p w14:paraId="6CF887A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98E022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..... 1. The art of 20th century was not controversial unlike the classic art.</w:t>
      </w:r>
    </w:p>
    <w:p w14:paraId="57F5F07B" w14:textId="77777777" w:rsidR="00EA4965" w:rsidRPr="00EA4965" w:rsidRDefault="00EA4965" w:rsidP="00EA496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2. Aniconism is a crucial factor in the history of Islamic art</w:t>
      </w:r>
      <w:r w:rsidRPr="00EA4965">
        <w:rPr>
          <w:rFonts w:ascii="Calibri" w:hAnsi="Calibri" w:cs="Calibri"/>
          <w:sz w:val="20"/>
          <w:szCs w:val="20"/>
          <w:lang w:val="en-US"/>
        </w:rPr>
        <w:t>.</w:t>
      </w:r>
    </w:p>
    <w:p w14:paraId="4C10030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3. All artworks have been controversial because it depicted or</w:t>
      </w:r>
    </w:p>
    <w:p w14:paraId="1D50380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otherwise stood for unpopular rulers, parties or other groups</w:t>
      </w:r>
    </w:p>
    <w:p w14:paraId="2981FE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through the history.</w:t>
      </w:r>
    </w:p>
    <w:p w14:paraId="7B1D54C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4. The content of much formal art through history was dictated</w:t>
      </w:r>
    </w:p>
    <w:p w14:paraId="2F4B886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by the patron or commissioner.</w:t>
      </w:r>
    </w:p>
    <w:p w14:paraId="7FBDA7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5. Romanticism encouraged artists to generate controversy.</w:t>
      </w:r>
    </w:p>
    <w:p w14:paraId="29DFD8E9" w14:textId="157A266F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6. Anti-art is against bourgeois ideology.</w:t>
      </w:r>
    </w:p>
    <w:p w14:paraId="0A212C7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0B9123E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C. Multiple choice questions</w:t>
      </w:r>
    </w:p>
    <w:p w14:paraId="5A1B5D2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 the reading passage carefully and select the most appropriate</w:t>
      </w:r>
    </w:p>
    <w:p w14:paraId="66D0EA18" w14:textId="35B4B225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answer for each of the following multiple-choice test items.</w:t>
      </w:r>
    </w:p>
    <w:p w14:paraId="7022FD2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7B1878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1- Art controversy has remarkably increased during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Romanticism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due</w:t>
      </w:r>
    </w:p>
    <w:p w14:paraId="70A8A2E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to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107E4A9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the economic changes in the production of art.</w:t>
      </w:r>
    </w:p>
    <w:p w14:paraId="57FF5DA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B) artists' vision.</w:t>
      </w:r>
    </w:p>
    <w:p w14:paraId="7AB8228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artist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s originality and publicity of the artworks.</w:t>
      </w:r>
    </w:p>
    <w:p w14:paraId="0512BAD1" w14:textId="09566E21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D) All of the above.</w:t>
      </w:r>
    </w:p>
    <w:p w14:paraId="53CB9AD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A95A8E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2-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It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in the first paragraph of the text refers to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1A7EBDD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A) art. B)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controversy .</w:t>
      </w:r>
      <w:proofErr w:type="gramEnd"/>
    </w:p>
    <w:p w14:paraId="0B45422A" w14:textId="4500F6F0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time. D) movement.</w:t>
      </w:r>
    </w:p>
    <w:p w14:paraId="510E292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B07F80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3-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Uproar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in paragraph 5 is closest in meaning to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7BC4372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happiness. B) chaos.</w:t>
      </w:r>
    </w:p>
    <w:p w14:paraId="3183EB8B" w14:textId="779B3271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lastRenderedPageBreak/>
        <w:t>C) fight. D) agreement.</w:t>
      </w:r>
    </w:p>
    <w:p w14:paraId="17EB113D" w14:textId="30011220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4211B9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CF00565" w14:textId="4CB284B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>
        <w:rPr>
          <w:rFonts w:ascii="TimesNewRomanPSMT" w:cs="TimesNewRomanPSMT"/>
          <w:sz w:val="24"/>
          <w:szCs w:val="24"/>
          <w:lang w:val="en-US"/>
        </w:rPr>
        <w:t>4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- Much art has been disliked because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0F0BBBA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it has been expensive.</w:t>
      </w:r>
    </w:p>
    <w:p w14:paraId="699178C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B) it has been controversial.</w:t>
      </w:r>
    </w:p>
    <w:p w14:paraId="0CD39EC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it depicted unpopular rulers and parties.</w:t>
      </w:r>
    </w:p>
    <w:p w14:paraId="2D7FC18A" w14:textId="06F707F8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D) all the artworks ha</w:t>
      </w:r>
      <w:r>
        <w:rPr>
          <w:rFonts w:ascii="TimesNewRomanPSMT" w:cs="TimesNewRomanPSMT"/>
          <w:sz w:val="24"/>
          <w:szCs w:val="24"/>
          <w:lang w:val="en-US"/>
        </w:rPr>
        <w:t>ve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been popular.</w:t>
      </w:r>
    </w:p>
    <w:p w14:paraId="59D30F4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1930A546" w14:textId="7597AA6A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>
        <w:rPr>
          <w:rFonts w:ascii="TimesNewRomanPSMT" w:cs="TimesNewRomanPSMT"/>
          <w:sz w:val="24"/>
          <w:szCs w:val="24"/>
          <w:lang w:val="en-US"/>
        </w:rPr>
        <w:t>5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- The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Last Judgment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by Michelangelo was controversial for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</w:t>
      </w:r>
    </w:p>
    <w:p w14:paraId="7A41359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including breaches of decorum.</w:t>
      </w:r>
    </w:p>
    <w:p w14:paraId="32B290F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B) nudity of Christ.</w:t>
      </w:r>
    </w:p>
    <w:p w14:paraId="076F3D5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the Apollo-like pose of Christ.</w:t>
      </w:r>
    </w:p>
    <w:p w14:paraId="51916A54" w14:textId="56718FBB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D) All of the above.</w:t>
      </w:r>
    </w:p>
    <w:p w14:paraId="5DA3D01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52A9010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D. Word formation</w:t>
      </w:r>
    </w:p>
    <w:p w14:paraId="3899C56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Fill in the blanks with the appropriate words from the following table.</w:t>
      </w:r>
    </w:p>
    <w:p w14:paraId="7E3617E4" w14:textId="70724C41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Make necessary changes.</w:t>
      </w:r>
    </w:p>
    <w:p w14:paraId="6BE4544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C3F771E" w14:textId="3990BF45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Noun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Verb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Adjective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Adverb</w:t>
      </w:r>
    </w:p>
    <w:p w14:paraId="29C9AC51" w14:textId="5CECD8D4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consequence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consequent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consequently</w:t>
      </w:r>
    </w:p>
    <w:p w14:paraId="38E460FD" w14:textId="6B66EF40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conservation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conserve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conservative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conservatively</w:t>
      </w:r>
    </w:p>
    <w:p w14:paraId="2C69A147" w14:textId="5D70404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harrow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harrowing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harrowingly</w:t>
      </w:r>
    </w:p>
    <w:p w14:paraId="6B5CF2B0" w14:textId="365FAB28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nudity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nude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nudely</w:t>
      </w:r>
    </w:p>
    <w:p w14:paraId="0F35E79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67D7383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1. You had to be more careful! These are the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of you have</w:t>
      </w:r>
    </w:p>
    <w:p w14:paraId="469517A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done.</w:t>
      </w:r>
    </w:p>
    <w:p w14:paraId="60B97B4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2. Reformists and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are two great political parties of the</w:t>
      </w:r>
    </w:p>
    <w:p w14:paraId="46BAED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country.</w:t>
      </w:r>
    </w:p>
    <w:p w14:paraId="0C4340E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3. During the previous year, you have worked very hard.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,</w:t>
      </w:r>
    </w:p>
    <w:p w14:paraId="0B1D91B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you have enough money to pay your university tuition.</w:t>
      </w:r>
    </w:p>
    <w:p w14:paraId="086B20D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4. Unfortunately, some western directors try to attract the audience</w:t>
      </w:r>
    </w:p>
    <w:p w14:paraId="10D7EDB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through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of the actors.</w:t>
      </w:r>
    </w:p>
    <w:p w14:paraId="0A9B02A2" w14:textId="4948426C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lastRenderedPageBreak/>
        <w:t>5. I have lost all my money, my cell phone and the keys. I cannot forg</w:t>
      </w:r>
      <w:r>
        <w:rPr>
          <w:rFonts w:ascii="TimesNewRomanPSMT" w:cs="TimesNewRomanPSMT"/>
          <w:sz w:val="24"/>
          <w:szCs w:val="24"/>
          <w:lang w:val="en-US"/>
        </w:rPr>
        <w:t>e</w:t>
      </w:r>
      <w:r w:rsidRPr="00EA4965">
        <w:rPr>
          <w:rFonts w:ascii="TimesNewRomanPSMT" w:cs="TimesNewRomanPSMT"/>
          <w:sz w:val="24"/>
          <w:szCs w:val="24"/>
          <w:lang w:val="en-US"/>
        </w:rPr>
        <w:t>t</w:t>
      </w:r>
    </w:p>
    <w:p w14:paraId="77C0C722" w14:textId="25ACA289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that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experience.</w:t>
      </w:r>
    </w:p>
    <w:p w14:paraId="6AE42DAB" w14:textId="4EB8F966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94496B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9A44BBA" w14:textId="71A71495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E. Synonym finding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 </w:t>
      </w:r>
    </w:p>
    <w:p w14:paraId="6EF9F97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Find a single word in the passage which means:</w:t>
      </w:r>
    </w:p>
    <w:p w14:paraId="06E3E40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 moral (para.1)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6FAEE6C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2 new, original (para.1)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23D8807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stand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for (para.2)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43C622B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4 vaguely (para.2)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232F72A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5 supporter (para.4)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6E4DF07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6 arrival (para.4)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3F0E0A5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7 motivation, reason (para.4)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18AFD65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8 outcome, result (para.5)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2CBFAC6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9 earlier, former (para.6)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5046374C" w14:textId="01F6758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10 philosophy (para.7)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6706EC8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0C441D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F. Matching</w:t>
      </w:r>
    </w:p>
    <w:p w14:paraId="741DB54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Match the words in column </w:t>
      </w:r>
      <w:r w:rsidRPr="00EA4965">
        <w:rPr>
          <w:rFonts w:ascii="TimesNewRomanPSMT" w:cs="TimesNewRomanPSMT"/>
          <w:sz w:val="24"/>
          <w:szCs w:val="24"/>
          <w:lang w:val="en-US"/>
        </w:rPr>
        <w:t>Ι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with their appropriate equivalents in</w:t>
      </w:r>
    </w:p>
    <w:p w14:paraId="32C07A8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column </w:t>
      </w:r>
      <w:r w:rsidRPr="00EA4965">
        <w:rPr>
          <w:rFonts w:ascii="TimesNewRomanPSMT" w:cs="TimesNewRomanPSMT"/>
          <w:sz w:val="24"/>
          <w:szCs w:val="24"/>
          <w:lang w:val="en-US"/>
        </w:rPr>
        <w:t>ΙΙ</w:t>
      </w:r>
      <w:r w:rsidRPr="00EA4965">
        <w:rPr>
          <w:rFonts w:ascii="TimesNewRomanPSMT" w:cs="TimesNewRomanPSMT"/>
          <w:sz w:val="24"/>
          <w:szCs w:val="24"/>
          <w:lang w:val="en-US"/>
        </w:rPr>
        <w:t>. Insert the letters in the parentheses provided. There are more</w:t>
      </w:r>
    </w:p>
    <w:p w14:paraId="1D285758" w14:textId="0FAD750E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choices in column </w:t>
      </w:r>
      <w:r w:rsidRPr="00EA4965">
        <w:rPr>
          <w:rFonts w:ascii="TimesNewRomanPSMT" w:cs="TimesNewRomanPSMT"/>
          <w:sz w:val="24"/>
          <w:szCs w:val="24"/>
          <w:lang w:val="en-US"/>
        </w:rPr>
        <w:t>ΙΙ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than required.</w:t>
      </w:r>
    </w:p>
    <w:p w14:paraId="0C705B6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FAB9274" w14:textId="629748B5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column </w:t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Ι</w:t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column </w:t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ΙΙ</w:t>
      </w:r>
    </w:p>
    <w:p w14:paraId="641E2A8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1 controversy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) a. sink, soak</w:t>
      </w:r>
    </w:p>
    <w:p w14:paraId="74536F30" w14:textId="60CD34EC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2 unpopular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b. collection, group</w:t>
      </w:r>
    </w:p>
    <w:p w14:paraId="3FDD69F7" w14:textId="3B743486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3 submerge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c. decorum</w:t>
      </w:r>
    </w:p>
    <w:p w14:paraId="2C37075E" w14:textId="740FDD01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4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array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d. unusual</w:t>
      </w:r>
    </w:p>
    <w:p w14:paraId="5622646F" w14:textId="1D69F125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5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peculiar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e. disagreement</w:t>
      </w:r>
    </w:p>
    <w:p w14:paraId="4110FAF0" w14:textId="0740D98D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sz w:val="24"/>
          <w:szCs w:val="24"/>
        </w:rPr>
        <w:t>bareness</w:t>
      </w:r>
      <w:proofErr w:type="spellEnd"/>
      <w:r>
        <w:rPr>
          <w:rFonts w:ascii="TimesNewRomanPSMT" w:cs="TimesNewRomanPSMT"/>
          <w:sz w:val="24"/>
          <w:szCs w:val="24"/>
        </w:rPr>
        <w:t xml:space="preserve"> (</w:t>
      </w:r>
      <w:r>
        <w:rPr>
          <w:rFonts w:ascii="TimesNewRomanPSMT" w:cs="TimesNewRomanPSMT" w:hint="eastAsia"/>
          <w:sz w:val="24"/>
          <w:szCs w:val="24"/>
        </w:rPr>
        <w:t>……</w:t>
      </w:r>
      <w:r>
        <w:rPr>
          <w:rFonts w:ascii="TimesNewRomanPSMT" w:cs="TimesNewRomanPSMT"/>
          <w:sz w:val="24"/>
          <w:szCs w:val="24"/>
        </w:rPr>
        <w:t>)</w:t>
      </w:r>
      <w:r w:rsidR="00471461"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>f. nudity</w:t>
      </w:r>
    </w:p>
    <w:p w14:paraId="4377A0B4" w14:textId="5DE6BB9B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7 propriety (</w:t>
      </w:r>
      <w:r>
        <w:rPr>
          <w:rFonts w:ascii="TimesNewRomanPSMT" w:cs="TimesNewRomanPSMT" w:hint="eastAsia"/>
          <w:sz w:val="24"/>
          <w:szCs w:val="24"/>
        </w:rPr>
        <w:t>……</w:t>
      </w:r>
      <w:r>
        <w:rPr>
          <w:rFonts w:ascii="TimesNewRomanPSMT" w:cs="TimesNewRomanPSMT"/>
          <w:sz w:val="24"/>
          <w:szCs w:val="24"/>
        </w:rPr>
        <w:t>)</w:t>
      </w:r>
      <w:r w:rsidR="00471461"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 xml:space="preserve">g. out </w:t>
      </w:r>
      <w:proofErr w:type="spellStart"/>
      <w:r>
        <w:rPr>
          <w:rFonts w:ascii="TimesNewRomanPSMT" w:cs="TimesNewRomanPSMT"/>
          <w:sz w:val="24"/>
          <w:szCs w:val="24"/>
        </w:rPr>
        <w:t>of</w:t>
      </w:r>
      <w:proofErr w:type="spellEnd"/>
      <w:r>
        <w:rPr>
          <w:rFonts w:asci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sz w:val="24"/>
          <w:szCs w:val="24"/>
        </w:rPr>
        <w:t>favor</w:t>
      </w:r>
      <w:proofErr w:type="spellEnd"/>
    </w:p>
    <w:p w14:paraId="0454DC55" w14:textId="77B80ACA" w:rsidR="00EA4965" w:rsidRDefault="00EA4965" w:rsidP="00471461">
      <w:pPr>
        <w:autoSpaceDE w:val="0"/>
        <w:autoSpaceDN w:val="0"/>
        <w:adjustRightInd w:val="0"/>
        <w:ind w:left="1416" w:firstLine="708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h. Patron</w:t>
      </w:r>
    </w:p>
    <w:p w14:paraId="6A82CD48" w14:textId="77777777" w:rsidR="00471461" w:rsidRPr="00EA4965" w:rsidRDefault="00471461" w:rsidP="00471461">
      <w:pPr>
        <w:autoSpaceDE w:val="0"/>
        <w:autoSpaceDN w:val="0"/>
        <w:adjustRightInd w:val="0"/>
        <w:ind w:left="1416" w:firstLine="708"/>
        <w:rPr>
          <w:rFonts w:ascii="TimesNewRomanPSMT" w:cs="TimesNewRomanPSMT"/>
          <w:sz w:val="24"/>
          <w:szCs w:val="24"/>
          <w:lang w:val="en-US"/>
        </w:rPr>
      </w:pPr>
    </w:p>
    <w:p w14:paraId="76AC656D" w14:textId="2E065660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G. Cloze test</w:t>
      </w:r>
      <w:r w:rsidR="00471461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 </w:t>
      </w:r>
      <w:r w:rsidR="00471461" w:rsidRPr="00471461"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4EBBFD8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There are some missing words in the following text. Find the best</w:t>
      </w:r>
    </w:p>
    <w:p w14:paraId="1CF953C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lastRenderedPageBreak/>
        <w:t>choice for each blank and mark it in your book.</w:t>
      </w:r>
    </w:p>
    <w:p w14:paraId="24107E5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What makes a painting controversial? People would say something that</w:t>
      </w:r>
    </w:p>
    <w:p w14:paraId="27CBC98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attacks our religious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.(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1)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 can be controversial; some would argue,</w:t>
      </w:r>
    </w:p>
    <w:p w14:paraId="4FFE94B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anything that contains nude matter is controversial. Well, nothing of this is</w:t>
      </w:r>
    </w:p>
    <w:p w14:paraId="749CCA9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wrong because people have different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(2)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related to such matters.</w:t>
      </w:r>
    </w:p>
    <w:p w14:paraId="3E14B19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And paintings often become controversial when it goes against these</w:t>
      </w:r>
    </w:p>
    <w:p w14:paraId="3AEE94B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commonly accepted norms. Matters also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.(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3)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the time and era we are</w:t>
      </w:r>
    </w:p>
    <w:p w14:paraId="6DCB677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living in. Then there is the painting style; art is a subjective assessment,</w:t>
      </w:r>
    </w:p>
    <w:p w14:paraId="2F4E767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with different opinions from art critics and general viewers. An artist who</w:t>
      </w:r>
    </w:p>
    <w:p w14:paraId="70245C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has an unusual style of painting can also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(4)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controversy in the art</w:t>
      </w:r>
    </w:p>
    <w:p w14:paraId="3E0D967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world, arguing if the works created by that artist should be considered a</w:t>
      </w:r>
    </w:p>
    <w:p w14:paraId="2A5206B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piece of art or not. So you see, people are so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.(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5)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with such matters</w:t>
      </w:r>
    </w:p>
    <w:p w14:paraId="27D81F6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that there again can be controversy in deciding whether a painting is</w:t>
      </w:r>
    </w:p>
    <w:p w14:paraId="293A71F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controversial or not.</w:t>
      </w:r>
    </w:p>
    <w:p w14:paraId="4233C523" w14:textId="40DA9220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1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words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concepts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forms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media</w:t>
      </w:r>
    </w:p>
    <w:p w14:paraId="571E9B77" w14:textId="1C24B2F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2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norms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modes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terms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models</w:t>
      </w:r>
    </w:p>
    <w:p w14:paraId="4C3F1692" w14:textId="46F353D3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3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look for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shut down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stand out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depend on</w:t>
      </w:r>
    </w:p>
    <w:p w14:paraId="2B51BFEC" w14:textId="7FE39D2A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4</w:t>
      </w:r>
      <w:r w:rsidRPr="00EA4965">
        <w:rPr>
          <w:rFonts w:ascii="TimesNewRomanPSMT" w:cs="TimesNewRomanPSMT"/>
          <w:sz w:val="24"/>
          <w:szCs w:val="24"/>
          <w:lang w:val="en-US"/>
        </w:rPr>
        <w:t>. A) create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find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built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pass</w:t>
      </w:r>
    </w:p>
    <w:p w14:paraId="7A3C9540" w14:textId="5A115A7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5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disappointed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complicated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formed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puzzled</w:t>
      </w:r>
    </w:p>
    <w:p w14:paraId="6ACCBFE3" w14:textId="77777777" w:rsidR="00471461" w:rsidRPr="00EA4965" w:rsidRDefault="00471461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5C8E013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References</w:t>
      </w:r>
    </w:p>
    <w:p w14:paraId="4ED0EB0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Dubin, S. C. (1992). </w:t>
      </w:r>
      <w:r w:rsidRPr="00EA4965">
        <w:rPr>
          <w:rFonts w:ascii="TimesNewRomanPS-ItalicMT" w:cs="TimesNewRomanPS-ItalicMT"/>
          <w:i/>
          <w:iCs/>
          <w:lang w:val="en-US"/>
        </w:rPr>
        <w:t>Arresting Images: Impolitic Art and Uncivil Actions.</w:t>
      </w:r>
    </w:p>
    <w:p w14:paraId="3FD53BC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>England: Routledge Press.</w:t>
      </w:r>
    </w:p>
    <w:p w14:paraId="7263A2D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 xml:space="preserve">Hospers, J. (1996). </w:t>
      </w:r>
      <w:r w:rsidRPr="00EA4965">
        <w:rPr>
          <w:rFonts w:ascii="TimesNewRomanPS-ItalicMT" w:cs="TimesNewRomanPS-ItalicMT"/>
          <w:i/>
          <w:iCs/>
          <w:lang w:val="en-US"/>
        </w:rPr>
        <w:t xml:space="preserve">Introductory Readings in Aesthetics. </w:t>
      </w:r>
      <w:r w:rsidRPr="00EA4965">
        <w:rPr>
          <w:rFonts w:ascii="TimesNewRomanPSMT" w:cs="TimesNewRomanPSMT"/>
          <w:lang w:val="en-US"/>
        </w:rPr>
        <w:t>England: Macmillan</w:t>
      </w:r>
    </w:p>
    <w:p w14:paraId="736A6ED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>Publishing Company.</w:t>
      </w:r>
    </w:p>
    <w:p w14:paraId="552A0CA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Tator, C. (1998). </w:t>
      </w:r>
      <w:r w:rsidRPr="00EA4965">
        <w:rPr>
          <w:rFonts w:ascii="TimesNewRomanPS-ItalicMT" w:cs="TimesNewRomanPS-ItalicMT"/>
          <w:i/>
          <w:iCs/>
          <w:lang w:val="en-US"/>
        </w:rPr>
        <w:t>Challenging Racism in the Arts: Case Studies of Controversy</w:t>
      </w:r>
    </w:p>
    <w:p w14:paraId="4933926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-ItalicMT" w:cs="TimesNewRomanPS-ItalicMT"/>
          <w:i/>
          <w:iCs/>
          <w:lang w:val="en-US"/>
        </w:rPr>
        <w:t xml:space="preserve">and Conflict. </w:t>
      </w:r>
      <w:r w:rsidRPr="00EA4965">
        <w:rPr>
          <w:rFonts w:ascii="TimesNewRomanPSMT" w:cs="TimesNewRomanPSMT"/>
          <w:lang w:val="en-US"/>
        </w:rPr>
        <w:t>Toronto: University of Toronto Press.</w:t>
      </w:r>
    </w:p>
    <w:p w14:paraId="5A84FE7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Walker, J. A. (1999). </w:t>
      </w:r>
      <w:r w:rsidRPr="00EA4965">
        <w:rPr>
          <w:rFonts w:ascii="TimesNewRomanPS-ItalicMT" w:cs="TimesNewRomanPS-ItalicMT"/>
          <w:i/>
          <w:iCs/>
          <w:lang w:val="en-US"/>
        </w:rPr>
        <w:t>Art and Outrage: Provocation, Controversy, and the Visual</w:t>
      </w:r>
    </w:p>
    <w:p w14:paraId="3B23152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-ItalicMT" w:cs="TimesNewRomanPS-ItalicMT"/>
          <w:i/>
          <w:iCs/>
          <w:lang w:val="en-US"/>
        </w:rPr>
        <w:t xml:space="preserve">Arts. </w:t>
      </w:r>
      <w:proofErr w:type="spellStart"/>
      <w:r w:rsidRPr="00EA4965">
        <w:rPr>
          <w:rFonts w:ascii="TimesNewRomanPSMT" w:cs="TimesNewRomanPSMT"/>
          <w:lang w:val="en-US"/>
        </w:rPr>
        <w:t>NewYork</w:t>
      </w:r>
      <w:proofErr w:type="spellEnd"/>
      <w:r w:rsidRPr="00EA4965">
        <w:rPr>
          <w:rFonts w:ascii="TimesNewRomanPSMT" w:cs="TimesNewRomanPSMT"/>
          <w:lang w:val="en-US"/>
        </w:rPr>
        <w:t>: Pluto Press.</w:t>
      </w:r>
    </w:p>
    <w:p w14:paraId="4BEECDD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Walter, K. (1996). </w:t>
      </w:r>
      <w:r w:rsidRPr="00EA4965">
        <w:rPr>
          <w:rFonts w:ascii="TimesNewRomanPS-ItalicMT" w:cs="TimesNewRomanPS-ItalicMT"/>
          <w:i/>
          <w:iCs/>
          <w:lang w:val="en-US"/>
        </w:rPr>
        <w:t>The Secret Museum: Pornography in Modern Culture.</w:t>
      </w:r>
    </w:p>
    <w:p w14:paraId="5D6EE941" w14:textId="10C55AC2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>University of California Press.</w:t>
      </w:r>
    </w:p>
    <w:p w14:paraId="7E378E21" w14:textId="5BE641E7" w:rsidR="00471461" w:rsidRDefault="00471461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</w:p>
    <w:p w14:paraId="2B7B2E9C" w14:textId="7D8A4957" w:rsidR="00471461" w:rsidRDefault="00471461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</w:p>
    <w:p w14:paraId="0190C9F2" w14:textId="77777777" w:rsidR="00471461" w:rsidRDefault="00471461" w:rsidP="0047146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2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lastRenderedPageBreak/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2A9FF26D" w14:textId="77777777" w:rsidR="00471461" w:rsidRPr="00173296" w:rsidRDefault="00471461" w:rsidP="0047146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(Adapted for Academic English course, Catholic theological faculty, Charles University, Prague.)</w:t>
      </w:r>
    </w:p>
    <w:bookmarkEnd w:id="2"/>
    <w:p w14:paraId="3D2C8D62" w14:textId="468E85E5" w:rsidR="00471461" w:rsidRPr="00EA4965" w:rsidRDefault="00471461" w:rsidP="00EA496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</w:t>
      </w:r>
    </w:p>
    <w:bookmarkEnd w:id="0"/>
    <w:p w14:paraId="41B9B9D7" w14:textId="77777777" w:rsidR="00EA4965" w:rsidRPr="00EA4965" w:rsidRDefault="00EA4965">
      <w:pPr>
        <w:rPr>
          <w:lang w:val="en-US"/>
        </w:rPr>
      </w:pPr>
    </w:p>
    <w:sectPr w:rsidR="00EA4965" w:rsidRPr="00EA49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E975" w14:textId="77777777" w:rsidR="009121DF" w:rsidRDefault="009121DF" w:rsidP="00EA4965">
      <w:r>
        <w:separator/>
      </w:r>
    </w:p>
  </w:endnote>
  <w:endnote w:type="continuationSeparator" w:id="0">
    <w:p w14:paraId="221A02D0" w14:textId="77777777" w:rsidR="009121DF" w:rsidRDefault="009121DF" w:rsidP="00E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379184"/>
      <w:docPartObj>
        <w:docPartGallery w:val="Page Numbers (Bottom of Page)"/>
        <w:docPartUnique/>
      </w:docPartObj>
    </w:sdtPr>
    <w:sdtContent>
      <w:p w14:paraId="2CA7B54D" w14:textId="0D9795B2" w:rsidR="00471461" w:rsidRDefault="00471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3CE3D" w14:textId="77777777" w:rsidR="00471461" w:rsidRDefault="00471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3206" w14:textId="77777777" w:rsidR="009121DF" w:rsidRDefault="009121DF" w:rsidP="00EA4965">
      <w:r>
        <w:separator/>
      </w:r>
    </w:p>
  </w:footnote>
  <w:footnote w:type="continuationSeparator" w:id="0">
    <w:p w14:paraId="61DBC41D" w14:textId="77777777" w:rsidR="009121DF" w:rsidRDefault="009121DF" w:rsidP="00EA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AB9C" w14:textId="77777777" w:rsidR="00480D01" w:rsidRDefault="00480D01" w:rsidP="00480D01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>Academic English 1</w:t>
    </w:r>
  </w:p>
  <w:p w14:paraId="42913A1E" w14:textId="77777777" w:rsidR="00480D01" w:rsidRDefault="00480D01" w:rsidP="00480D01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 xml:space="preserve">KJAZ256 Winter Term </w:t>
    </w:r>
  </w:p>
  <w:p w14:paraId="586F5E73" w14:textId="77777777" w:rsidR="00480D01" w:rsidRDefault="00480D01" w:rsidP="00480D01">
    <w:pPr>
      <w:tabs>
        <w:tab w:val="center" w:pos="4536"/>
        <w:tab w:val="right" w:pos="9072"/>
      </w:tabs>
      <w:rPr>
        <w:lang w:val="en-GB"/>
      </w:rPr>
    </w:pPr>
    <w:proofErr w:type="spellStart"/>
    <w:r>
      <w:rPr>
        <w:lang w:val="en-GB"/>
      </w:rPr>
      <w:t>ThLic</w:t>
    </w:r>
    <w:proofErr w:type="spellEnd"/>
    <w:r>
      <w:rPr>
        <w:lang w:val="en-GB"/>
      </w:rPr>
      <w:t xml:space="preserve">. Mgr. Lenka M. Demartini, PhD.; </w:t>
    </w:r>
    <w:r>
      <w:rPr>
        <w:b/>
        <w:lang w:val="en-GB"/>
      </w:rPr>
      <w:t>Contact</w:t>
    </w:r>
    <w:r>
      <w:rPr>
        <w:lang w:val="en-GB"/>
      </w:rPr>
      <w:t xml:space="preserve">: </w:t>
    </w:r>
    <w:hyperlink r:id="rId1" w:history="1">
      <w:r>
        <w:rPr>
          <w:rStyle w:val="Hypertextovodkaz"/>
          <w:lang w:val="en-GB"/>
        </w:rPr>
        <w:t>demartini@ktf.cuni.cz</w:t>
      </w:r>
    </w:hyperlink>
    <w:r>
      <w:rPr>
        <w:lang w:val="en-GB"/>
      </w:rPr>
      <w:t>, Department of Ecclesiastical History and Literary History, Room 1067 (the 1</w:t>
    </w:r>
    <w:r>
      <w:rPr>
        <w:vertAlign w:val="superscript"/>
        <w:lang w:val="en-GB"/>
      </w:rPr>
      <w:t>st</w:t>
    </w:r>
    <w:r>
      <w:rPr>
        <w:lang w:val="en-GB"/>
      </w:rPr>
      <w:t xml:space="preserve"> floor, the last left door of the corridor)</w:t>
    </w:r>
  </w:p>
  <w:p w14:paraId="69AA1AF4" w14:textId="77777777" w:rsidR="00EA4965" w:rsidRDefault="00EA49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5CA0"/>
    <w:multiLevelType w:val="hybridMultilevel"/>
    <w:tmpl w:val="CC58F5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3A"/>
    <w:rsid w:val="00277D3A"/>
    <w:rsid w:val="002E48E9"/>
    <w:rsid w:val="00471461"/>
    <w:rsid w:val="00480D01"/>
    <w:rsid w:val="005A7834"/>
    <w:rsid w:val="00803494"/>
    <w:rsid w:val="009121DF"/>
    <w:rsid w:val="00CF64D3"/>
    <w:rsid w:val="00D4229A"/>
    <w:rsid w:val="00D464D6"/>
    <w:rsid w:val="00E27D51"/>
    <w:rsid w:val="00E66FD7"/>
    <w:rsid w:val="00E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AAA7"/>
  <w15:chartTrackingRefBased/>
  <w15:docId w15:val="{3CF136C6-E692-449F-A9C9-9AF0A2A0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9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965"/>
  </w:style>
  <w:style w:type="paragraph" w:styleId="Zpat">
    <w:name w:val="footer"/>
    <w:basedOn w:val="Normln"/>
    <w:link w:val="ZpatChar"/>
    <w:uiPriority w:val="99"/>
    <w:unhideWhenUsed/>
    <w:rsid w:val="00EA49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965"/>
  </w:style>
  <w:style w:type="character" w:styleId="Hypertextovodkaz">
    <w:name w:val="Hyperlink"/>
    <w:basedOn w:val="Standardnpsmoodstavce"/>
    <w:uiPriority w:val="99"/>
    <w:unhideWhenUsed/>
    <w:rsid w:val="00EA49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1856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6</cp:revision>
  <dcterms:created xsi:type="dcterms:W3CDTF">2023-02-08T15:21:00Z</dcterms:created>
  <dcterms:modified xsi:type="dcterms:W3CDTF">2023-09-11T21:14:00Z</dcterms:modified>
</cp:coreProperties>
</file>