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59EF" w14:textId="7B07A154" w:rsidR="002A45A8" w:rsidRDefault="002C0462" w:rsidP="00FF76D5">
      <w:pPr>
        <w:jc w:val="center"/>
        <w:rPr>
          <w:sz w:val="36"/>
          <w:szCs w:val="36"/>
        </w:rPr>
      </w:pPr>
      <w:r>
        <w:rPr>
          <w:sz w:val="36"/>
          <w:szCs w:val="36"/>
        </w:rPr>
        <w:t>Anotace</w:t>
      </w:r>
    </w:p>
    <w:p w14:paraId="274C25E0" w14:textId="679816C4" w:rsidR="002C0462" w:rsidRDefault="0034065D" w:rsidP="002C0462">
      <w:pPr>
        <w:rPr>
          <w:szCs w:val="24"/>
        </w:rPr>
      </w:pPr>
      <w:r>
        <w:rPr>
          <w:szCs w:val="24"/>
        </w:rPr>
        <w:t>V letním semestru se předmět</w:t>
      </w:r>
      <w:r w:rsidR="00EA4B66">
        <w:rPr>
          <w:szCs w:val="24"/>
        </w:rPr>
        <w:t xml:space="preserve"> soustředí</w:t>
      </w:r>
      <w:r w:rsidR="008F12D7">
        <w:rPr>
          <w:szCs w:val="24"/>
        </w:rPr>
        <w:t xml:space="preserve"> na otázky spjaté s praktickou interpretací pramenů. </w:t>
      </w:r>
      <w:r w:rsidR="00EF1B92">
        <w:rPr>
          <w:szCs w:val="24"/>
        </w:rPr>
        <w:t>Na konkrétních příkladech se s</w:t>
      </w:r>
      <w:r w:rsidR="008F12D7">
        <w:rPr>
          <w:szCs w:val="24"/>
        </w:rPr>
        <w:t>tudenti seznámí s prameny různých typů a charakterů</w:t>
      </w:r>
      <w:r w:rsidR="00905A1B">
        <w:rPr>
          <w:szCs w:val="24"/>
        </w:rPr>
        <w:t xml:space="preserve"> (statistická data, prameny úřední povahy, ego dokumenty</w:t>
      </w:r>
      <w:r w:rsidR="00EF1B92">
        <w:rPr>
          <w:szCs w:val="24"/>
        </w:rPr>
        <w:t>, ikonografické prameny</w:t>
      </w:r>
      <w:r w:rsidR="00905A1B">
        <w:rPr>
          <w:szCs w:val="24"/>
        </w:rPr>
        <w:t xml:space="preserve">). </w:t>
      </w:r>
      <w:r w:rsidR="00530531">
        <w:rPr>
          <w:szCs w:val="24"/>
        </w:rPr>
        <w:t>Mimo</w:t>
      </w:r>
      <w:r w:rsidR="006F1F94">
        <w:rPr>
          <w:szCs w:val="24"/>
        </w:rPr>
        <w:t xml:space="preserve"> </w:t>
      </w:r>
      <w:r w:rsidR="00D34059">
        <w:rPr>
          <w:szCs w:val="24"/>
        </w:rPr>
        <w:t xml:space="preserve">už zvládnutou </w:t>
      </w:r>
      <w:r w:rsidR="006F1F94">
        <w:rPr>
          <w:szCs w:val="24"/>
        </w:rPr>
        <w:t xml:space="preserve">základní </w:t>
      </w:r>
      <w:r w:rsidR="00530531">
        <w:rPr>
          <w:szCs w:val="24"/>
        </w:rPr>
        <w:t xml:space="preserve">pramennou kritiku </w:t>
      </w:r>
      <w:r w:rsidR="00D34059">
        <w:rPr>
          <w:szCs w:val="24"/>
        </w:rPr>
        <w:t xml:space="preserve">se </w:t>
      </w:r>
      <w:r w:rsidR="00EA4B66">
        <w:rPr>
          <w:szCs w:val="24"/>
        </w:rPr>
        <w:t>zaměř</w:t>
      </w:r>
      <w:r w:rsidR="00D34059">
        <w:rPr>
          <w:szCs w:val="24"/>
        </w:rPr>
        <w:t>íme hlavně</w:t>
      </w:r>
      <w:r w:rsidR="00EA4B66">
        <w:rPr>
          <w:szCs w:val="24"/>
        </w:rPr>
        <w:t xml:space="preserve"> </w:t>
      </w:r>
      <w:r w:rsidR="007B45CC">
        <w:rPr>
          <w:szCs w:val="24"/>
        </w:rPr>
        <w:t>na problematiku heuristik</w:t>
      </w:r>
      <w:r w:rsidR="00AE7D24">
        <w:rPr>
          <w:szCs w:val="24"/>
        </w:rPr>
        <w:t>y. Možnosti</w:t>
      </w:r>
      <w:r w:rsidR="00201736">
        <w:rPr>
          <w:szCs w:val="24"/>
        </w:rPr>
        <w:t xml:space="preserve"> aplikace metodiky na pramenný materiál a vytvoření </w:t>
      </w:r>
      <w:r w:rsidR="00D34059">
        <w:rPr>
          <w:szCs w:val="24"/>
        </w:rPr>
        <w:t xml:space="preserve">vlastní </w:t>
      </w:r>
      <w:r w:rsidR="00201736">
        <w:rPr>
          <w:szCs w:val="24"/>
        </w:rPr>
        <w:t>metodiky výzkumu.</w:t>
      </w:r>
      <w:r w:rsidR="00D34059">
        <w:rPr>
          <w:szCs w:val="24"/>
        </w:rPr>
        <w:t xml:space="preserve"> </w:t>
      </w:r>
      <w:r w:rsidR="0043415D">
        <w:rPr>
          <w:szCs w:val="24"/>
        </w:rPr>
        <w:t>Velká pozornost bude věnována možnostem využití digitalizovaných materiálů.</w:t>
      </w:r>
      <w:r w:rsidR="00B03527">
        <w:rPr>
          <w:szCs w:val="24"/>
        </w:rPr>
        <w:t xml:space="preserve"> Přednost bude věnována pramenům dle zájmu </w:t>
      </w:r>
      <w:r w:rsidR="00981469">
        <w:rPr>
          <w:szCs w:val="24"/>
        </w:rPr>
        <w:t xml:space="preserve">a </w:t>
      </w:r>
      <w:r w:rsidR="00B03527">
        <w:rPr>
          <w:szCs w:val="24"/>
        </w:rPr>
        <w:t>zaměření studentů.</w:t>
      </w:r>
    </w:p>
    <w:p w14:paraId="7A8E9452" w14:textId="77777777" w:rsidR="00BB1535" w:rsidRDefault="00BB1535" w:rsidP="002C0462">
      <w:pPr>
        <w:rPr>
          <w:szCs w:val="24"/>
        </w:rPr>
      </w:pPr>
    </w:p>
    <w:p w14:paraId="5F9D5E87" w14:textId="166518E3" w:rsidR="00BB1535" w:rsidRDefault="000A4A94" w:rsidP="00BB1535">
      <w:pPr>
        <w:jc w:val="center"/>
        <w:rPr>
          <w:sz w:val="36"/>
          <w:szCs w:val="36"/>
        </w:rPr>
      </w:pPr>
      <w:proofErr w:type="spellStart"/>
      <w:r w:rsidRPr="000A4A94">
        <w:rPr>
          <w:sz w:val="36"/>
          <w:szCs w:val="36"/>
        </w:rPr>
        <w:t>English</w:t>
      </w:r>
      <w:proofErr w:type="spellEnd"/>
      <w:r w:rsidRPr="000A4A94">
        <w:rPr>
          <w:sz w:val="36"/>
          <w:szCs w:val="36"/>
        </w:rPr>
        <w:t xml:space="preserve"> </w:t>
      </w:r>
      <w:proofErr w:type="spellStart"/>
      <w:r w:rsidRPr="000A4A94">
        <w:rPr>
          <w:sz w:val="36"/>
          <w:szCs w:val="36"/>
        </w:rPr>
        <w:t>Annotation</w:t>
      </w:r>
      <w:proofErr w:type="spellEnd"/>
    </w:p>
    <w:p w14:paraId="01479E8A" w14:textId="121658D2" w:rsidR="005D7FB9" w:rsidRDefault="00551774" w:rsidP="002C0462">
      <w:pPr>
        <w:rPr>
          <w:szCs w:val="24"/>
        </w:rPr>
      </w:pPr>
      <w:r w:rsidRPr="00551774">
        <w:rPr>
          <w:szCs w:val="24"/>
        </w:rPr>
        <w:t xml:space="preserve">In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summer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semester</w:t>
      </w:r>
      <w:proofErr w:type="spellEnd"/>
      <w:r w:rsidRPr="00551774">
        <w:rPr>
          <w:szCs w:val="24"/>
        </w:rPr>
        <w:t xml:space="preserve">,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course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focuses</w:t>
      </w:r>
      <w:proofErr w:type="spellEnd"/>
      <w:r w:rsidRPr="00551774">
        <w:rPr>
          <w:szCs w:val="24"/>
        </w:rPr>
        <w:t xml:space="preserve"> on </w:t>
      </w:r>
      <w:proofErr w:type="spellStart"/>
      <w:r w:rsidRPr="00551774">
        <w:rPr>
          <w:szCs w:val="24"/>
        </w:rPr>
        <w:t>issues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related</w:t>
      </w:r>
      <w:proofErr w:type="spellEnd"/>
      <w:r w:rsidRPr="00551774">
        <w:rPr>
          <w:szCs w:val="24"/>
        </w:rPr>
        <w:t xml:space="preserve"> to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practical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interpretation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sources</w:t>
      </w:r>
      <w:proofErr w:type="spellEnd"/>
      <w:r w:rsidRPr="00551774">
        <w:rPr>
          <w:szCs w:val="24"/>
        </w:rPr>
        <w:t xml:space="preserve">. On </w:t>
      </w:r>
      <w:proofErr w:type="spellStart"/>
      <w:r w:rsidRPr="00551774">
        <w:rPr>
          <w:szCs w:val="24"/>
        </w:rPr>
        <w:t>specific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examples</w:t>
      </w:r>
      <w:proofErr w:type="spellEnd"/>
      <w:r w:rsidRPr="00551774">
        <w:rPr>
          <w:szCs w:val="24"/>
        </w:rPr>
        <w:t xml:space="preserve">, </w:t>
      </w:r>
      <w:proofErr w:type="spellStart"/>
      <w:r w:rsidRPr="00551774">
        <w:rPr>
          <w:szCs w:val="24"/>
        </w:rPr>
        <w:t>students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will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get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acquainted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with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sources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various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types</w:t>
      </w:r>
      <w:proofErr w:type="spellEnd"/>
      <w:r w:rsidRPr="00551774">
        <w:rPr>
          <w:szCs w:val="24"/>
        </w:rPr>
        <w:t xml:space="preserve"> and </w:t>
      </w:r>
      <w:proofErr w:type="spellStart"/>
      <w:r w:rsidRPr="00551774">
        <w:rPr>
          <w:szCs w:val="24"/>
        </w:rPr>
        <w:t>characters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W</w:t>
      </w:r>
      <w:r w:rsidRPr="00551774">
        <w:rPr>
          <w:szCs w:val="24"/>
        </w:rPr>
        <w:t>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will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focus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mainly</w:t>
      </w:r>
      <w:proofErr w:type="spellEnd"/>
      <w:r w:rsidRPr="00551774">
        <w:rPr>
          <w:szCs w:val="24"/>
        </w:rPr>
        <w:t xml:space="preserve"> on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issue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heuristics</w:t>
      </w:r>
      <w:proofErr w:type="spellEnd"/>
      <w:r w:rsidRPr="00551774">
        <w:rPr>
          <w:szCs w:val="24"/>
        </w:rPr>
        <w:t xml:space="preserve">. </w:t>
      </w:r>
      <w:proofErr w:type="spellStart"/>
      <w:r w:rsidRPr="00551774">
        <w:rPr>
          <w:szCs w:val="24"/>
        </w:rPr>
        <w:t>Possibilities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application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methodology</w:t>
      </w:r>
      <w:proofErr w:type="spellEnd"/>
      <w:r w:rsidR="00463446">
        <w:rPr>
          <w:szCs w:val="24"/>
        </w:rPr>
        <w:t xml:space="preserve"> </w:t>
      </w:r>
      <w:r w:rsidRPr="00551774">
        <w:rPr>
          <w:szCs w:val="24"/>
        </w:rPr>
        <w:t xml:space="preserve">and </w:t>
      </w:r>
      <w:proofErr w:type="spellStart"/>
      <w:r w:rsidRPr="00551774">
        <w:rPr>
          <w:szCs w:val="24"/>
        </w:rPr>
        <w:t>creation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own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research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methodology</w:t>
      </w:r>
      <w:proofErr w:type="spellEnd"/>
      <w:r w:rsidRPr="00551774">
        <w:rPr>
          <w:szCs w:val="24"/>
        </w:rPr>
        <w:t xml:space="preserve">. </w:t>
      </w:r>
      <w:proofErr w:type="spellStart"/>
      <w:r w:rsidR="00463446">
        <w:rPr>
          <w:szCs w:val="24"/>
        </w:rPr>
        <w:t>A</w:t>
      </w:r>
      <w:r w:rsidRPr="00551774">
        <w:rPr>
          <w:szCs w:val="24"/>
        </w:rPr>
        <w:t>ttention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will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be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paid</w:t>
      </w:r>
      <w:proofErr w:type="spellEnd"/>
      <w:r w:rsidRPr="00551774">
        <w:rPr>
          <w:szCs w:val="24"/>
        </w:rPr>
        <w:t xml:space="preserve"> to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possibilities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using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digitized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materials</w:t>
      </w:r>
      <w:proofErr w:type="spellEnd"/>
      <w:r w:rsidRPr="00551774">
        <w:rPr>
          <w:szCs w:val="24"/>
        </w:rPr>
        <w:t xml:space="preserve">. Priority </w:t>
      </w:r>
      <w:proofErr w:type="spellStart"/>
      <w:r w:rsidRPr="00551774">
        <w:rPr>
          <w:szCs w:val="24"/>
        </w:rPr>
        <w:t>will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be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given</w:t>
      </w:r>
      <w:proofErr w:type="spellEnd"/>
      <w:r w:rsidRPr="00551774">
        <w:rPr>
          <w:szCs w:val="24"/>
        </w:rPr>
        <w:t xml:space="preserve"> to </w:t>
      </w:r>
      <w:proofErr w:type="spellStart"/>
      <w:r w:rsidRPr="00551774">
        <w:rPr>
          <w:szCs w:val="24"/>
        </w:rPr>
        <w:t>sources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according</w:t>
      </w:r>
      <w:proofErr w:type="spellEnd"/>
      <w:r w:rsidRPr="00551774">
        <w:rPr>
          <w:szCs w:val="24"/>
        </w:rPr>
        <w:t xml:space="preserve"> to </w:t>
      </w:r>
      <w:proofErr w:type="spellStart"/>
      <w:r w:rsidRPr="00551774">
        <w:rPr>
          <w:szCs w:val="24"/>
        </w:rPr>
        <w:t>the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interest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of</w:t>
      </w:r>
      <w:proofErr w:type="spellEnd"/>
      <w:r w:rsidRPr="00551774">
        <w:rPr>
          <w:szCs w:val="24"/>
        </w:rPr>
        <w:t xml:space="preserve"> </w:t>
      </w:r>
      <w:proofErr w:type="spellStart"/>
      <w:r w:rsidRPr="00551774">
        <w:rPr>
          <w:szCs w:val="24"/>
        </w:rPr>
        <w:t>students</w:t>
      </w:r>
      <w:proofErr w:type="spellEnd"/>
      <w:r w:rsidRPr="00551774">
        <w:rPr>
          <w:szCs w:val="24"/>
        </w:rPr>
        <w:t>.</w:t>
      </w:r>
    </w:p>
    <w:p w14:paraId="2B606ED6" w14:textId="31E5DA9D" w:rsidR="005D7FB9" w:rsidRDefault="005D7FB9" w:rsidP="005D7FB9">
      <w:pPr>
        <w:jc w:val="center"/>
        <w:rPr>
          <w:sz w:val="36"/>
          <w:szCs w:val="36"/>
        </w:rPr>
      </w:pPr>
      <w:r>
        <w:rPr>
          <w:sz w:val="36"/>
          <w:szCs w:val="36"/>
        </w:rPr>
        <w:t>Podmínky atestace</w:t>
      </w:r>
    </w:p>
    <w:p w14:paraId="2D88BFDD" w14:textId="2A01CFCC" w:rsidR="005D7FB9" w:rsidRDefault="00D36AD5" w:rsidP="005D7FB9">
      <w:pPr>
        <w:rPr>
          <w:szCs w:val="24"/>
        </w:rPr>
      </w:pPr>
      <w:r>
        <w:rPr>
          <w:szCs w:val="24"/>
        </w:rPr>
        <w:t xml:space="preserve">Písemná práce v </w:t>
      </w:r>
      <w:r w:rsidR="00467976">
        <w:rPr>
          <w:szCs w:val="24"/>
        </w:rPr>
        <w:t>rozsah</w:t>
      </w:r>
      <w:r>
        <w:rPr>
          <w:szCs w:val="24"/>
        </w:rPr>
        <w:t>u</w:t>
      </w:r>
      <w:r w:rsidR="00467976">
        <w:rPr>
          <w:szCs w:val="24"/>
        </w:rPr>
        <w:t xml:space="preserve"> </w:t>
      </w:r>
      <w:proofErr w:type="gramStart"/>
      <w:r w:rsidR="00467976">
        <w:rPr>
          <w:szCs w:val="24"/>
        </w:rPr>
        <w:t>3</w:t>
      </w:r>
      <w:r w:rsidR="00E82A68">
        <w:rPr>
          <w:szCs w:val="24"/>
        </w:rPr>
        <w:t xml:space="preserve"> - 5</w:t>
      </w:r>
      <w:proofErr w:type="gramEnd"/>
      <w:r w:rsidR="00467976">
        <w:rPr>
          <w:szCs w:val="24"/>
        </w:rPr>
        <w:t xml:space="preserve"> normostran</w:t>
      </w:r>
      <w:r>
        <w:rPr>
          <w:szCs w:val="24"/>
        </w:rPr>
        <w:t xml:space="preserve">, která bude obsahovat rozbor vybraného pramenného materiálu, </w:t>
      </w:r>
      <w:r w:rsidR="004456EA">
        <w:rPr>
          <w:szCs w:val="24"/>
        </w:rPr>
        <w:t>cíle výzkumu a vytvoření vhodné metodiky.</w:t>
      </w:r>
      <w:r w:rsidR="00467976">
        <w:rPr>
          <w:szCs w:val="24"/>
        </w:rPr>
        <w:t xml:space="preserve"> </w:t>
      </w:r>
    </w:p>
    <w:p w14:paraId="5A17675B" w14:textId="77777777" w:rsidR="00B93F29" w:rsidRDefault="00B93F29" w:rsidP="005D7FB9">
      <w:pPr>
        <w:rPr>
          <w:szCs w:val="24"/>
        </w:rPr>
      </w:pPr>
    </w:p>
    <w:p w14:paraId="14539694" w14:textId="0A005367" w:rsidR="00F53F35" w:rsidRDefault="00F53F35" w:rsidP="00F53F35">
      <w:pPr>
        <w:jc w:val="center"/>
        <w:rPr>
          <w:sz w:val="36"/>
          <w:szCs w:val="36"/>
        </w:rPr>
      </w:pPr>
      <w:r>
        <w:rPr>
          <w:sz w:val="36"/>
          <w:szCs w:val="36"/>
        </w:rPr>
        <w:t>Distanční forma výuky</w:t>
      </w:r>
    </w:p>
    <w:p w14:paraId="65C45A25" w14:textId="62EC3EFA" w:rsidR="00F53F35" w:rsidRDefault="00F53F35" w:rsidP="00F53F35">
      <w:pPr>
        <w:rPr>
          <w:szCs w:val="24"/>
        </w:rPr>
      </w:pPr>
      <w:r>
        <w:rPr>
          <w:szCs w:val="24"/>
        </w:rPr>
        <w:t xml:space="preserve">Distanční </w:t>
      </w:r>
      <w:r w:rsidR="00B87ABE">
        <w:rPr>
          <w:szCs w:val="24"/>
        </w:rPr>
        <w:t>výuka bud</w:t>
      </w:r>
      <w:r w:rsidR="00691910">
        <w:rPr>
          <w:szCs w:val="24"/>
        </w:rPr>
        <w:t xml:space="preserve">e probíhat v čase </w:t>
      </w:r>
      <w:r w:rsidR="0008454A">
        <w:rPr>
          <w:szCs w:val="24"/>
        </w:rPr>
        <w:t xml:space="preserve">prezenční výuky </w:t>
      </w:r>
      <w:r w:rsidR="00691910">
        <w:rPr>
          <w:szCs w:val="24"/>
        </w:rPr>
        <w:t xml:space="preserve">prostřednictvím MS </w:t>
      </w:r>
      <w:proofErr w:type="spellStart"/>
      <w:r w:rsidR="00691910">
        <w:rPr>
          <w:szCs w:val="24"/>
        </w:rPr>
        <w:t>Teams</w:t>
      </w:r>
      <w:proofErr w:type="spellEnd"/>
      <w:r w:rsidR="00691910">
        <w:rPr>
          <w:szCs w:val="24"/>
        </w:rPr>
        <w:t xml:space="preserve">. </w:t>
      </w:r>
      <w:r w:rsidR="00011D77">
        <w:rPr>
          <w:szCs w:val="24"/>
        </w:rPr>
        <w:t xml:space="preserve">Podrobnosti k přihlášení budou </w:t>
      </w:r>
      <w:r w:rsidR="00180A0E">
        <w:rPr>
          <w:szCs w:val="24"/>
        </w:rPr>
        <w:t xml:space="preserve">zapsaným studentům </w:t>
      </w:r>
      <w:r w:rsidR="00E12131">
        <w:rPr>
          <w:szCs w:val="24"/>
        </w:rPr>
        <w:t xml:space="preserve">před první hodinou </w:t>
      </w:r>
      <w:r w:rsidR="00180A0E">
        <w:rPr>
          <w:szCs w:val="24"/>
        </w:rPr>
        <w:t>zaslány mailem</w:t>
      </w:r>
      <w:r w:rsidR="00E12131">
        <w:rPr>
          <w:szCs w:val="24"/>
        </w:rPr>
        <w:t xml:space="preserve"> ze SIS</w:t>
      </w:r>
      <w:r w:rsidR="00180A0E">
        <w:rPr>
          <w:szCs w:val="24"/>
        </w:rPr>
        <w:t>.</w:t>
      </w:r>
    </w:p>
    <w:p w14:paraId="27DE0F89" w14:textId="77777777" w:rsidR="00BB1535" w:rsidRDefault="00BB1535" w:rsidP="002C0462">
      <w:pPr>
        <w:rPr>
          <w:szCs w:val="24"/>
        </w:rPr>
      </w:pPr>
    </w:p>
    <w:p w14:paraId="35F14CEB" w14:textId="77777777" w:rsidR="006465F7" w:rsidRPr="002C0462" w:rsidRDefault="006465F7" w:rsidP="002C0462">
      <w:pPr>
        <w:rPr>
          <w:szCs w:val="24"/>
        </w:rPr>
      </w:pPr>
    </w:p>
    <w:p w14:paraId="436412A8" w14:textId="4D3B760B" w:rsidR="00A730FB" w:rsidRPr="00DB415E" w:rsidRDefault="00ED23FE" w:rsidP="00FF76D5">
      <w:pPr>
        <w:jc w:val="center"/>
        <w:rPr>
          <w:sz w:val="36"/>
          <w:szCs w:val="36"/>
        </w:rPr>
      </w:pPr>
      <w:r>
        <w:rPr>
          <w:sz w:val="36"/>
          <w:szCs w:val="36"/>
        </w:rPr>
        <w:t>Seznam témat a doporučené literatury</w:t>
      </w:r>
    </w:p>
    <w:p w14:paraId="436412A9" w14:textId="77777777" w:rsidR="00FF76D5" w:rsidRDefault="00FF76D5" w:rsidP="00FF76D5">
      <w:pPr>
        <w:jc w:val="center"/>
        <w:rPr>
          <w:szCs w:val="24"/>
          <w:u w:val="single"/>
        </w:rPr>
      </w:pPr>
    </w:p>
    <w:p w14:paraId="1A00C1F9" w14:textId="2D14F390" w:rsidR="00C97708" w:rsidRDefault="00501F22" w:rsidP="00B231F7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>1</w:t>
      </w:r>
      <w:r w:rsidR="00F35EDE">
        <w:rPr>
          <w:szCs w:val="24"/>
        </w:rPr>
        <w:t>.</w:t>
      </w:r>
      <w:r w:rsidR="00F35EDE">
        <w:rPr>
          <w:szCs w:val="24"/>
        </w:rPr>
        <w:tab/>
      </w:r>
      <w:r w:rsidR="00455BE8">
        <w:rPr>
          <w:szCs w:val="24"/>
        </w:rPr>
        <w:t>Úvodní hodina. Seznámení s odborným zaměřením studentů.</w:t>
      </w:r>
      <w:r w:rsidR="00B82D16">
        <w:rPr>
          <w:szCs w:val="24"/>
        </w:rPr>
        <w:t xml:space="preserve"> Případná úprava navržených témat a typů pramenů.</w:t>
      </w:r>
      <w:r w:rsidR="00B54A83">
        <w:rPr>
          <w:szCs w:val="24"/>
        </w:rPr>
        <w:t xml:space="preserve"> V hodinách se vždy zaměříme na možnosti využití a konceptualizace daného pramenného materiálu.</w:t>
      </w:r>
    </w:p>
    <w:p w14:paraId="36F30248" w14:textId="77777777" w:rsidR="00CF403C" w:rsidRDefault="00CF403C" w:rsidP="00CF403C">
      <w:pPr>
        <w:spacing w:line="360" w:lineRule="auto"/>
        <w:jc w:val="left"/>
        <w:rPr>
          <w:szCs w:val="24"/>
        </w:rPr>
      </w:pPr>
    </w:p>
    <w:p w14:paraId="332950F7" w14:textId="26F738A9" w:rsidR="00C97708" w:rsidRDefault="00C97708" w:rsidP="00C97708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A1285E">
        <w:rPr>
          <w:szCs w:val="24"/>
        </w:rPr>
        <w:t>Demografická data, p</w:t>
      </w:r>
      <w:r w:rsidR="00B82D16">
        <w:rPr>
          <w:szCs w:val="24"/>
        </w:rPr>
        <w:t>ráce s matrikami.</w:t>
      </w:r>
      <w:r w:rsidR="004E581B">
        <w:rPr>
          <w:szCs w:val="24"/>
        </w:rPr>
        <w:t xml:space="preserve"> Seznámení s e-badatelnami českých archivů. </w:t>
      </w:r>
    </w:p>
    <w:p w14:paraId="5313D37E" w14:textId="77777777" w:rsidR="00C97708" w:rsidRDefault="00C97708" w:rsidP="00C97708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ab/>
      </w:r>
    </w:p>
    <w:p w14:paraId="77796B23" w14:textId="17E6AFB8" w:rsidR="006A5429" w:rsidRDefault="00F01B7A" w:rsidP="006A5429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>3</w:t>
      </w:r>
      <w:r w:rsidR="00C97708">
        <w:rPr>
          <w:szCs w:val="24"/>
        </w:rPr>
        <w:t>.</w:t>
      </w:r>
      <w:r w:rsidR="00C97708">
        <w:rPr>
          <w:szCs w:val="24"/>
        </w:rPr>
        <w:tab/>
      </w:r>
      <w:r w:rsidR="00A1285E">
        <w:rPr>
          <w:szCs w:val="24"/>
        </w:rPr>
        <w:t xml:space="preserve">Statistická data. </w:t>
      </w:r>
      <w:r>
        <w:rPr>
          <w:szCs w:val="24"/>
        </w:rPr>
        <w:t xml:space="preserve">Sčítání lidu, </w:t>
      </w:r>
      <w:r w:rsidR="00B54A83">
        <w:rPr>
          <w:szCs w:val="24"/>
        </w:rPr>
        <w:t>sčítací operáty</w:t>
      </w:r>
      <w:r w:rsidR="006A5429">
        <w:rPr>
          <w:szCs w:val="24"/>
        </w:rPr>
        <w:t>.</w:t>
      </w:r>
    </w:p>
    <w:p w14:paraId="7914EC8D" w14:textId="77777777" w:rsidR="00C97708" w:rsidRDefault="00C97708" w:rsidP="00C97708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ab/>
      </w:r>
    </w:p>
    <w:p w14:paraId="7293A724" w14:textId="31B8B7F5" w:rsidR="00C97708" w:rsidRDefault="00C97708" w:rsidP="006A5429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="006A5429">
        <w:rPr>
          <w:szCs w:val="24"/>
        </w:rPr>
        <w:t>Volební právo a voličské seznamy.</w:t>
      </w:r>
    </w:p>
    <w:p w14:paraId="650CB284" w14:textId="77777777" w:rsidR="00C97708" w:rsidRDefault="00C97708" w:rsidP="00B231F7">
      <w:pPr>
        <w:spacing w:line="360" w:lineRule="auto"/>
        <w:ind w:left="705" w:hanging="705"/>
        <w:jc w:val="left"/>
        <w:rPr>
          <w:szCs w:val="24"/>
        </w:rPr>
      </w:pPr>
    </w:p>
    <w:p w14:paraId="7DB15E49" w14:textId="27D4EB59" w:rsidR="006A5429" w:rsidRDefault="006A5429" w:rsidP="006A5429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 xml:space="preserve">Periodika s ohledem na práci se </w:t>
      </w:r>
      <w:proofErr w:type="spellStart"/>
      <w:r>
        <w:rPr>
          <w:szCs w:val="24"/>
        </w:rPr>
        <w:t>zdigitalizovanými</w:t>
      </w:r>
      <w:proofErr w:type="spellEnd"/>
      <w:r>
        <w:rPr>
          <w:szCs w:val="24"/>
        </w:rPr>
        <w:t xml:space="preserve"> novinami.</w:t>
      </w:r>
    </w:p>
    <w:p w14:paraId="187B0EC8" w14:textId="77777777" w:rsidR="006A5429" w:rsidRDefault="006A5429" w:rsidP="006A5429">
      <w:pPr>
        <w:spacing w:line="360" w:lineRule="auto"/>
        <w:ind w:left="705" w:hanging="705"/>
        <w:jc w:val="left"/>
        <w:rPr>
          <w:szCs w:val="24"/>
        </w:rPr>
      </w:pPr>
      <w:r>
        <w:rPr>
          <w:szCs w:val="24"/>
        </w:rPr>
        <w:tab/>
      </w:r>
    </w:p>
    <w:p w14:paraId="43F2D6AA" w14:textId="22206B25" w:rsidR="006A5429" w:rsidRDefault="006A5429" w:rsidP="006A5429">
      <w:pPr>
        <w:spacing w:line="360" w:lineRule="auto"/>
        <w:jc w:val="left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Kartografická data. Mapy a plány.</w:t>
      </w:r>
    </w:p>
    <w:p w14:paraId="56220096" w14:textId="77777777" w:rsidR="006A5429" w:rsidRDefault="006A5429" w:rsidP="006A5429">
      <w:pPr>
        <w:spacing w:line="360" w:lineRule="auto"/>
        <w:jc w:val="left"/>
        <w:rPr>
          <w:szCs w:val="24"/>
        </w:rPr>
      </w:pPr>
      <w:r>
        <w:rPr>
          <w:szCs w:val="24"/>
        </w:rPr>
        <w:lastRenderedPageBreak/>
        <w:tab/>
      </w:r>
    </w:p>
    <w:p w14:paraId="717D699C" w14:textId="359450C0" w:rsidR="006A5429" w:rsidRDefault="006A5429" w:rsidP="006A5429">
      <w:pPr>
        <w:spacing w:line="360" w:lineRule="auto"/>
        <w:jc w:val="left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Ikonografické prameny.</w:t>
      </w:r>
    </w:p>
    <w:p w14:paraId="0E618C9B" w14:textId="73496DD2" w:rsidR="00B231F7" w:rsidRDefault="00B231F7" w:rsidP="006F40C0">
      <w:pPr>
        <w:spacing w:line="360" w:lineRule="auto"/>
        <w:ind w:left="705" w:hanging="705"/>
        <w:jc w:val="left"/>
        <w:rPr>
          <w:szCs w:val="24"/>
        </w:rPr>
      </w:pPr>
    </w:p>
    <w:p w14:paraId="794BAA99" w14:textId="20D1FCE5" w:rsidR="00B231F7" w:rsidRDefault="006A5429" w:rsidP="006A5429">
      <w:pPr>
        <w:spacing w:line="360" w:lineRule="auto"/>
        <w:jc w:val="left"/>
        <w:rPr>
          <w:szCs w:val="24"/>
        </w:rPr>
      </w:pPr>
      <w:r>
        <w:rPr>
          <w:szCs w:val="24"/>
        </w:rPr>
        <w:t>8</w:t>
      </w:r>
      <w:r w:rsidR="00B231F7">
        <w:rPr>
          <w:szCs w:val="24"/>
        </w:rPr>
        <w:t>.</w:t>
      </w:r>
      <w:r w:rsidR="00B231F7">
        <w:rPr>
          <w:szCs w:val="24"/>
        </w:rPr>
        <w:tab/>
      </w:r>
      <w:r w:rsidR="006F40C0">
        <w:rPr>
          <w:szCs w:val="24"/>
        </w:rPr>
        <w:t>Deníkové záznamy.</w:t>
      </w:r>
      <w:r w:rsidR="00B36CBD">
        <w:rPr>
          <w:szCs w:val="24"/>
        </w:rPr>
        <w:t xml:space="preserve"> Korespondence.</w:t>
      </w:r>
    </w:p>
    <w:p w14:paraId="5C4F2733" w14:textId="77777777" w:rsidR="00B231F7" w:rsidRDefault="00B231F7" w:rsidP="00F36105">
      <w:pPr>
        <w:spacing w:line="360" w:lineRule="auto"/>
        <w:jc w:val="left"/>
        <w:rPr>
          <w:szCs w:val="24"/>
        </w:rPr>
      </w:pPr>
    </w:p>
    <w:p w14:paraId="639FA5FE" w14:textId="5E242955" w:rsidR="00B231F7" w:rsidRDefault="00B231F7" w:rsidP="00B231F7">
      <w:pPr>
        <w:spacing w:line="360" w:lineRule="auto"/>
        <w:jc w:val="left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</w:r>
      <w:r w:rsidR="00110326">
        <w:rPr>
          <w:szCs w:val="24"/>
        </w:rPr>
        <w:t>Různé prameny úřední povahy.</w:t>
      </w:r>
    </w:p>
    <w:p w14:paraId="2C5298CB" w14:textId="77BC6156" w:rsidR="007653C7" w:rsidRDefault="007653C7" w:rsidP="00B231F7">
      <w:pPr>
        <w:spacing w:line="360" w:lineRule="auto"/>
        <w:jc w:val="left"/>
        <w:rPr>
          <w:szCs w:val="24"/>
        </w:rPr>
      </w:pPr>
    </w:p>
    <w:p w14:paraId="10EF05EC" w14:textId="760FF719" w:rsidR="007653C7" w:rsidRDefault="007653C7" w:rsidP="00B231F7">
      <w:pPr>
        <w:spacing w:line="360" w:lineRule="auto"/>
        <w:jc w:val="left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  <w:t>Slovníky a topografické příručky.</w:t>
      </w:r>
    </w:p>
    <w:p w14:paraId="5D876AB3" w14:textId="2F152F2B" w:rsidR="006578B1" w:rsidRDefault="006578B1" w:rsidP="00B231F7">
      <w:pPr>
        <w:spacing w:line="360" w:lineRule="auto"/>
        <w:jc w:val="left"/>
        <w:rPr>
          <w:szCs w:val="24"/>
        </w:rPr>
      </w:pPr>
    </w:p>
    <w:p w14:paraId="5ABF4BCD" w14:textId="376221E3" w:rsidR="006578B1" w:rsidRDefault="006578B1" w:rsidP="00B231F7">
      <w:pPr>
        <w:spacing w:line="360" w:lineRule="auto"/>
        <w:jc w:val="left"/>
        <w:rPr>
          <w:szCs w:val="24"/>
        </w:rPr>
      </w:pPr>
      <w:r>
        <w:rPr>
          <w:szCs w:val="24"/>
        </w:rPr>
        <w:t>DOPORUČENÁ LITERATURA:</w:t>
      </w:r>
    </w:p>
    <w:p w14:paraId="4B670687" w14:textId="75E4ED64" w:rsidR="005B06B2" w:rsidRDefault="006578B1" w:rsidP="00B231F7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S ohledem na zaměření </w:t>
      </w:r>
      <w:r w:rsidR="005B06B2">
        <w:rPr>
          <w:szCs w:val="24"/>
        </w:rPr>
        <w:t>předmětu dle zájmu studentů bude literatura doplňována na jednotlivých hodinách, zde uvedena jen literatura základní:</w:t>
      </w:r>
    </w:p>
    <w:p w14:paraId="1FB1A64F" w14:textId="2C496365" w:rsidR="00792897" w:rsidRDefault="00792897" w:rsidP="00792897">
      <w:pPr>
        <w:spacing w:line="360" w:lineRule="auto"/>
        <w:jc w:val="left"/>
        <w:rPr>
          <w:szCs w:val="24"/>
        </w:rPr>
      </w:pPr>
      <w:r w:rsidRPr="0008633E">
        <w:rPr>
          <w:szCs w:val="24"/>
        </w:rPr>
        <w:t>HARRINGTON, Austin a kol. Moderní sociální teorie: základní témata a myšlenkové proudy.</w:t>
      </w:r>
      <w:r>
        <w:rPr>
          <w:szCs w:val="24"/>
        </w:rPr>
        <w:t xml:space="preserve"> </w:t>
      </w:r>
      <w:r w:rsidRPr="0008633E">
        <w:rPr>
          <w:szCs w:val="24"/>
        </w:rPr>
        <w:t>Vyd. 1. Praha: Portál, 2006. 495 s.</w:t>
      </w:r>
    </w:p>
    <w:p w14:paraId="7D45F757" w14:textId="77777777" w:rsidR="00792897" w:rsidRDefault="00792897" w:rsidP="00792897">
      <w:pPr>
        <w:spacing w:line="360" w:lineRule="auto"/>
        <w:jc w:val="left"/>
        <w:rPr>
          <w:szCs w:val="24"/>
        </w:rPr>
      </w:pPr>
      <w:r w:rsidRPr="00F35EDE">
        <w:rPr>
          <w:szCs w:val="24"/>
        </w:rPr>
        <w:t>JINDRA, Zdeněk, ŠTAIF, Jiří a SVÁTEK, František. Úvod do studia hospodářských a sociálních dějin. Svazek 1., O předmětu bádání, genezi a historiografii oboru. Vyd. 1. Praha: Karolinum, 1997. 161 s.</w:t>
      </w:r>
    </w:p>
    <w:p w14:paraId="742D8FF2" w14:textId="1DA521D9" w:rsidR="00792897" w:rsidRDefault="00792897" w:rsidP="00792897">
      <w:pPr>
        <w:spacing w:line="360" w:lineRule="auto"/>
        <w:jc w:val="left"/>
        <w:rPr>
          <w:szCs w:val="24"/>
        </w:rPr>
      </w:pPr>
      <w:r w:rsidRPr="00F35EDE">
        <w:rPr>
          <w:szCs w:val="24"/>
        </w:rPr>
        <w:t xml:space="preserve">STORCHOVÁ, Lucie a kol. Koncepty a dějiny: proměny pojmů v současné historické vědě. Vyd. 1. V Praze: </w:t>
      </w:r>
      <w:proofErr w:type="spellStart"/>
      <w:r w:rsidRPr="00F35EDE">
        <w:rPr>
          <w:szCs w:val="24"/>
        </w:rPr>
        <w:t>Scriptorium</w:t>
      </w:r>
      <w:proofErr w:type="spellEnd"/>
      <w:r w:rsidRPr="00F35EDE">
        <w:rPr>
          <w:szCs w:val="24"/>
        </w:rPr>
        <w:t>, 2014. 449 s.</w:t>
      </w:r>
    </w:p>
    <w:p w14:paraId="7109ED1D" w14:textId="77777777" w:rsidR="008A7895" w:rsidRDefault="008A7895" w:rsidP="00B231F7">
      <w:pPr>
        <w:spacing w:line="360" w:lineRule="auto"/>
        <w:jc w:val="left"/>
        <w:rPr>
          <w:szCs w:val="24"/>
        </w:rPr>
      </w:pPr>
    </w:p>
    <w:p w14:paraId="7EAFF2A3" w14:textId="77777777" w:rsidR="00B231F7" w:rsidRDefault="00B231F7" w:rsidP="00B231F7">
      <w:pPr>
        <w:spacing w:line="360" w:lineRule="auto"/>
        <w:ind w:left="705"/>
        <w:jc w:val="left"/>
        <w:rPr>
          <w:szCs w:val="24"/>
        </w:rPr>
      </w:pPr>
    </w:p>
    <w:sectPr w:rsidR="00B231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0342" w14:textId="77777777" w:rsidR="00517CB2" w:rsidRDefault="00517CB2" w:rsidP="00A730FB">
      <w:r>
        <w:separator/>
      </w:r>
    </w:p>
  </w:endnote>
  <w:endnote w:type="continuationSeparator" w:id="0">
    <w:p w14:paraId="4B48C429" w14:textId="77777777" w:rsidR="00517CB2" w:rsidRDefault="00517CB2" w:rsidP="00A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2568"/>
      <w:docPartObj>
        <w:docPartGallery w:val="Page Numbers (Bottom of Page)"/>
        <w:docPartUnique/>
      </w:docPartObj>
    </w:sdtPr>
    <w:sdtEndPr/>
    <w:sdtContent>
      <w:p w14:paraId="43641300" w14:textId="77777777" w:rsidR="00FF76D5" w:rsidRDefault="00FF76D5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43641303" wp14:editId="43641304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3B1D5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3641301" w14:textId="77777777" w:rsidR="00FF76D5" w:rsidRDefault="00FF76D5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D23FE">
          <w:rPr>
            <w:noProof/>
          </w:rPr>
          <w:t>1</w:t>
        </w:r>
        <w:r>
          <w:fldChar w:fldCharType="end"/>
        </w:r>
      </w:p>
    </w:sdtContent>
  </w:sdt>
  <w:p w14:paraId="43641302" w14:textId="77777777" w:rsidR="00FF76D5" w:rsidRDefault="00FF76D5" w:rsidP="00FF76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CA51E" w14:textId="77777777" w:rsidR="00517CB2" w:rsidRDefault="00517CB2" w:rsidP="00A730FB">
      <w:r>
        <w:separator/>
      </w:r>
    </w:p>
  </w:footnote>
  <w:footnote w:type="continuationSeparator" w:id="0">
    <w:p w14:paraId="7436DD0F" w14:textId="77777777" w:rsidR="00517CB2" w:rsidRDefault="00517CB2" w:rsidP="00A7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412FE" w14:textId="71E0FE30" w:rsidR="00FF76D5" w:rsidRDefault="0034065D" w:rsidP="00FF76D5">
    <w:pPr>
      <w:pStyle w:val="Zhlav"/>
      <w:jc w:val="left"/>
    </w:pPr>
    <w:r w:rsidRPr="0034065D">
      <w:t>Základní interpretační problémy sociálních dějin</w:t>
    </w:r>
    <w:r w:rsidR="00FF76D5">
      <w:tab/>
    </w:r>
  </w:p>
  <w:p w14:paraId="436412FF" w14:textId="77777777" w:rsidR="00FF76D5" w:rsidRDefault="00FF76D5" w:rsidP="00FF76D5">
    <w:pPr>
      <w:pStyle w:val="Zhlav"/>
      <w:jc w:val="left"/>
    </w:pPr>
    <w:r>
      <w:t>Mgr. Bohumír Bernášek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30651"/>
    <w:multiLevelType w:val="singleLevel"/>
    <w:tmpl w:val="B41297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EBE4ED0"/>
    <w:multiLevelType w:val="multilevel"/>
    <w:tmpl w:val="36F856BC"/>
    <w:lvl w:ilvl="0">
      <w:start w:val="1"/>
      <w:numFmt w:val="ordinal"/>
      <w:pStyle w:val="BAKKapitola"/>
      <w:isLgl/>
      <w:lvlText w:val="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sz w:val="32"/>
        <w:szCs w:val="40"/>
      </w:rPr>
    </w:lvl>
    <w:lvl w:ilvl="1">
      <w:start w:val="1"/>
      <w:numFmt w:val="ordinal"/>
      <w:pStyle w:val="BAKPodkapitola"/>
      <w:lvlText w:val="%1%2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sz w:val="28"/>
        <w:szCs w:val="32"/>
      </w:rPr>
    </w:lvl>
    <w:lvl w:ilvl="2">
      <w:start w:val="1"/>
      <w:numFmt w:val="ordinal"/>
      <w:pStyle w:val="BAKOddl"/>
      <w:lvlText w:val="%1%2%3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3"/>
    <w:rsid w:val="00011D77"/>
    <w:rsid w:val="00024423"/>
    <w:rsid w:val="00077142"/>
    <w:rsid w:val="0008454A"/>
    <w:rsid w:val="0008633E"/>
    <w:rsid w:val="000A4A94"/>
    <w:rsid w:val="000C5F83"/>
    <w:rsid w:val="000D6908"/>
    <w:rsid w:val="00100027"/>
    <w:rsid w:val="00110326"/>
    <w:rsid w:val="00126122"/>
    <w:rsid w:val="00180A0E"/>
    <w:rsid w:val="00194523"/>
    <w:rsid w:val="001E0F95"/>
    <w:rsid w:val="00201736"/>
    <w:rsid w:val="00223A8B"/>
    <w:rsid w:val="0022596A"/>
    <w:rsid w:val="0024651C"/>
    <w:rsid w:val="00264B3C"/>
    <w:rsid w:val="0028157C"/>
    <w:rsid w:val="002A042B"/>
    <w:rsid w:val="002A45A8"/>
    <w:rsid w:val="002B4365"/>
    <w:rsid w:val="002C0462"/>
    <w:rsid w:val="002F6948"/>
    <w:rsid w:val="003400CD"/>
    <w:rsid w:val="0034065D"/>
    <w:rsid w:val="00354C59"/>
    <w:rsid w:val="003637E6"/>
    <w:rsid w:val="00371225"/>
    <w:rsid w:val="00372F01"/>
    <w:rsid w:val="00392AC2"/>
    <w:rsid w:val="003D085E"/>
    <w:rsid w:val="003F6D67"/>
    <w:rsid w:val="00414916"/>
    <w:rsid w:val="00423B4A"/>
    <w:rsid w:val="0043415D"/>
    <w:rsid w:val="004456EA"/>
    <w:rsid w:val="00455BE8"/>
    <w:rsid w:val="00463446"/>
    <w:rsid w:val="00467976"/>
    <w:rsid w:val="0047740D"/>
    <w:rsid w:val="004971B0"/>
    <w:rsid w:val="004A0AD3"/>
    <w:rsid w:val="004E581B"/>
    <w:rsid w:val="00501F22"/>
    <w:rsid w:val="00514F94"/>
    <w:rsid w:val="00517CB2"/>
    <w:rsid w:val="00530531"/>
    <w:rsid w:val="00542007"/>
    <w:rsid w:val="00544C98"/>
    <w:rsid w:val="00551774"/>
    <w:rsid w:val="005872AB"/>
    <w:rsid w:val="005B06B2"/>
    <w:rsid w:val="005D7FB9"/>
    <w:rsid w:val="006038D9"/>
    <w:rsid w:val="006066CE"/>
    <w:rsid w:val="00633FAB"/>
    <w:rsid w:val="006465F7"/>
    <w:rsid w:val="006578B1"/>
    <w:rsid w:val="006914C4"/>
    <w:rsid w:val="00691910"/>
    <w:rsid w:val="006A293D"/>
    <w:rsid w:val="006A5429"/>
    <w:rsid w:val="006D138F"/>
    <w:rsid w:val="006F1F94"/>
    <w:rsid w:val="006F40C0"/>
    <w:rsid w:val="006F4588"/>
    <w:rsid w:val="007435E5"/>
    <w:rsid w:val="00745702"/>
    <w:rsid w:val="007653C7"/>
    <w:rsid w:val="007745B5"/>
    <w:rsid w:val="00792897"/>
    <w:rsid w:val="007B45CC"/>
    <w:rsid w:val="007B45D9"/>
    <w:rsid w:val="007B481C"/>
    <w:rsid w:val="008373EC"/>
    <w:rsid w:val="00837F90"/>
    <w:rsid w:val="00863B1F"/>
    <w:rsid w:val="008A7895"/>
    <w:rsid w:val="008D0C9C"/>
    <w:rsid w:val="008F12D7"/>
    <w:rsid w:val="00905A1B"/>
    <w:rsid w:val="00912D73"/>
    <w:rsid w:val="00981469"/>
    <w:rsid w:val="009855AD"/>
    <w:rsid w:val="0098631E"/>
    <w:rsid w:val="009D3336"/>
    <w:rsid w:val="009E0AEA"/>
    <w:rsid w:val="00A1285E"/>
    <w:rsid w:val="00A34870"/>
    <w:rsid w:val="00A45520"/>
    <w:rsid w:val="00A64663"/>
    <w:rsid w:val="00A72C02"/>
    <w:rsid w:val="00A730FB"/>
    <w:rsid w:val="00AC36EE"/>
    <w:rsid w:val="00AD7543"/>
    <w:rsid w:val="00AE31EE"/>
    <w:rsid w:val="00AE7D24"/>
    <w:rsid w:val="00B03527"/>
    <w:rsid w:val="00B231F7"/>
    <w:rsid w:val="00B232B4"/>
    <w:rsid w:val="00B36CBD"/>
    <w:rsid w:val="00B41C35"/>
    <w:rsid w:val="00B54A83"/>
    <w:rsid w:val="00B82D16"/>
    <w:rsid w:val="00B87ABE"/>
    <w:rsid w:val="00B93F29"/>
    <w:rsid w:val="00BB1535"/>
    <w:rsid w:val="00BD206D"/>
    <w:rsid w:val="00BD226C"/>
    <w:rsid w:val="00BD2EE2"/>
    <w:rsid w:val="00BD75CC"/>
    <w:rsid w:val="00BE2CC9"/>
    <w:rsid w:val="00C123D6"/>
    <w:rsid w:val="00C131D8"/>
    <w:rsid w:val="00C9021D"/>
    <w:rsid w:val="00C97708"/>
    <w:rsid w:val="00CB02C8"/>
    <w:rsid w:val="00CE67AD"/>
    <w:rsid w:val="00CF403C"/>
    <w:rsid w:val="00D113B6"/>
    <w:rsid w:val="00D21157"/>
    <w:rsid w:val="00D34059"/>
    <w:rsid w:val="00D36AD5"/>
    <w:rsid w:val="00D5791B"/>
    <w:rsid w:val="00DA23B8"/>
    <w:rsid w:val="00DB415E"/>
    <w:rsid w:val="00DC093C"/>
    <w:rsid w:val="00DD6FA5"/>
    <w:rsid w:val="00DE6C31"/>
    <w:rsid w:val="00E1135D"/>
    <w:rsid w:val="00E12131"/>
    <w:rsid w:val="00E46F17"/>
    <w:rsid w:val="00E66F95"/>
    <w:rsid w:val="00E74DB4"/>
    <w:rsid w:val="00E77ADB"/>
    <w:rsid w:val="00E82A68"/>
    <w:rsid w:val="00EA4B66"/>
    <w:rsid w:val="00EB0E4E"/>
    <w:rsid w:val="00ED23FE"/>
    <w:rsid w:val="00EF1B92"/>
    <w:rsid w:val="00F01B7A"/>
    <w:rsid w:val="00F06B72"/>
    <w:rsid w:val="00F123C9"/>
    <w:rsid w:val="00F2286B"/>
    <w:rsid w:val="00F34622"/>
    <w:rsid w:val="00F35EDE"/>
    <w:rsid w:val="00F36105"/>
    <w:rsid w:val="00F45D39"/>
    <w:rsid w:val="00F53F35"/>
    <w:rsid w:val="00F703F8"/>
    <w:rsid w:val="00FA7A24"/>
    <w:rsid w:val="00FC0DB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412A8"/>
  <w15:docId w15:val="{3A7AF5B3-E61F-4D70-8E63-D97B45CE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5AD"/>
    <w:pPr>
      <w:spacing w:after="0" w:line="240" w:lineRule="auto"/>
      <w:jc w:val="both"/>
      <w:outlineLvl w:val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KKapitola">
    <w:name w:val="BAK Kapitola"/>
    <w:basedOn w:val="Normln"/>
    <w:next w:val="Normln"/>
    <w:rsid w:val="0098631E"/>
    <w:pPr>
      <w:numPr>
        <w:numId w:val="3"/>
      </w:numPr>
      <w:spacing w:line="360" w:lineRule="auto"/>
    </w:pPr>
    <w:rPr>
      <w:rFonts w:eastAsia="Times New Roman" w:cs="Times New Roman"/>
      <w:b/>
      <w:smallCaps/>
      <w:noProof/>
      <w:sz w:val="32"/>
      <w:szCs w:val="24"/>
      <w:lang w:eastAsia="cs-CZ"/>
    </w:rPr>
  </w:style>
  <w:style w:type="paragraph" w:customStyle="1" w:styleId="BAKOddl">
    <w:name w:val="BAK Oddíl"/>
    <w:basedOn w:val="Normln"/>
    <w:next w:val="Normln"/>
    <w:rsid w:val="0098631E"/>
    <w:pPr>
      <w:numPr>
        <w:ilvl w:val="2"/>
        <w:numId w:val="3"/>
      </w:numPr>
      <w:spacing w:line="360" w:lineRule="auto"/>
    </w:pPr>
    <w:rPr>
      <w:rFonts w:eastAsia="Times New Roman" w:cs="Times New Roman"/>
      <w:noProof/>
      <w:szCs w:val="24"/>
      <w:lang w:eastAsia="cs-CZ"/>
    </w:rPr>
  </w:style>
  <w:style w:type="paragraph" w:customStyle="1" w:styleId="BAKPodkapitola">
    <w:name w:val="BAK Podkapitola"/>
    <w:basedOn w:val="BAKOddl"/>
    <w:next w:val="BAKOddl"/>
    <w:rsid w:val="0098631E"/>
    <w:pPr>
      <w:numPr>
        <w:ilvl w:val="1"/>
      </w:numPr>
    </w:pPr>
    <w:rPr>
      <w:b/>
      <w:sz w:val="28"/>
    </w:rPr>
  </w:style>
  <w:style w:type="paragraph" w:customStyle="1" w:styleId="BAKPoznmka">
    <w:name w:val="BAK Poznámka"/>
    <w:basedOn w:val="Normln"/>
    <w:rsid w:val="0098631E"/>
    <w:pPr>
      <w:ind w:firstLine="709"/>
    </w:pPr>
    <w:rPr>
      <w:rFonts w:eastAsia="Times New Roman" w:cs="Times New Roman"/>
      <w:noProof/>
      <w:sz w:val="20"/>
      <w:szCs w:val="24"/>
      <w:lang w:eastAsia="cs-CZ"/>
    </w:rPr>
  </w:style>
  <w:style w:type="paragraph" w:customStyle="1" w:styleId="BAKText">
    <w:name w:val="BAK Text"/>
    <w:basedOn w:val="Normln"/>
    <w:rsid w:val="0098631E"/>
    <w:pPr>
      <w:spacing w:line="360" w:lineRule="auto"/>
      <w:ind w:firstLine="709"/>
    </w:pPr>
    <w:rPr>
      <w:rFonts w:eastAsia="Times New Roman" w:cs="Times New Roman"/>
      <w:noProof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30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30F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730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30FB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912D73"/>
    <w:pPr>
      <w:jc w:val="left"/>
      <w:outlineLvl w:val="9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2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12D73"/>
    <w:rPr>
      <w:vertAlign w:val="superscript"/>
    </w:rPr>
  </w:style>
  <w:style w:type="paragraph" w:styleId="Zkladntext">
    <w:name w:val="Body Text"/>
    <w:basedOn w:val="Normln"/>
    <w:link w:val="ZkladntextChar"/>
    <w:rsid w:val="00912D73"/>
    <w:pPr>
      <w:spacing w:after="120"/>
      <w:jc w:val="left"/>
      <w:outlineLvl w:val="9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2D73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35E5"/>
    <w:pPr>
      <w:spacing w:after="0" w:line="240" w:lineRule="auto"/>
      <w:jc w:val="both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77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755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7325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6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868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846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5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Bernášek</dc:creator>
  <cp:keywords/>
  <dc:description/>
  <cp:lastModifiedBy>Barbora Stolleova</cp:lastModifiedBy>
  <cp:revision>2</cp:revision>
  <dcterms:created xsi:type="dcterms:W3CDTF">2021-02-08T08:00:00Z</dcterms:created>
  <dcterms:modified xsi:type="dcterms:W3CDTF">2021-02-08T08:00:00Z</dcterms:modified>
</cp:coreProperties>
</file>