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BF57E" w14:textId="77777777" w:rsidR="009953FC" w:rsidRDefault="009953FC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Law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International </w:t>
      </w:r>
      <w:proofErr w:type="spellStart"/>
      <w:r>
        <w:rPr>
          <w:rFonts w:ascii="Verdana" w:hAnsi="Verdana"/>
          <w:sz w:val="18"/>
          <w:szCs w:val="18"/>
        </w:rPr>
        <w:t>Institutions</w:t>
      </w:r>
      <w:proofErr w:type="spellEnd"/>
      <w:r>
        <w:rPr>
          <w:rFonts w:ascii="Verdana" w:hAnsi="Verdana"/>
          <w:sz w:val="18"/>
          <w:szCs w:val="18"/>
        </w:rPr>
        <w:t xml:space="preserve"> / Martin </w:t>
      </w:r>
      <w:proofErr w:type="spellStart"/>
      <w:r>
        <w:rPr>
          <w:rFonts w:ascii="Verdana" w:hAnsi="Verdana"/>
          <w:sz w:val="18"/>
          <w:szCs w:val="18"/>
        </w:rPr>
        <w:t>Faix</w:t>
      </w:r>
      <w:proofErr w:type="spellEnd"/>
    </w:p>
    <w:p w14:paraId="3F75C95A" w14:textId="77777777" w:rsidR="009953FC" w:rsidRDefault="009953FC">
      <w:pPr>
        <w:rPr>
          <w:rFonts w:ascii="Verdana" w:hAnsi="Verdana"/>
          <w:sz w:val="18"/>
          <w:szCs w:val="18"/>
        </w:rPr>
      </w:pPr>
    </w:p>
    <w:p w14:paraId="24BA4EB9" w14:textId="105F4DFB" w:rsidR="009953FC" w:rsidRDefault="009953F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Výuka předmětu bude probíhat výuka formou online </w:t>
      </w:r>
      <w:proofErr w:type="spellStart"/>
      <w:r>
        <w:rPr>
          <w:rFonts w:ascii="Verdana" w:hAnsi="Verdana"/>
          <w:sz w:val="18"/>
          <w:szCs w:val="18"/>
        </w:rPr>
        <w:t>webinářů</w:t>
      </w:r>
      <w:proofErr w:type="spellEnd"/>
      <w:r>
        <w:rPr>
          <w:rFonts w:ascii="Verdana" w:hAnsi="Verdana"/>
          <w:sz w:val="18"/>
          <w:szCs w:val="18"/>
        </w:rPr>
        <w:t>, a to prostřednictvím platformy ZOOM. Původně byla (prezenční) výuka rozvrhována blokově, s ohledem na přechod na online výuku bude předmět vyučován obvyklým způsobem, tj. každý týden. Čas výuky bude stanoven po domluvě se studenty.</w:t>
      </w:r>
      <w:r>
        <w:rPr>
          <w:rFonts w:ascii="Verdana" w:hAnsi="Verdana"/>
          <w:sz w:val="18"/>
          <w:szCs w:val="18"/>
        </w:rPr>
        <w:br/>
        <w:t xml:space="preserve">Studentům budou zpřístupněny prezentace a další podkladové materiály v </w:t>
      </w:r>
      <w:proofErr w:type="spellStart"/>
      <w:r>
        <w:rPr>
          <w:rFonts w:ascii="Verdana" w:hAnsi="Verdana"/>
          <w:sz w:val="18"/>
          <w:szCs w:val="18"/>
        </w:rPr>
        <w:t>Moodle</w:t>
      </w:r>
      <w:proofErr w:type="spellEnd"/>
      <w:r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br/>
        <w:t xml:space="preserve">Studenti budou zpracovávat průběžné úkoly zadané vyučujícím a aktivně se podílet na hodinách. Kontrola studia proběhne formou </w:t>
      </w:r>
      <w:proofErr w:type="spellStart"/>
      <w:r>
        <w:rPr>
          <w:rFonts w:ascii="Verdana" w:hAnsi="Verdana"/>
          <w:sz w:val="18"/>
          <w:szCs w:val="18"/>
        </w:rPr>
        <w:t>moot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court</w:t>
      </w:r>
      <w:proofErr w:type="spellEnd"/>
      <w:r>
        <w:rPr>
          <w:rFonts w:ascii="Verdana" w:hAnsi="Verdana"/>
          <w:sz w:val="18"/>
          <w:szCs w:val="18"/>
        </w:rPr>
        <w:t xml:space="preserve"> v závěru kurzu, součástí hodnocení bude zpracování písemných memoriálů i samotná účast na ústní části </w:t>
      </w:r>
      <w:proofErr w:type="spellStart"/>
      <w:r>
        <w:rPr>
          <w:rFonts w:ascii="Verdana" w:hAnsi="Verdana"/>
          <w:sz w:val="18"/>
          <w:szCs w:val="18"/>
        </w:rPr>
        <w:t>moot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courtu</w:t>
      </w:r>
      <w:proofErr w:type="spellEnd"/>
      <w:r>
        <w:rPr>
          <w:rFonts w:ascii="Verdana" w:hAnsi="Verdana"/>
          <w:sz w:val="18"/>
          <w:szCs w:val="18"/>
        </w:rPr>
        <w:t xml:space="preserve">. Veškeré materiály, aktuální sdělení k výuce, i další relevantní informace budou obsaženy a sdělovány prostřednictvím </w:t>
      </w:r>
      <w:proofErr w:type="spellStart"/>
      <w:r>
        <w:rPr>
          <w:rFonts w:ascii="Verdana" w:hAnsi="Verdana"/>
          <w:sz w:val="18"/>
          <w:szCs w:val="18"/>
        </w:rPr>
        <w:t>Moodle</w:t>
      </w:r>
      <w:proofErr w:type="spellEnd"/>
      <w:r w:rsidR="00A56011">
        <w:rPr>
          <w:rFonts w:ascii="Verdana" w:hAnsi="Verdana"/>
          <w:sz w:val="18"/>
          <w:szCs w:val="18"/>
        </w:rPr>
        <w:t>, který bude využíván jako základní komunikační kanál kurzu</w:t>
      </w:r>
      <w:r>
        <w:rPr>
          <w:rFonts w:ascii="Verdana" w:hAnsi="Verdana"/>
          <w:sz w:val="18"/>
          <w:szCs w:val="18"/>
        </w:rPr>
        <w:t>.</w:t>
      </w:r>
    </w:p>
    <w:p w14:paraId="1A6ADE8F" w14:textId="77777777" w:rsidR="00051767" w:rsidRDefault="00051767">
      <w:bookmarkStart w:id="0" w:name="_GoBack"/>
      <w:bookmarkEnd w:id="0"/>
    </w:p>
    <w:sectPr w:rsidR="00051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FC"/>
    <w:rsid w:val="00051767"/>
    <w:rsid w:val="00102EB8"/>
    <w:rsid w:val="00353067"/>
    <w:rsid w:val="007F680C"/>
    <w:rsid w:val="0086138B"/>
    <w:rsid w:val="009953FC"/>
    <w:rsid w:val="00A56011"/>
    <w:rsid w:val="00B9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4C73"/>
  <w15:chartTrackingRefBased/>
  <w15:docId w15:val="{821BD8FD-2837-4CAE-8809-C68DF763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201FB664AD764499B642A639B2B0B0" ma:contentTypeVersion="12" ma:contentTypeDescription="Vytvoří nový dokument" ma:contentTypeScope="" ma:versionID="cc4466bdf303f10abba82ab85bed3048">
  <xsd:schema xmlns:xsd="http://www.w3.org/2001/XMLSchema" xmlns:xs="http://www.w3.org/2001/XMLSchema" xmlns:p="http://schemas.microsoft.com/office/2006/metadata/properties" xmlns:ns3="abe1c234-5c55-405c-9b06-e3910be48dbe" xmlns:ns4="d73a3e17-66e2-4ee0-a7b4-3dbba44d5eca" targetNamespace="http://schemas.microsoft.com/office/2006/metadata/properties" ma:root="true" ma:fieldsID="56972df5fedc3d5cca3e9f3ddccaed95" ns3:_="" ns4:_="">
    <xsd:import namespace="abe1c234-5c55-405c-9b06-e3910be48dbe"/>
    <xsd:import namespace="d73a3e17-66e2-4ee0-a7b4-3dbba44d5e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1c234-5c55-405c-9b06-e3910be48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a3e17-66e2-4ee0-a7b4-3dbba44d5e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27C62-CA15-4169-9E8A-AC05A6B05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1c234-5c55-405c-9b06-e3910be48dbe"/>
    <ds:schemaRef ds:uri="d73a3e17-66e2-4ee0-a7b4-3dbba44d5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F66583-4971-4F89-AC5F-A75DC0E6859B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d73a3e17-66e2-4ee0-a7b4-3dbba44d5eca"/>
    <ds:schemaRef ds:uri="abe1c234-5c55-405c-9b06-e3910be48dbe"/>
  </ds:schemaRefs>
</ds:datastoreItem>
</file>

<file path=customXml/itemProps3.xml><?xml version="1.0" encoding="utf-8"?>
<ds:datastoreItem xmlns:ds="http://schemas.openxmlformats.org/officeDocument/2006/customXml" ds:itemID="{6A1EB82E-CA31-4F88-88A1-4F332DD80D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Faix</dc:creator>
  <cp:keywords/>
  <dc:description/>
  <cp:lastModifiedBy>Milan Lipovsky</cp:lastModifiedBy>
  <cp:revision>2</cp:revision>
  <dcterms:created xsi:type="dcterms:W3CDTF">2020-10-06T09:23:00Z</dcterms:created>
  <dcterms:modified xsi:type="dcterms:W3CDTF">2020-10-06T09:23:00Z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0x01010069201FB664AD764499B642A639B2B0B0</vt:lpwstr>
  </property>
</Properties>
</file>