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1" w:rsidRPr="00BD4376" w:rsidRDefault="00E16441" w:rsidP="00E16441">
      <w:pPr>
        <w:rPr>
          <w:b/>
          <w:sz w:val="24"/>
          <w:u w:val="single"/>
        </w:rPr>
      </w:pPr>
      <w:r w:rsidRPr="00BD4376">
        <w:rPr>
          <w:b/>
          <w:sz w:val="24"/>
          <w:u w:val="single"/>
        </w:rPr>
        <w:t xml:space="preserve">Anotace přednášky </w:t>
      </w:r>
    </w:p>
    <w:p w:rsidR="00E16441" w:rsidRPr="00BD4376" w:rsidRDefault="00E16441" w:rsidP="00E16441">
      <w:r w:rsidRPr="0099583D">
        <w:rPr>
          <w:b/>
          <w:u w:val="single"/>
        </w:rPr>
        <w:t>Povinně volitelný předmět:</w:t>
      </w:r>
      <w:r w:rsidRPr="00BD4376">
        <w:t xml:space="preserve"> </w:t>
      </w:r>
      <w:r>
        <w:tab/>
      </w:r>
      <w:r w:rsidRPr="00BD4376">
        <w:t xml:space="preserve">Propedeutika kardiovaskulárních onemocnění – Vyšetřovací metody </w:t>
      </w:r>
      <w:r>
        <w:tab/>
      </w:r>
      <w:r>
        <w:tab/>
      </w:r>
      <w:r>
        <w:tab/>
      </w:r>
      <w:r>
        <w:tab/>
      </w:r>
      <w:r w:rsidRPr="00BD4376">
        <w:t xml:space="preserve">v kardiovaskulární medicíně. </w:t>
      </w:r>
    </w:p>
    <w:p w:rsidR="00E16441" w:rsidRPr="00BD4376" w:rsidRDefault="00E16441" w:rsidP="00E16441">
      <w:r w:rsidRPr="005F358A">
        <w:rPr>
          <w:b/>
          <w:u w:val="single"/>
        </w:rPr>
        <w:t>Garant předmětu:</w:t>
      </w:r>
      <w:r>
        <w:rPr>
          <w:b/>
        </w:rPr>
        <w:tab/>
      </w:r>
      <w:r>
        <w:rPr>
          <w:b/>
        </w:rPr>
        <w:tab/>
      </w:r>
      <w:r w:rsidRPr="00BD4376">
        <w:t xml:space="preserve">doc. MUDr. Marek </w:t>
      </w:r>
      <w:proofErr w:type="spellStart"/>
      <w:r w:rsidRPr="00BD4376">
        <w:t>Šetina</w:t>
      </w:r>
      <w:proofErr w:type="spellEnd"/>
      <w:r w:rsidRPr="00BD4376">
        <w:t>, CSc., prof. MUDr. Aleš Linhart, DrSc.,</w:t>
      </w:r>
      <w:r>
        <w:tab/>
      </w:r>
      <w:r>
        <w:tab/>
      </w:r>
      <w:r>
        <w:tab/>
      </w:r>
      <w:r>
        <w:tab/>
      </w:r>
      <w:r>
        <w:tab/>
      </w:r>
      <w:r w:rsidRPr="00BD4376">
        <w:t>prof. MUDr. Jaroslav Lindner, CSc.</w:t>
      </w:r>
    </w:p>
    <w:p w:rsidR="00E16441" w:rsidRPr="00BD4376" w:rsidRDefault="00E16441" w:rsidP="00E16441">
      <w:r>
        <w:rPr>
          <w:b/>
          <w:u w:val="single"/>
        </w:rPr>
        <w:t>Téma 2</w:t>
      </w:r>
      <w:r w:rsidRPr="00BD4376">
        <w:t xml:space="preserve">: </w:t>
      </w:r>
      <w:r>
        <w:tab/>
      </w:r>
      <w:r>
        <w:tab/>
      </w:r>
      <w:r>
        <w:tab/>
        <w:t>EKG, EKG-</w:t>
      </w:r>
      <w:proofErr w:type="spellStart"/>
      <w:r>
        <w:t>Holter</w:t>
      </w:r>
      <w:proofErr w:type="spellEnd"/>
      <w:r>
        <w:t xml:space="preserve">, </w:t>
      </w:r>
      <w:proofErr w:type="spellStart"/>
      <w:r>
        <w:t>telemonitorace</w:t>
      </w:r>
      <w:proofErr w:type="spellEnd"/>
      <w:r w:rsidRPr="00BD4376">
        <w:t xml:space="preserve"> </w:t>
      </w:r>
    </w:p>
    <w:p w:rsidR="00E16441" w:rsidRDefault="00E16441" w:rsidP="00E16441">
      <w:pPr>
        <w:pStyle w:val="Bezmezer"/>
      </w:pPr>
      <w:r>
        <w:rPr>
          <w:b/>
          <w:u w:val="single"/>
        </w:rPr>
        <w:t>Přednášející</w:t>
      </w:r>
      <w:r w:rsidRPr="00BD4376">
        <w:t xml:space="preserve">: </w:t>
      </w:r>
      <w:r>
        <w:tab/>
      </w:r>
      <w:r>
        <w:tab/>
      </w:r>
      <w:r>
        <w:tab/>
      </w:r>
      <w:r w:rsidRPr="00BD4376">
        <w:t xml:space="preserve">doc. MUDr. </w:t>
      </w:r>
      <w:r>
        <w:t xml:space="preserve">Štěpán Havránek, </w:t>
      </w:r>
      <w:r w:rsidRPr="00BD4376">
        <w:t>Ph.D.</w:t>
      </w:r>
    </w:p>
    <w:p w:rsidR="00E16441" w:rsidRPr="00E16441" w:rsidRDefault="00E16441" w:rsidP="00E16441">
      <w:pPr>
        <w:pStyle w:val="Bezmezer"/>
      </w:pPr>
      <w:r>
        <w:tab/>
      </w:r>
      <w:r>
        <w:tab/>
      </w:r>
      <w:r>
        <w:tab/>
      </w:r>
      <w:r>
        <w:tab/>
      </w:r>
      <w:r w:rsidRPr="00E16441">
        <w:rPr>
          <w:rStyle w:val="jmeno"/>
        </w:rPr>
        <w:t xml:space="preserve">MUDr. </w:t>
      </w:r>
      <w:r w:rsidRPr="00E16441">
        <w:rPr>
          <w:rStyle w:val="jmeno"/>
          <w:bCs/>
        </w:rPr>
        <w:t>Jan Šimek</w:t>
      </w:r>
      <w:r w:rsidRPr="00E16441">
        <w:rPr>
          <w:rStyle w:val="jmeno"/>
        </w:rPr>
        <w:t xml:space="preserve"> Ph.D.</w:t>
      </w:r>
    </w:p>
    <w:p w:rsidR="00E16441" w:rsidRPr="00D90A9C" w:rsidRDefault="00E16441" w:rsidP="00E16441">
      <w:pPr>
        <w:pStyle w:val="Bezmezer"/>
      </w:pPr>
      <w:r>
        <w:tab/>
      </w:r>
      <w:r>
        <w:tab/>
      </w:r>
      <w:r>
        <w:tab/>
      </w:r>
      <w:r>
        <w:tab/>
      </w:r>
      <w:bookmarkStart w:id="0" w:name="_GoBack"/>
      <w:r w:rsidRPr="00D90A9C">
        <w:fldChar w:fldCharType="begin"/>
      </w:r>
      <w:r w:rsidRPr="00D90A9C">
        <w:instrText xml:space="preserve"> HYPERLINK "http://www.vfn.cz/pracoviste/kliniky-a-oddeleni/ii-interni-klinika-klinika-kardiologie-a-angiologie/" \o "II. interní klinika - klinika kardiologie a angiologie" </w:instrText>
      </w:r>
      <w:r w:rsidRPr="00D90A9C">
        <w:fldChar w:fldCharType="separate"/>
      </w:r>
      <w:r w:rsidRPr="00D90A9C">
        <w:rPr>
          <w:rStyle w:val="Hypertextovodkaz"/>
          <w:color w:val="auto"/>
          <w:u w:val="none"/>
        </w:rPr>
        <w:t xml:space="preserve">II. interní klinika - klinika kardiologie a </w:t>
      </w:r>
      <w:proofErr w:type="spellStart"/>
      <w:r w:rsidRPr="00D90A9C">
        <w:rPr>
          <w:rStyle w:val="Hypertextovodkaz"/>
          <w:color w:val="auto"/>
          <w:u w:val="none"/>
        </w:rPr>
        <w:t>angiologie</w:t>
      </w:r>
      <w:proofErr w:type="spellEnd"/>
      <w:r w:rsidRPr="00D90A9C">
        <w:fldChar w:fldCharType="end"/>
      </w:r>
    </w:p>
    <w:bookmarkEnd w:id="0"/>
    <w:p w:rsidR="00E16441" w:rsidRDefault="00E16441">
      <w:pPr>
        <w:rPr>
          <w:b/>
        </w:rPr>
      </w:pPr>
    </w:p>
    <w:p w:rsidR="00526E23" w:rsidRDefault="00526E23">
      <w:proofErr w:type="spellStart"/>
      <w:r>
        <w:t>Elektrogardiografie</w:t>
      </w:r>
      <w:proofErr w:type="spellEnd"/>
      <w:r>
        <w:t xml:space="preserve"> (EKG) a její varianty patří mezi základní vyšetřovací metody ve vnitřním lékařství, potažmo v kardiovaskulární medicíně. Základní metodou je standardní 12svodové EKG. Pro správnou interpretaci EKG křivky je nezbytná znalost základních principů vzniku záznamu</w:t>
      </w:r>
      <w:r w:rsidR="009F2FD6">
        <w:t xml:space="preserve"> a morfologie</w:t>
      </w:r>
      <w:r>
        <w:t xml:space="preserve"> fyziologických variant záznamu. </w:t>
      </w:r>
      <w:r w:rsidR="00F834DA">
        <w:t xml:space="preserve">Proto v rámci výuky je kladen důraz na pochopení zákonitostí vzniku EKG křivky a následně pak odrazu patofyziologických změn v EKG záznamu. </w:t>
      </w:r>
    </w:p>
    <w:p w:rsidR="00526E23" w:rsidRPr="009F2FD6" w:rsidRDefault="00F834DA">
      <w:proofErr w:type="spellStart"/>
      <w:r>
        <w:t>Holterovské</w:t>
      </w:r>
      <w:proofErr w:type="spellEnd"/>
      <w:r>
        <w:t xml:space="preserve"> monitorování EKG zahrnuje metody sledování EKG křivky v delším časovém úseku, nejčastěji po dobu jednoho dne. V praxi existují i dlouhodobější záznamníky. V současné době se dále více uplatňují i formy záznamu, kdy křivka není natáčena nepřetržitě, ale jen v okamžiku detekce poruchy srdečního rytmu či při symptomech nemocného. Některá zařízení lze nemocnému implantovat, stejně jako informaci o EKG lze získat z paměti kardiostimulátorů a </w:t>
      </w:r>
      <w:proofErr w:type="spellStart"/>
      <w:r>
        <w:t>kardioverterů</w:t>
      </w:r>
      <w:proofErr w:type="spellEnd"/>
      <w:r>
        <w:t xml:space="preserve">-defibrilátorů. </w:t>
      </w:r>
      <w:proofErr w:type="spellStart"/>
      <w:r>
        <w:t>Telemonitorace</w:t>
      </w:r>
      <w:proofErr w:type="spellEnd"/>
      <w:r>
        <w:t xml:space="preserve"> pak představuje metody monitorování EKG křivky na dálku. Pokud ale mají být metody monitorování účelné, je třeba vycházet ze</w:t>
      </w:r>
      <w:r w:rsidR="009F2FD6">
        <w:t xml:space="preserve"> správné indikace. Proto bude při výuce kladen důraz na pochopení rozvahy před volbou typu monitorování, a to s ohledem na konkrétní klinickou otázku.</w:t>
      </w:r>
    </w:p>
    <w:sectPr w:rsidR="00526E23" w:rsidRPr="009F2FD6" w:rsidSect="004B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3"/>
    <w:rsid w:val="001646A1"/>
    <w:rsid w:val="00327F9D"/>
    <w:rsid w:val="004B5440"/>
    <w:rsid w:val="00526E23"/>
    <w:rsid w:val="009F2FD6"/>
    <w:rsid w:val="00D90A9C"/>
    <w:rsid w:val="00E16441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6441"/>
    <w:rPr>
      <w:color w:val="0000FF"/>
      <w:u w:val="single"/>
    </w:rPr>
  </w:style>
  <w:style w:type="paragraph" w:styleId="Bezmezer">
    <w:name w:val="No Spacing"/>
    <w:uiPriority w:val="1"/>
    <w:qFormat/>
    <w:rsid w:val="00E16441"/>
    <w:pPr>
      <w:spacing w:after="0" w:line="240" w:lineRule="auto"/>
    </w:pPr>
    <w:rPr>
      <w:rFonts w:eastAsiaTheme="minorHAnsi"/>
      <w:lang w:eastAsia="en-US"/>
    </w:rPr>
  </w:style>
  <w:style w:type="character" w:customStyle="1" w:styleId="jmeno">
    <w:name w:val="jmeno"/>
    <w:basedOn w:val="Standardnpsmoodstavce"/>
    <w:rsid w:val="00E1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6441"/>
    <w:rPr>
      <w:color w:val="0000FF"/>
      <w:u w:val="single"/>
    </w:rPr>
  </w:style>
  <w:style w:type="paragraph" w:styleId="Bezmezer">
    <w:name w:val="No Spacing"/>
    <w:uiPriority w:val="1"/>
    <w:qFormat/>
    <w:rsid w:val="00E16441"/>
    <w:pPr>
      <w:spacing w:after="0" w:line="240" w:lineRule="auto"/>
    </w:pPr>
    <w:rPr>
      <w:rFonts w:eastAsiaTheme="minorHAnsi"/>
      <w:lang w:eastAsia="en-US"/>
    </w:rPr>
  </w:style>
  <w:style w:type="character" w:customStyle="1" w:styleId="jmeno">
    <w:name w:val="jmeno"/>
    <w:basedOn w:val="Standardnpsmoodstavce"/>
    <w:rsid w:val="00E1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2126</dc:creator>
  <cp:lastModifiedBy>Setina Marek</cp:lastModifiedBy>
  <cp:revision>4</cp:revision>
  <dcterms:created xsi:type="dcterms:W3CDTF">2016-09-13T09:41:00Z</dcterms:created>
  <dcterms:modified xsi:type="dcterms:W3CDTF">2016-10-20T11:24:00Z</dcterms:modified>
</cp:coreProperties>
</file>