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69" w:rsidRPr="007E3BE0" w:rsidRDefault="00FC7469" w:rsidP="00D22BA1">
      <w:pPr>
        <w:spacing w:after="240"/>
        <w:ind w:left="284" w:right="-148"/>
        <w:rPr>
          <w:rFonts w:ascii="Times New Roman" w:hAnsi="Times New Roman" w:cs="Times New Roman"/>
          <w:b/>
          <w:bCs/>
          <w:u w:val="single"/>
        </w:rPr>
      </w:pPr>
      <w:r w:rsidRPr="007E3BE0">
        <w:rPr>
          <w:rFonts w:ascii="Times New Roman" w:hAnsi="Times New Roman" w:cs="Times New Roman"/>
          <w:b/>
          <w:bCs/>
          <w:u w:val="single"/>
        </w:rPr>
        <w:t>Šebo</w:t>
      </w:r>
      <w:r w:rsidR="00D22BA1" w:rsidRPr="007E3BE0">
        <w:rPr>
          <w:rFonts w:ascii="Times New Roman" w:hAnsi="Times New Roman" w:cs="Times New Roman"/>
          <w:b/>
          <w:bCs/>
          <w:u w:val="single"/>
        </w:rPr>
        <w:t>, P.</w:t>
      </w:r>
      <w:r w:rsidRPr="007E3BE0">
        <w:rPr>
          <w:rFonts w:ascii="Times New Roman" w:hAnsi="Times New Roman" w:cs="Times New Roman"/>
          <w:b/>
          <w:bCs/>
          <w:u w:val="single"/>
        </w:rPr>
        <w:t xml:space="preserve"> – </w:t>
      </w:r>
      <w:r w:rsidR="003E65F0" w:rsidRPr="007E3BE0">
        <w:rPr>
          <w:rFonts w:ascii="Times New Roman" w:hAnsi="Times New Roman" w:cs="Times New Roman"/>
          <w:b/>
          <w:bCs/>
          <w:u w:val="single"/>
        </w:rPr>
        <w:t>P</w:t>
      </w:r>
      <w:r w:rsidRPr="007E3BE0">
        <w:rPr>
          <w:rFonts w:ascii="Times New Roman" w:hAnsi="Times New Roman" w:cs="Times New Roman"/>
          <w:b/>
          <w:bCs/>
          <w:u w:val="single"/>
        </w:rPr>
        <w:t xml:space="preserve">ublications </w:t>
      </w:r>
      <w:r w:rsidR="00F63289" w:rsidRPr="007E3BE0">
        <w:rPr>
          <w:rFonts w:ascii="Times New Roman" w:hAnsi="Times New Roman" w:cs="Times New Roman"/>
          <w:b/>
          <w:bCs/>
          <w:u w:val="single"/>
        </w:rPr>
        <w:t xml:space="preserve">and patents </w:t>
      </w:r>
      <w:r w:rsidRPr="007E3BE0">
        <w:rPr>
          <w:rFonts w:ascii="Times New Roman" w:hAnsi="Times New Roman" w:cs="Times New Roman"/>
          <w:b/>
          <w:bCs/>
          <w:u w:val="single"/>
        </w:rPr>
        <w:t>(as of</w:t>
      </w:r>
      <w:r w:rsidR="003E65F0" w:rsidRPr="007E3BE0">
        <w:rPr>
          <w:rFonts w:ascii="Times New Roman" w:hAnsi="Times New Roman" w:cs="Times New Roman"/>
          <w:b/>
          <w:bCs/>
          <w:u w:val="single"/>
        </w:rPr>
        <w:t xml:space="preserve"> </w:t>
      </w:r>
      <w:r w:rsidR="00AC0CBB">
        <w:rPr>
          <w:rFonts w:ascii="Times New Roman" w:hAnsi="Times New Roman" w:cs="Times New Roman"/>
          <w:b/>
          <w:bCs/>
          <w:u w:val="single"/>
        </w:rPr>
        <w:t>April</w:t>
      </w:r>
      <w:r w:rsidR="009F074B" w:rsidRPr="007E3BE0">
        <w:rPr>
          <w:rFonts w:ascii="Times New Roman" w:hAnsi="Times New Roman" w:cs="Times New Roman"/>
          <w:b/>
          <w:bCs/>
          <w:u w:val="single"/>
        </w:rPr>
        <w:t xml:space="preserve"> </w:t>
      </w:r>
      <w:r w:rsidR="004B0764">
        <w:rPr>
          <w:rFonts w:ascii="Times New Roman" w:hAnsi="Times New Roman" w:cs="Times New Roman"/>
          <w:b/>
          <w:bCs/>
          <w:u w:val="single"/>
        </w:rPr>
        <w:t>201</w:t>
      </w:r>
      <w:r w:rsidR="00AC0CBB">
        <w:rPr>
          <w:rFonts w:ascii="Times New Roman" w:hAnsi="Times New Roman" w:cs="Times New Roman"/>
          <w:b/>
          <w:bCs/>
          <w:u w:val="single"/>
        </w:rPr>
        <w:t>7</w:t>
      </w:r>
      <w:r w:rsidRPr="007E3BE0">
        <w:rPr>
          <w:rFonts w:ascii="Times New Roman" w:hAnsi="Times New Roman" w:cs="Times New Roman"/>
          <w:b/>
          <w:bCs/>
          <w:u w:val="single"/>
        </w:rPr>
        <w:t>)</w:t>
      </w:r>
      <w:r w:rsidR="005B0042">
        <w:rPr>
          <w:rFonts w:ascii="Times New Roman" w:hAnsi="Times New Roman" w:cs="Times New Roman"/>
          <w:b/>
          <w:bCs/>
          <w:u w:val="single"/>
        </w:rPr>
        <w:t>, stuctured by fileds of research</w:t>
      </w:r>
    </w:p>
    <w:p w:rsidR="00682437" w:rsidRPr="007E3BE0" w:rsidRDefault="00682437" w:rsidP="000647C0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/>
          <w:bCs/>
          <w:i/>
          <w:u w:val="single"/>
          <w:lang w:val="cs-CZ"/>
        </w:rPr>
      </w:pPr>
      <w:r w:rsidRPr="007E3BE0">
        <w:rPr>
          <w:rFonts w:ascii="Times New Roman" w:hAnsi="Times New Roman" w:cs="Times New Roman"/>
          <w:b/>
          <w:bCs/>
          <w:i/>
          <w:u w:val="single"/>
          <w:lang w:val="cs-CZ"/>
        </w:rPr>
        <w:t>1)</w:t>
      </w:r>
      <w:r w:rsidRPr="007E3BE0">
        <w:rPr>
          <w:rFonts w:ascii="Times New Roman" w:hAnsi="Times New Roman" w:cs="Times New Roman"/>
          <w:b/>
          <w:bCs/>
          <w:i/>
          <w:u w:val="single"/>
          <w:lang w:val="cs-CZ"/>
        </w:rPr>
        <w:tab/>
        <w:t>Invited review articles:</w:t>
      </w:r>
    </w:p>
    <w:p w:rsidR="001770D9" w:rsidRPr="00BD1096" w:rsidRDefault="00BD1096" w:rsidP="000647C0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Masin*, J., Osicka, R., Bumba L. and </w:t>
      </w:r>
      <w:r w:rsidRPr="001770D9">
        <w:rPr>
          <w:rFonts w:ascii="Times New Roman" w:hAnsi="Times New Roman" w:cs="Times New Roman"/>
          <w:b/>
          <w:bCs/>
        </w:rPr>
        <w:t>P. Sebo</w:t>
      </w:r>
      <w:r>
        <w:rPr>
          <w:rFonts w:ascii="Times New Roman" w:hAnsi="Times New Roman" w:cs="Times New Roman"/>
          <w:bCs/>
        </w:rPr>
        <w:t xml:space="preserve"> (201</w:t>
      </w:r>
      <w:r w:rsidR="008B10E5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). </w:t>
      </w:r>
      <w:r w:rsidRPr="00BD1096">
        <w:rPr>
          <w:rFonts w:ascii="Times New Roman" w:hAnsi="Times New Roman" w:cs="Times New Roman"/>
          <w:bCs/>
        </w:rPr>
        <w:t>Bordetella adenylate cyclase toxin: a unique combination of a pore-forming moiety with a cell-invading adenylate cyclase enzyme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  <w:i/>
        </w:rPr>
        <w:t>P</w:t>
      </w:r>
      <w:r w:rsidR="008856DA">
        <w:rPr>
          <w:rFonts w:ascii="Times New Roman" w:hAnsi="Times New Roman" w:cs="Times New Roman"/>
          <w:bCs/>
          <w:i/>
        </w:rPr>
        <w:t>at</w:t>
      </w:r>
      <w:r>
        <w:rPr>
          <w:rFonts w:ascii="Times New Roman" w:hAnsi="Times New Roman" w:cs="Times New Roman"/>
          <w:bCs/>
          <w:i/>
        </w:rPr>
        <w:t>hog. Dis.</w:t>
      </w:r>
      <w:r>
        <w:rPr>
          <w:rFonts w:ascii="Times New Roman" w:hAnsi="Times New Roman" w:cs="Times New Roman"/>
          <w:bCs/>
        </w:rPr>
        <w:t xml:space="preserve"> </w:t>
      </w:r>
      <w:r w:rsidR="001770D9" w:rsidRPr="001770D9">
        <w:rPr>
          <w:rFonts w:ascii="Times New Roman" w:hAnsi="Times New Roman" w:cs="Times New Roman"/>
          <w:bCs/>
        </w:rPr>
        <w:t>Nov;73(8):ftv075. doi: 10.1093/femspd/ftv075</w:t>
      </w:r>
    </w:p>
    <w:p w:rsidR="00102291" w:rsidRPr="00102291" w:rsidRDefault="00102291" w:rsidP="000647C0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Villarino, R., Osička, R. and P. Šebo* (2014). </w:t>
      </w:r>
      <w:r w:rsidRPr="00102291">
        <w:rPr>
          <w:rFonts w:ascii="Times New Roman" w:hAnsi="Times New Roman" w:cs="Times New Roman"/>
          <w:bCs/>
        </w:rPr>
        <w:t>Filamentous hemagglutinin of Bordetella pertussis: A key adhesin with immunomodulatory properties?</w:t>
      </w:r>
      <w:r>
        <w:rPr>
          <w:rFonts w:ascii="Times New Roman" w:hAnsi="Times New Roman" w:cs="Times New Roman"/>
          <w:bCs/>
        </w:rPr>
        <w:t xml:space="preserve"> </w:t>
      </w:r>
      <w:r w:rsidRPr="00102291">
        <w:rPr>
          <w:rFonts w:ascii="Times New Roman" w:hAnsi="Times New Roman" w:cs="Times New Roman"/>
          <w:b/>
          <w:bCs/>
          <w:i/>
        </w:rPr>
        <w:t>Future Microbiol.</w:t>
      </w:r>
      <w:r>
        <w:rPr>
          <w:rFonts w:ascii="Times New Roman" w:hAnsi="Times New Roman" w:cs="Times New Roman"/>
          <w:bCs/>
        </w:rPr>
        <w:t xml:space="preserve"> </w:t>
      </w:r>
      <w:r w:rsidR="001F6004" w:rsidRPr="001F6004">
        <w:rPr>
          <w:rFonts w:ascii="Times New Roman" w:hAnsi="Times New Roman" w:cs="Times New Roman"/>
          <w:b/>
          <w:bCs/>
        </w:rPr>
        <w:t>9</w:t>
      </w:r>
      <w:r w:rsidR="001F6004" w:rsidRPr="001F6004">
        <w:rPr>
          <w:rFonts w:ascii="Times New Roman" w:hAnsi="Times New Roman" w:cs="Times New Roman"/>
          <w:bCs/>
        </w:rPr>
        <w:t>:1339-60. doi: 10.2217/fmb.14.77.</w:t>
      </w:r>
    </w:p>
    <w:p w:rsidR="00102291" w:rsidRDefault="00102291" w:rsidP="000647C0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Cs/>
        </w:rPr>
      </w:pPr>
      <w:r w:rsidRPr="003E1BB0">
        <w:rPr>
          <w:rFonts w:ascii="Times New Roman" w:hAnsi="Times New Roman" w:cs="Times New Roman"/>
          <w:b/>
          <w:bCs/>
        </w:rPr>
        <w:t>Šebo*, P</w:t>
      </w:r>
      <w:r>
        <w:rPr>
          <w:rFonts w:ascii="Times New Roman" w:hAnsi="Times New Roman" w:cs="Times New Roman"/>
          <w:bCs/>
        </w:rPr>
        <w:t xml:space="preserve">, Osička, R. and J. Mašín (2014). </w:t>
      </w:r>
      <w:r w:rsidRPr="00102291">
        <w:rPr>
          <w:rFonts w:ascii="Times New Roman" w:hAnsi="Times New Roman" w:cs="Times New Roman"/>
          <w:bCs/>
        </w:rPr>
        <w:t>Adenylate cyclase toxin-hemolysin (CyaA) relevance for pertussis vaccines</w:t>
      </w:r>
      <w:r>
        <w:rPr>
          <w:rFonts w:ascii="Times New Roman" w:hAnsi="Times New Roman" w:cs="Times New Roman"/>
          <w:bCs/>
        </w:rPr>
        <w:t xml:space="preserve">. </w:t>
      </w:r>
      <w:r w:rsidRPr="00102291">
        <w:rPr>
          <w:rFonts w:ascii="Times New Roman" w:hAnsi="Times New Roman" w:cs="Times New Roman"/>
          <w:b/>
          <w:bCs/>
          <w:i/>
        </w:rPr>
        <w:t>Expert Rev. Vaccines</w:t>
      </w:r>
      <w:r w:rsidR="006F392B">
        <w:rPr>
          <w:rFonts w:ascii="Times New Roman" w:hAnsi="Times New Roman" w:cs="Times New Roman"/>
          <w:b/>
          <w:bCs/>
        </w:rPr>
        <w:t xml:space="preserve"> </w:t>
      </w:r>
      <w:r w:rsidR="006F392B" w:rsidRPr="006F392B">
        <w:rPr>
          <w:rFonts w:ascii="Times New Roman" w:hAnsi="Times New Roman" w:cs="Times New Roman"/>
          <w:b/>
          <w:bCs/>
        </w:rPr>
        <w:t>13</w:t>
      </w:r>
      <w:r w:rsidR="006F392B" w:rsidRPr="006F392B">
        <w:rPr>
          <w:rFonts w:ascii="Times New Roman" w:hAnsi="Times New Roman" w:cs="Times New Roman"/>
          <w:bCs/>
        </w:rPr>
        <w:t>:1215-1227</w:t>
      </w:r>
      <w:r w:rsidR="006F392B">
        <w:rPr>
          <w:rFonts w:ascii="Times New Roman" w:hAnsi="Times New Roman" w:cs="Times New Roman"/>
          <w:bCs/>
        </w:rPr>
        <w:t xml:space="preserve"> </w:t>
      </w:r>
      <w:r w:rsidR="006F392B" w:rsidRPr="006F392B">
        <w:rPr>
          <w:rFonts w:ascii="Times New Roman" w:hAnsi="Times New Roman" w:cs="Times New Roman"/>
          <w:bCs/>
        </w:rPr>
        <w:t>d</w:t>
      </w:r>
      <w:r w:rsidR="006F392B">
        <w:rPr>
          <w:rFonts w:ascii="Times New Roman" w:hAnsi="Times New Roman" w:cs="Times New Roman"/>
          <w:bCs/>
        </w:rPr>
        <w:t>oi:10.1586/14760584.2014.94490</w:t>
      </w:r>
    </w:p>
    <w:p w:rsidR="00682437" w:rsidRPr="007E3BE0" w:rsidRDefault="00682437" w:rsidP="000647C0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Cs/>
        </w:rPr>
      </w:pPr>
      <w:r w:rsidRPr="007E3BE0">
        <w:rPr>
          <w:rFonts w:ascii="Times New Roman" w:hAnsi="Times New Roman" w:cs="Times New Roman"/>
          <w:bCs/>
        </w:rPr>
        <w:t xml:space="preserve">Linhartova, I., Bumba, L., Masin, J., Basler, M., Osička, R., Kamanová, J., Procházková, K., Adkins, I., Holubová-Hejnová, J., Sadílková, L., Morová, J. and P. Šebo* (2010). RTX proteins: a highly diverse family secreted by a common mechanism. </w:t>
      </w:r>
      <w:r w:rsidRPr="007E3BE0">
        <w:rPr>
          <w:rFonts w:ascii="Times New Roman" w:hAnsi="Times New Roman" w:cs="Times New Roman"/>
          <w:b/>
          <w:bCs/>
          <w:i/>
        </w:rPr>
        <w:t xml:space="preserve">FEMS Microbiol. Reviews </w:t>
      </w:r>
      <w:r w:rsidRPr="007E3BE0">
        <w:rPr>
          <w:rFonts w:ascii="Times New Roman" w:hAnsi="Times New Roman" w:cs="Times New Roman"/>
          <w:b/>
          <w:bCs/>
        </w:rPr>
        <w:t>34</w:t>
      </w:r>
      <w:r w:rsidRPr="007E3BE0">
        <w:rPr>
          <w:rFonts w:ascii="Times New Roman" w:hAnsi="Times New Roman" w:cs="Times New Roman"/>
          <w:bCs/>
        </w:rPr>
        <w:t>:1076–1112</w:t>
      </w:r>
    </w:p>
    <w:p w:rsidR="00682437" w:rsidRPr="007E3BE0" w:rsidRDefault="00682437" w:rsidP="000647C0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Cs/>
          <w:lang w:val="cs-CZ"/>
        </w:rPr>
      </w:pPr>
      <w:r w:rsidRPr="007E3BE0">
        <w:rPr>
          <w:rFonts w:ascii="Times New Roman" w:hAnsi="Times New Roman" w:cs="Times New Roman"/>
          <w:bCs/>
          <w:lang w:val="cs-CZ"/>
        </w:rPr>
        <w:t xml:space="preserve">Vojtova, J. Kamanova, J. and </w:t>
      </w:r>
      <w:r w:rsidRPr="007E3BE0">
        <w:rPr>
          <w:rFonts w:ascii="Times New Roman" w:hAnsi="Times New Roman" w:cs="Times New Roman"/>
          <w:b/>
          <w:lang w:val="cs-CZ"/>
        </w:rPr>
        <w:t>P. Sebo*</w:t>
      </w:r>
      <w:r w:rsidRPr="007E3BE0">
        <w:rPr>
          <w:rFonts w:ascii="Times New Roman" w:hAnsi="Times New Roman" w:cs="Times New Roman"/>
          <w:bCs/>
          <w:lang w:val="cs-CZ"/>
        </w:rPr>
        <w:t xml:space="preserve">. (2006) </w:t>
      </w:r>
      <w:r w:rsidRPr="007E3BE0">
        <w:rPr>
          <w:rFonts w:ascii="Times New Roman" w:hAnsi="Times New Roman" w:cs="Times New Roman"/>
          <w:bCs/>
          <w:i/>
          <w:iCs/>
          <w:lang w:val="cs-CZ"/>
        </w:rPr>
        <w:t xml:space="preserve">Bordetella </w:t>
      </w:r>
      <w:r w:rsidRPr="007E3BE0">
        <w:rPr>
          <w:rFonts w:ascii="Times New Roman" w:hAnsi="Times New Roman" w:cs="Times New Roman"/>
          <w:bCs/>
          <w:lang w:val="cs-CZ"/>
        </w:rPr>
        <w:t xml:space="preserve">adenylate cyclase toxin: a swift saboteur of host defense. </w:t>
      </w:r>
      <w:r w:rsidRPr="007E3BE0">
        <w:rPr>
          <w:rFonts w:ascii="Times New Roman" w:hAnsi="Times New Roman" w:cs="Times New Roman"/>
          <w:b/>
          <w:bCs/>
          <w:i/>
          <w:lang w:val="cs-CZ"/>
        </w:rPr>
        <w:t>Curr. Op. Microbiol.</w:t>
      </w:r>
      <w:r w:rsidRPr="007E3BE0">
        <w:rPr>
          <w:rFonts w:ascii="Times New Roman" w:hAnsi="Times New Roman" w:cs="Times New Roman"/>
          <w:b/>
          <w:bCs/>
          <w:lang w:val="cs-CZ"/>
        </w:rPr>
        <w:t>9</w:t>
      </w:r>
      <w:r w:rsidRPr="007E3BE0">
        <w:rPr>
          <w:rFonts w:ascii="Times New Roman" w:hAnsi="Times New Roman" w:cs="Times New Roman"/>
          <w:bCs/>
          <w:lang w:val="cs-CZ"/>
        </w:rPr>
        <w:t>, 69-75.</w:t>
      </w:r>
    </w:p>
    <w:p w:rsidR="00682437" w:rsidRPr="007E3BE0" w:rsidRDefault="00682437" w:rsidP="000647C0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Cs/>
          <w:lang w:val="cs-CZ"/>
        </w:rPr>
      </w:pPr>
      <w:r w:rsidRPr="007E3BE0">
        <w:rPr>
          <w:rFonts w:ascii="Times New Roman" w:hAnsi="Times New Roman" w:cs="Times New Roman"/>
          <w:bCs/>
        </w:rPr>
        <w:t xml:space="preserve">Šimšova, M., </w:t>
      </w:r>
      <w:r w:rsidRPr="007E3BE0">
        <w:rPr>
          <w:rFonts w:ascii="Times New Roman" w:hAnsi="Times New Roman" w:cs="Times New Roman"/>
          <w:b/>
          <w:bCs/>
        </w:rPr>
        <w:t>Šebo, P</w:t>
      </w:r>
      <w:r w:rsidRPr="007E3BE0">
        <w:rPr>
          <w:rFonts w:ascii="Times New Roman" w:hAnsi="Times New Roman" w:cs="Times New Roman"/>
          <w:bCs/>
        </w:rPr>
        <w:t xml:space="preserve">. and C. Leclerc* (2004). The adenylate cyclase toxin from </w:t>
      </w:r>
      <w:r w:rsidRPr="007E3BE0">
        <w:rPr>
          <w:rFonts w:ascii="Times New Roman" w:hAnsi="Times New Roman" w:cs="Times New Roman"/>
          <w:bCs/>
          <w:i/>
          <w:iCs/>
        </w:rPr>
        <w:t>Bordetella pertussis</w:t>
      </w:r>
      <w:r w:rsidRPr="007E3BE0">
        <w:rPr>
          <w:rFonts w:ascii="Times New Roman" w:hAnsi="Times New Roman" w:cs="Times New Roman"/>
          <w:bCs/>
        </w:rPr>
        <w:t xml:space="preserve"> – a novel promising vehicle for antigen delivery to dendritic cells. </w:t>
      </w:r>
      <w:r w:rsidRPr="007E3BE0">
        <w:rPr>
          <w:rFonts w:ascii="Times New Roman" w:hAnsi="Times New Roman" w:cs="Times New Roman"/>
          <w:b/>
          <w:bCs/>
          <w:i/>
          <w:iCs/>
        </w:rPr>
        <w:t>Int. J. Med. Microbiol.,</w:t>
      </w:r>
      <w:r w:rsidRPr="007E3BE0">
        <w:rPr>
          <w:rFonts w:ascii="Times New Roman" w:hAnsi="Times New Roman" w:cs="Times New Roman"/>
          <w:b/>
          <w:bCs/>
        </w:rPr>
        <w:t xml:space="preserve"> 293</w:t>
      </w:r>
      <w:r w:rsidRPr="007E3BE0">
        <w:rPr>
          <w:rFonts w:ascii="Times New Roman" w:hAnsi="Times New Roman" w:cs="Times New Roman"/>
          <w:bCs/>
        </w:rPr>
        <w:t>, 571-576.</w:t>
      </w:r>
    </w:p>
    <w:p w:rsidR="00682437" w:rsidRPr="007E3BE0" w:rsidRDefault="00682437" w:rsidP="00D22BA1">
      <w:pPr>
        <w:spacing w:before="240" w:after="120"/>
        <w:ind w:left="357" w:right="-147" w:hanging="357"/>
        <w:jc w:val="both"/>
        <w:rPr>
          <w:rFonts w:ascii="Times New Roman" w:hAnsi="Times New Roman" w:cs="Times New Roman"/>
          <w:b/>
          <w:bCs/>
          <w:i/>
          <w:u w:val="single"/>
          <w:lang w:val="cs-CZ"/>
        </w:rPr>
      </w:pPr>
      <w:r w:rsidRPr="007E3BE0">
        <w:rPr>
          <w:rFonts w:ascii="Times New Roman" w:hAnsi="Times New Roman" w:cs="Times New Roman"/>
          <w:b/>
          <w:bCs/>
          <w:i/>
          <w:u w:val="single"/>
          <w:lang w:val="cs-CZ"/>
        </w:rPr>
        <w:t>2)</w:t>
      </w:r>
      <w:r w:rsidRPr="007E3BE0">
        <w:rPr>
          <w:rFonts w:ascii="Times New Roman" w:hAnsi="Times New Roman" w:cs="Times New Roman"/>
          <w:b/>
          <w:bCs/>
          <w:i/>
          <w:u w:val="single"/>
          <w:lang w:val="cs-CZ"/>
        </w:rPr>
        <w:tab/>
        <w:t>Research on molecular mechanisms of action of Bordetella pertussis adenylate cyclase toxin:</w:t>
      </w:r>
    </w:p>
    <w:p w:rsidR="00AF4882" w:rsidRPr="00AF4882" w:rsidRDefault="00AF4882" w:rsidP="00AF4882">
      <w:pPr>
        <w:spacing w:before="120" w:after="120"/>
        <w:ind w:left="357" w:right="-148" w:hanging="357"/>
        <w:rPr>
          <w:rFonts w:cs="Arial"/>
        </w:rPr>
      </w:pPr>
      <w:r w:rsidRPr="00AF4882">
        <w:rPr>
          <w:rFonts w:cs="Arial"/>
          <w:lang w:val="cs-CZ"/>
        </w:rPr>
        <w:t xml:space="preserve">Skopova, K., Tomalova, B, Kanchev, I., Rossmann, P, Svedova, M, IAdkins, I, Bibova, I., Tomala, J., Masin, J., Guiso, N., Osicka, R., Sedlacek, R., Kovar M. and P. Sebo* (2017). cAMP-elevating capacity of the adenylate cyclase toxin-hemolysin is sufficient for lung infection but not for full virulence of </w:t>
      </w:r>
      <w:r w:rsidRPr="00AF4882">
        <w:rPr>
          <w:rFonts w:cs="Arial"/>
          <w:i/>
          <w:lang w:val="cs-CZ"/>
        </w:rPr>
        <w:t xml:space="preserve">Bordetella pertussis. </w:t>
      </w:r>
      <w:r w:rsidRPr="00AF4882">
        <w:rPr>
          <w:rFonts w:cs="Arial"/>
          <w:b/>
          <w:i/>
          <w:lang w:val="cs-CZ"/>
        </w:rPr>
        <w:t>Infect. Immun</w:t>
      </w:r>
      <w:r w:rsidRPr="00AF4882">
        <w:rPr>
          <w:rFonts w:cs="Arial"/>
          <w:b/>
          <w:lang w:val="cs-CZ"/>
        </w:rPr>
        <w:t>.</w:t>
      </w:r>
      <w:r w:rsidR="009E77AC">
        <w:rPr>
          <w:rFonts w:cs="Arial"/>
          <w:b/>
          <w:lang w:val="cs-CZ"/>
        </w:rPr>
        <w:t xml:space="preserve"> </w:t>
      </w:r>
      <w:r w:rsidR="009E77AC" w:rsidRPr="009E77AC">
        <w:rPr>
          <w:rFonts w:cs="Arial"/>
          <w:b/>
          <w:lang w:val="cs-CZ"/>
        </w:rPr>
        <w:t>85</w:t>
      </w:r>
      <w:r w:rsidR="009E77AC">
        <w:rPr>
          <w:rFonts w:cs="Arial"/>
          <w:b/>
          <w:lang w:val="cs-CZ"/>
        </w:rPr>
        <w:t xml:space="preserve"> (</w:t>
      </w:r>
      <w:r w:rsidR="009E77AC" w:rsidRPr="009E77AC">
        <w:rPr>
          <w:rFonts w:cs="Arial"/>
          <w:b/>
          <w:lang w:val="cs-CZ"/>
        </w:rPr>
        <w:t>6</w:t>
      </w:r>
      <w:r w:rsidR="009E77AC">
        <w:rPr>
          <w:rFonts w:cs="Arial"/>
          <w:b/>
          <w:lang w:val="cs-CZ"/>
        </w:rPr>
        <w:t>)</w:t>
      </w:r>
      <w:r w:rsidR="009E77AC" w:rsidRPr="009E77AC">
        <w:rPr>
          <w:rFonts w:cs="Arial"/>
          <w:b/>
          <w:lang w:val="cs-CZ"/>
        </w:rPr>
        <w:t xml:space="preserve"> e00937-16</w:t>
      </w:r>
      <w:r>
        <w:rPr>
          <w:rFonts w:cs="Arial"/>
          <w:b/>
          <w:lang w:val="cs-CZ"/>
        </w:rPr>
        <w:t>.</w:t>
      </w:r>
      <w:r w:rsidR="009E77AC">
        <w:rPr>
          <w:rFonts w:cs="Arial"/>
          <w:b/>
          <w:lang w:val="cs-CZ"/>
        </w:rPr>
        <w:t xml:space="preserve"> </w:t>
      </w:r>
      <w:r w:rsidR="009E77AC" w:rsidRPr="009E77AC">
        <w:rPr>
          <w:rFonts w:cs="Arial"/>
          <w:b/>
          <w:lang w:val="cs-CZ"/>
        </w:rPr>
        <w:t>doi: 10.1128/IAI.00937-16</w:t>
      </w:r>
      <w:r w:rsidR="009E77AC">
        <w:rPr>
          <w:rFonts w:cs="Arial"/>
          <w:b/>
          <w:lang w:val="cs-CZ"/>
        </w:rPr>
        <w:t>.</w:t>
      </w:r>
    </w:p>
    <w:p w:rsidR="006C298D" w:rsidRPr="00BE5F93" w:rsidRDefault="00BE5F93" w:rsidP="00BE5F93">
      <w:pPr>
        <w:spacing w:before="120" w:after="120"/>
        <w:ind w:left="357" w:right="-148" w:hanging="357"/>
        <w:rPr>
          <w:rFonts w:cs="Arial"/>
          <w:lang w:val="cs-CZ"/>
        </w:rPr>
      </w:pPr>
      <w:r>
        <w:rPr>
          <w:rFonts w:cs="Arial"/>
          <w:lang w:val="cs-CZ"/>
        </w:rPr>
        <w:t xml:space="preserve">Cerny. O, Anderson, K.E., Stephens, L.R., Hawkins, P.T. and </w:t>
      </w:r>
      <w:r>
        <w:rPr>
          <w:rFonts w:cs="Arial"/>
          <w:b/>
          <w:lang w:val="cs-CZ"/>
        </w:rPr>
        <w:t>P. Sebo*</w:t>
      </w:r>
      <w:r>
        <w:rPr>
          <w:rFonts w:cs="Arial"/>
          <w:lang w:val="cs-CZ"/>
        </w:rPr>
        <w:t xml:space="preserve"> (2017). </w:t>
      </w:r>
      <w:r w:rsidRPr="00BE5F93">
        <w:rPr>
          <w:rFonts w:cs="Arial"/>
          <w:lang w:val="cs-CZ"/>
        </w:rPr>
        <w:t>cAMP Signaling of Adenylate Cyclase Toxin Blocks the</w:t>
      </w:r>
      <w:r>
        <w:rPr>
          <w:rFonts w:cs="Arial"/>
          <w:lang w:val="cs-CZ"/>
        </w:rPr>
        <w:t xml:space="preserve"> </w:t>
      </w:r>
      <w:r w:rsidRPr="00BE5F93">
        <w:rPr>
          <w:rFonts w:cs="Arial"/>
          <w:lang w:val="cs-CZ"/>
        </w:rPr>
        <w:t>Oxidative Burst of Neutrophils through Epac-Mediated</w:t>
      </w:r>
      <w:r>
        <w:rPr>
          <w:rFonts w:cs="Arial"/>
          <w:lang w:val="cs-CZ"/>
        </w:rPr>
        <w:t xml:space="preserve"> </w:t>
      </w:r>
      <w:r w:rsidRPr="00BE5F93">
        <w:rPr>
          <w:rFonts w:cs="Arial"/>
          <w:lang w:val="cs-CZ"/>
        </w:rPr>
        <w:t>Inhibition of Phospholipase C Activity</w:t>
      </w:r>
      <w:r>
        <w:rPr>
          <w:rFonts w:cs="Arial"/>
          <w:lang w:val="cs-CZ"/>
        </w:rPr>
        <w:t xml:space="preserve">. </w:t>
      </w:r>
      <w:r w:rsidRPr="00BE5F93">
        <w:rPr>
          <w:rFonts w:cs="Arial"/>
          <w:b/>
          <w:i/>
          <w:lang w:val="cs-CZ"/>
        </w:rPr>
        <w:t>J. Immunol</w:t>
      </w:r>
      <w:r w:rsidRPr="00BE5F93">
        <w:rPr>
          <w:rFonts w:cs="Arial"/>
          <w:b/>
          <w:lang w:val="cs-CZ"/>
        </w:rPr>
        <w:t xml:space="preserve">. </w:t>
      </w:r>
      <w:r>
        <w:rPr>
          <w:rFonts w:cs="Arial"/>
          <w:b/>
          <w:lang w:val="cs-CZ"/>
        </w:rPr>
        <w:t>198:</w:t>
      </w:r>
      <w:r w:rsidR="006C298D" w:rsidRPr="006C298D">
        <w:rPr>
          <w:rFonts w:cs="Arial"/>
          <w:lang w:val="cs-CZ"/>
        </w:rPr>
        <w:t xml:space="preserve"> 1285-1296</w:t>
      </w:r>
      <w:r w:rsidR="006C298D">
        <w:rPr>
          <w:rFonts w:cs="Arial"/>
          <w:lang w:val="cs-CZ"/>
        </w:rPr>
        <w:t xml:space="preserve">. </w:t>
      </w:r>
      <w:r w:rsidR="006C298D" w:rsidRPr="006C298D">
        <w:rPr>
          <w:rFonts w:cs="Arial"/>
          <w:lang w:val="cs-CZ"/>
        </w:rPr>
        <w:t>DOI: 10.4049/jimmunol.1601309</w:t>
      </w:r>
    </w:p>
    <w:p w:rsidR="005B2060" w:rsidRPr="00E45587" w:rsidRDefault="005B2060" w:rsidP="00E45587">
      <w:pPr>
        <w:spacing w:before="120" w:after="120"/>
        <w:ind w:left="357" w:right="-148" w:hanging="357"/>
        <w:rPr>
          <w:rFonts w:cs="Arial"/>
          <w:b/>
          <w:lang w:val="cs-CZ"/>
        </w:rPr>
      </w:pPr>
      <w:r w:rsidRPr="005B2060">
        <w:rPr>
          <w:rFonts w:cs="Arial"/>
          <w:lang w:val="cs-CZ"/>
        </w:rPr>
        <w:t>Masin</w:t>
      </w:r>
      <w:r>
        <w:rPr>
          <w:rFonts w:cs="Arial"/>
          <w:lang w:val="cs-CZ"/>
        </w:rPr>
        <w:t xml:space="preserve"> J.</w:t>
      </w:r>
      <w:r w:rsidR="00E45587">
        <w:rPr>
          <w:rFonts w:cs="Arial"/>
          <w:lang w:val="cs-CZ"/>
        </w:rPr>
        <w:t>*</w:t>
      </w:r>
      <w:r w:rsidRPr="005B2060">
        <w:rPr>
          <w:rFonts w:cs="Arial"/>
          <w:lang w:val="cs-CZ"/>
        </w:rPr>
        <w:t>, Osickova</w:t>
      </w:r>
      <w:r>
        <w:rPr>
          <w:rFonts w:cs="Arial"/>
          <w:lang w:val="cs-CZ"/>
        </w:rPr>
        <w:t xml:space="preserve"> A.</w:t>
      </w:r>
      <w:r w:rsidRPr="005B2060">
        <w:rPr>
          <w:rFonts w:cs="Arial"/>
          <w:lang w:val="cs-CZ"/>
        </w:rPr>
        <w:t>, Sukova</w:t>
      </w:r>
      <w:r>
        <w:rPr>
          <w:rFonts w:cs="Arial"/>
          <w:lang w:val="cs-CZ"/>
        </w:rPr>
        <w:t xml:space="preserve"> A.</w:t>
      </w:r>
      <w:r w:rsidRPr="005B2060">
        <w:rPr>
          <w:rFonts w:cs="Arial"/>
          <w:lang w:val="cs-CZ"/>
        </w:rPr>
        <w:t>, Fiser</w:t>
      </w:r>
      <w:r>
        <w:rPr>
          <w:rFonts w:cs="Arial"/>
          <w:lang w:val="cs-CZ"/>
        </w:rPr>
        <w:t xml:space="preserve"> R.</w:t>
      </w:r>
      <w:r w:rsidRPr="005B2060">
        <w:rPr>
          <w:rFonts w:cs="Arial"/>
          <w:lang w:val="cs-CZ"/>
        </w:rPr>
        <w:t xml:space="preserve">, </w:t>
      </w:r>
      <w:r>
        <w:rPr>
          <w:rFonts w:cs="Arial"/>
          <w:lang w:val="cs-CZ"/>
        </w:rPr>
        <w:t>HaladaP.</w:t>
      </w:r>
      <w:r w:rsidRPr="005B2060">
        <w:rPr>
          <w:rFonts w:cs="Arial"/>
          <w:lang w:val="cs-CZ"/>
        </w:rPr>
        <w:t>, Bumba</w:t>
      </w:r>
      <w:r>
        <w:rPr>
          <w:rFonts w:cs="Arial"/>
          <w:lang w:val="cs-CZ"/>
        </w:rPr>
        <w:t xml:space="preserve"> L.</w:t>
      </w:r>
      <w:r w:rsidRPr="005B2060">
        <w:rPr>
          <w:rFonts w:cs="Arial"/>
          <w:lang w:val="cs-CZ"/>
        </w:rPr>
        <w:t>, Linhartova</w:t>
      </w:r>
      <w:r>
        <w:rPr>
          <w:rFonts w:cs="Arial"/>
          <w:lang w:val="cs-CZ"/>
        </w:rPr>
        <w:t xml:space="preserve"> I.</w:t>
      </w:r>
      <w:r w:rsidRPr="005B2060">
        <w:rPr>
          <w:rFonts w:cs="Arial"/>
          <w:lang w:val="cs-CZ"/>
        </w:rPr>
        <w:t>, Osicka</w:t>
      </w:r>
      <w:r>
        <w:rPr>
          <w:rFonts w:cs="Arial"/>
          <w:lang w:val="cs-CZ"/>
        </w:rPr>
        <w:t xml:space="preserve"> R.</w:t>
      </w:r>
      <w:r w:rsidR="00E45587">
        <w:rPr>
          <w:rFonts w:cs="Arial"/>
          <w:lang w:val="cs-CZ"/>
        </w:rPr>
        <w:t>*</w:t>
      </w:r>
      <w:r w:rsidRPr="005B2060">
        <w:rPr>
          <w:rFonts w:cs="Arial"/>
          <w:lang w:val="cs-CZ"/>
        </w:rPr>
        <w:t xml:space="preserve"> and </w:t>
      </w:r>
      <w:r w:rsidRPr="00E45587">
        <w:rPr>
          <w:rFonts w:cs="Arial"/>
          <w:b/>
          <w:lang w:val="cs-CZ"/>
        </w:rPr>
        <w:t>P. Sebo</w:t>
      </w:r>
      <w:r w:rsidR="00E45587">
        <w:rPr>
          <w:rFonts w:cs="Arial"/>
          <w:lang w:val="cs-CZ"/>
        </w:rPr>
        <w:t xml:space="preserve"> (2016). </w:t>
      </w:r>
      <w:r w:rsidR="00E45587" w:rsidRPr="00E45587">
        <w:rPr>
          <w:rFonts w:cs="Arial"/>
          <w:lang w:val="cs-CZ"/>
        </w:rPr>
        <w:t>Negatively charged residues of the segment linking the enzyme and</w:t>
      </w:r>
      <w:r w:rsidR="00E45587">
        <w:rPr>
          <w:rFonts w:cs="Arial"/>
          <w:lang w:val="cs-CZ"/>
        </w:rPr>
        <w:t xml:space="preserve"> </w:t>
      </w:r>
      <w:r w:rsidR="00E45587" w:rsidRPr="00E45587">
        <w:rPr>
          <w:rFonts w:cs="Arial"/>
          <w:lang w:val="cs-CZ"/>
        </w:rPr>
        <w:t>cytolysin moieties restrict the membrane-permeabilizing capacity of</w:t>
      </w:r>
      <w:r w:rsidR="00E45587">
        <w:rPr>
          <w:rFonts w:cs="Arial"/>
          <w:lang w:val="cs-CZ"/>
        </w:rPr>
        <w:t xml:space="preserve"> </w:t>
      </w:r>
      <w:r w:rsidR="00E45587" w:rsidRPr="00E45587">
        <w:rPr>
          <w:rFonts w:cs="Arial"/>
          <w:lang w:val="cs-CZ"/>
        </w:rPr>
        <w:t>adenylate cyclase toxin</w:t>
      </w:r>
      <w:r w:rsidR="00E45587">
        <w:rPr>
          <w:rFonts w:cs="Arial"/>
          <w:lang w:val="cs-CZ"/>
        </w:rPr>
        <w:t xml:space="preserve">. </w:t>
      </w:r>
      <w:r w:rsidR="00E45587">
        <w:rPr>
          <w:rFonts w:cs="Arial"/>
          <w:b/>
          <w:i/>
          <w:lang w:val="cs-CZ"/>
        </w:rPr>
        <w:t>Sci. Rep.</w:t>
      </w:r>
      <w:r w:rsidR="00E52D1F" w:rsidRPr="003E1BB0">
        <w:rPr>
          <w:lang w:val="cs-CZ"/>
        </w:rPr>
        <w:t xml:space="preserve"> </w:t>
      </w:r>
      <w:r w:rsidR="00E52D1F" w:rsidRPr="00E52D1F">
        <w:rPr>
          <w:rFonts w:cs="Arial"/>
          <w:b/>
          <w:i/>
          <w:lang w:val="cs-CZ"/>
        </w:rPr>
        <w:t>6:29137 | DOI: 10.1038/srep29137</w:t>
      </w:r>
    </w:p>
    <w:p w:rsidR="00DC633E" w:rsidRPr="00DC633E" w:rsidRDefault="00DC633E" w:rsidP="00DC633E">
      <w:pPr>
        <w:spacing w:before="120" w:after="120"/>
        <w:ind w:left="357" w:right="-148" w:hanging="357"/>
        <w:rPr>
          <w:rFonts w:ascii="Times New Roman" w:hAnsi="Times New Roman" w:cs="Times New Roman"/>
          <w:bCs/>
          <w:lang w:val="cs-CZ"/>
        </w:rPr>
      </w:pPr>
      <w:r w:rsidRPr="00F8232B">
        <w:rPr>
          <w:rFonts w:cs="Arial"/>
          <w:lang w:val="cs-CZ"/>
        </w:rPr>
        <w:t>Wald T., Osickova A., Masin J.,Matyska Liskova P., Petry-Podgorska I., Matousek T.,</w:t>
      </w:r>
      <w:r w:rsidRPr="00F8232B">
        <w:rPr>
          <w:rFonts w:cs="Arial"/>
          <w:b/>
          <w:lang w:val="cs-CZ"/>
        </w:rPr>
        <w:t xml:space="preserve"> Sebo P</w:t>
      </w:r>
      <w:r w:rsidRPr="00F8232B">
        <w:rPr>
          <w:rFonts w:cs="Arial"/>
          <w:lang w:val="cs-CZ"/>
        </w:rPr>
        <w:t xml:space="preserve">. </w:t>
      </w:r>
      <w:r>
        <w:rPr>
          <w:rFonts w:cs="Arial"/>
          <w:lang w:val="cs-CZ"/>
        </w:rPr>
        <w:t xml:space="preserve">and R. </w:t>
      </w:r>
      <w:r w:rsidRPr="00F8232B">
        <w:rPr>
          <w:rFonts w:cs="Arial"/>
          <w:lang w:val="cs-CZ"/>
        </w:rPr>
        <w:t>Osicka</w:t>
      </w:r>
      <w:r>
        <w:rPr>
          <w:rFonts w:cs="Arial"/>
          <w:lang w:val="cs-CZ"/>
        </w:rPr>
        <w:t xml:space="preserve">* (2016). </w:t>
      </w:r>
      <w:r w:rsidRPr="00F8232B">
        <w:rPr>
          <w:rFonts w:cs="Arial"/>
          <w:lang w:val="cs-CZ"/>
        </w:rPr>
        <w:t>Transmembrane segments of complement receptor 3 do not participate in cytotoxic activities but determine receptor structure required for action of Bordetella adenylate cyclase toxin</w:t>
      </w:r>
      <w:r>
        <w:rPr>
          <w:rFonts w:cs="Arial"/>
          <w:lang w:val="cs-CZ"/>
        </w:rPr>
        <w:t xml:space="preserve">. </w:t>
      </w:r>
      <w:r w:rsidRPr="00DC633E">
        <w:rPr>
          <w:rFonts w:ascii="Times New Roman" w:hAnsi="Times New Roman" w:cs="Times New Roman"/>
          <w:b/>
          <w:bCs/>
          <w:i/>
          <w:lang w:val="cs-CZ"/>
        </w:rPr>
        <w:t>Pathog. Dis.</w:t>
      </w:r>
      <w:r w:rsidRPr="00DC633E">
        <w:rPr>
          <w:rFonts w:ascii="Times New Roman" w:hAnsi="Times New Roman" w:cs="Times New Roman"/>
          <w:bCs/>
          <w:lang w:val="cs-CZ"/>
        </w:rPr>
        <w:t xml:space="preserve"> </w:t>
      </w:r>
      <w:r w:rsidR="0041651D" w:rsidRPr="0041651D">
        <w:rPr>
          <w:rFonts w:ascii="Times New Roman" w:hAnsi="Times New Roman" w:cs="Times New Roman"/>
          <w:b/>
          <w:bCs/>
          <w:lang w:val="cs-CZ"/>
        </w:rPr>
        <w:t>74(3). pii: ftw008. doi: 10.1093/femspd/ftw008</w:t>
      </w:r>
    </w:p>
    <w:p w:rsidR="00633055" w:rsidRDefault="00633055" w:rsidP="006D0221">
      <w:pPr>
        <w:spacing w:before="120" w:after="120"/>
        <w:ind w:left="357" w:right="-148" w:hanging="357"/>
        <w:rPr>
          <w:rFonts w:cs="Arial"/>
          <w:lang w:val="cs-CZ"/>
        </w:rPr>
      </w:pPr>
      <w:r w:rsidRPr="00633055">
        <w:rPr>
          <w:rFonts w:cs="Arial"/>
          <w:lang w:val="cs-CZ"/>
        </w:rPr>
        <w:t>Bumba L., Masin J., Macek P., Wald T., Motlova L., Bibova I., Klimova N., Bednarova L., Veverka V., Kachala M., Svergun D.I.,Barinka C. and</w:t>
      </w:r>
      <w:r w:rsidRPr="00633055">
        <w:rPr>
          <w:rFonts w:cs="Arial"/>
          <w:b/>
          <w:lang w:val="cs-CZ"/>
        </w:rPr>
        <w:t xml:space="preserve"> P. Sebo</w:t>
      </w:r>
      <w:r>
        <w:rPr>
          <w:rFonts w:cs="Arial"/>
          <w:lang w:val="cs-CZ"/>
        </w:rPr>
        <w:t>*</w:t>
      </w:r>
      <w:r w:rsidRPr="00633055">
        <w:rPr>
          <w:rFonts w:cs="Arial"/>
          <w:lang w:val="cs-CZ"/>
        </w:rPr>
        <w:t xml:space="preserve"> (2016). Calcium-driven folding of RTX domain β-rolls ratchets translocation of RTX proteins through Type I </w:t>
      </w:r>
      <w:r w:rsidR="00F903F0">
        <w:rPr>
          <w:rFonts w:cs="Arial"/>
          <w:lang w:val="cs-CZ"/>
        </w:rPr>
        <w:t xml:space="preserve">secretion ducts. </w:t>
      </w:r>
      <w:r w:rsidR="00F903F0" w:rsidRPr="00F903F0">
        <w:rPr>
          <w:rFonts w:cs="Arial"/>
          <w:b/>
          <w:i/>
          <w:lang w:val="cs-CZ"/>
        </w:rPr>
        <w:t>Mol. Cell</w:t>
      </w:r>
      <w:r w:rsidRPr="00633055">
        <w:rPr>
          <w:rFonts w:cs="Arial"/>
          <w:lang w:val="cs-CZ"/>
        </w:rPr>
        <w:t xml:space="preserve"> </w:t>
      </w:r>
      <w:r w:rsidR="00F903F0" w:rsidRPr="00F903F0">
        <w:rPr>
          <w:rFonts w:cs="Arial"/>
          <w:b/>
          <w:lang w:val="cs-CZ"/>
        </w:rPr>
        <w:t>62:</w:t>
      </w:r>
      <w:r w:rsidR="00F903F0" w:rsidRPr="00F903F0">
        <w:rPr>
          <w:rFonts w:cs="Arial"/>
          <w:lang w:val="cs-CZ"/>
        </w:rPr>
        <w:t>47-62. doi: 10.1016/j.molcel.2016.03.018.</w:t>
      </w:r>
    </w:p>
    <w:p w:rsidR="00DC633E" w:rsidRPr="00DC633E" w:rsidRDefault="00DC633E" w:rsidP="00DC633E">
      <w:pPr>
        <w:spacing w:before="120" w:after="120"/>
        <w:ind w:left="357" w:right="-148" w:hanging="357"/>
        <w:rPr>
          <w:rFonts w:ascii="Times New Roman" w:hAnsi="Times New Roman" w:cs="Times New Roman"/>
          <w:bCs/>
          <w:lang w:val="cs-CZ"/>
        </w:rPr>
      </w:pPr>
      <w:r w:rsidRPr="006D0221">
        <w:rPr>
          <w:rFonts w:ascii="Times New Roman" w:hAnsi="Times New Roman" w:cs="Times New Roman"/>
          <w:bCs/>
          <w:lang w:val="cs-CZ"/>
        </w:rPr>
        <w:t xml:space="preserve">Svedova, </w:t>
      </w:r>
      <w:r>
        <w:rPr>
          <w:rFonts w:ascii="Times New Roman" w:hAnsi="Times New Roman" w:cs="Times New Roman"/>
          <w:bCs/>
          <w:lang w:val="cs-CZ"/>
        </w:rPr>
        <w:t xml:space="preserve">M., </w:t>
      </w:r>
      <w:r w:rsidRPr="006D0221">
        <w:rPr>
          <w:rFonts w:ascii="Times New Roman" w:hAnsi="Times New Roman" w:cs="Times New Roman"/>
          <w:bCs/>
          <w:lang w:val="cs-CZ"/>
        </w:rPr>
        <w:t>Masin</w:t>
      </w:r>
      <w:r>
        <w:rPr>
          <w:rFonts w:ascii="Times New Roman" w:hAnsi="Times New Roman" w:cs="Times New Roman"/>
          <w:bCs/>
          <w:lang w:val="cs-CZ"/>
        </w:rPr>
        <w:t>, J,</w:t>
      </w:r>
      <w:r w:rsidRPr="006D0221">
        <w:rPr>
          <w:rFonts w:ascii="Times New Roman" w:hAnsi="Times New Roman" w:cs="Times New Roman"/>
          <w:bCs/>
          <w:lang w:val="cs-CZ"/>
        </w:rPr>
        <w:t xml:space="preserve"> Fiser, </w:t>
      </w:r>
      <w:r>
        <w:rPr>
          <w:rFonts w:ascii="Times New Roman" w:hAnsi="Times New Roman" w:cs="Times New Roman"/>
          <w:bCs/>
          <w:lang w:val="cs-CZ"/>
        </w:rPr>
        <w:t xml:space="preserve">R, </w:t>
      </w:r>
      <w:r w:rsidRPr="006D0221">
        <w:rPr>
          <w:rFonts w:ascii="Times New Roman" w:hAnsi="Times New Roman" w:cs="Times New Roman"/>
          <w:bCs/>
          <w:lang w:val="cs-CZ"/>
        </w:rPr>
        <w:t xml:space="preserve">Cerny, </w:t>
      </w:r>
      <w:r>
        <w:rPr>
          <w:rFonts w:ascii="Times New Roman" w:hAnsi="Times New Roman" w:cs="Times New Roman"/>
          <w:bCs/>
          <w:lang w:val="cs-CZ"/>
        </w:rPr>
        <w:t xml:space="preserve">O, </w:t>
      </w:r>
      <w:r w:rsidRPr="006D0221">
        <w:rPr>
          <w:rFonts w:ascii="Times New Roman" w:hAnsi="Times New Roman" w:cs="Times New Roman"/>
          <w:bCs/>
          <w:lang w:val="cs-CZ"/>
        </w:rPr>
        <w:t>Tomala</w:t>
      </w:r>
      <w:r>
        <w:rPr>
          <w:rFonts w:ascii="Times New Roman" w:hAnsi="Times New Roman" w:cs="Times New Roman"/>
          <w:bCs/>
          <w:lang w:val="cs-CZ"/>
        </w:rPr>
        <w:t xml:space="preserve">, J, </w:t>
      </w:r>
      <w:r w:rsidRPr="006D0221">
        <w:rPr>
          <w:rFonts w:ascii="Times New Roman" w:hAnsi="Times New Roman" w:cs="Times New Roman"/>
          <w:bCs/>
          <w:lang w:val="cs-CZ"/>
        </w:rPr>
        <w:t xml:space="preserve">Freudenberg, </w:t>
      </w:r>
      <w:r>
        <w:rPr>
          <w:rFonts w:ascii="Times New Roman" w:hAnsi="Times New Roman" w:cs="Times New Roman"/>
          <w:bCs/>
          <w:lang w:val="cs-CZ"/>
        </w:rPr>
        <w:t xml:space="preserve">M, </w:t>
      </w:r>
      <w:r w:rsidRPr="006D0221">
        <w:rPr>
          <w:rFonts w:ascii="Times New Roman" w:hAnsi="Times New Roman" w:cs="Times New Roman"/>
          <w:bCs/>
          <w:lang w:val="cs-CZ"/>
        </w:rPr>
        <w:t xml:space="preserve">Tuckova, </w:t>
      </w:r>
      <w:r>
        <w:rPr>
          <w:rFonts w:ascii="Times New Roman" w:hAnsi="Times New Roman" w:cs="Times New Roman"/>
          <w:bCs/>
          <w:lang w:val="cs-CZ"/>
        </w:rPr>
        <w:t xml:space="preserve">L, </w:t>
      </w:r>
      <w:r w:rsidRPr="006D0221">
        <w:rPr>
          <w:rFonts w:ascii="Times New Roman" w:hAnsi="Times New Roman" w:cs="Times New Roman"/>
          <w:bCs/>
          <w:lang w:val="cs-CZ"/>
        </w:rPr>
        <w:t xml:space="preserve">Kovar, </w:t>
      </w:r>
      <w:r>
        <w:rPr>
          <w:rFonts w:ascii="Times New Roman" w:hAnsi="Times New Roman" w:cs="Times New Roman"/>
          <w:bCs/>
          <w:lang w:val="cs-CZ"/>
        </w:rPr>
        <w:t xml:space="preserve">M, </w:t>
      </w:r>
      <w:r w:rsidRPr="006D0221">
        <w:rPr>
          <w:rFonts w:ascii="Times New Roman" w:hAnsi="Times New Roman" w:cs="Times New Roman"/>
          <w:bCs/>
          <w:lang w:val="cs-CZ"/>
        </w:rPr>
        <w:t>Dadaglio,</w:t>
      </w:r>
      <w:r>
        <w:rPr>
          <w:rFonts w:ascii="Times New Roman" w:hAnsi="Times New Roman" w:cs="Times New Roman"/>
          <w:bCs/>
          <w:lang w:val="cs-CZ"/>
        </w:rPr>
        <w:t xml:space="preserve"> G, </w:t>
      </w:r>
      <w:r w:rsidRPr="006D0221">
        <w:rPr>
          <w:rFonts w:ascii="Times New Roman" w:hAnsi="Times New Roman" w:cs="Times New Roman"/>
          <w:bCs/>
          <w:lang w:val="cs-CZ"/>
        </w:rPr>
        <w:t>Adkins</w:t>
      </w:r>
      <w:r>
        <w:rPr>
          <w:rFonts w:ascii="Times New Roman" w:hAnsi="Times New Roman" w:cs="Times New Roman"/>
          <w:bCs/>
          <w:lang w:val="cs-CZ"/>
        </w:rPr>
        <w:t xml:space="preserve">, I* </w:t>
      </w:r>
      <w:r w:rsidRPr="006D0221">
        <w:rPr>
          <w:rFonts w:ascii="Times New Roman" w:hAnsi="Times New Roman" w:cs="Times New Roman"/>
          <w:bCs/>
          <w:lang w:val="cs-CZ"/>
        </w:rPr>
        <w:t>and P</w:t>
      </w:r>
      <w:r>
        <w:rPr>
          <w:rFonts w:ascii="Times New Roman" w:hAnsi="Times New Roman" w:cs="Times New Roman"/>
          <w:bCs/>
          <w:lang w:val="cs-CZ"/>
        </w:rPr>
        <w:t xml:space="preserve">. Sebo* (2016). </w:t>
      </w:r>
      <w:r w:rsidRPr="006D0221">
        <w:rPr>
          <w:rFonts w:ascii="Times New Roman" w:hAnsi="Times New Roman" w:cs="Times New Roman"/>
          <w:bCs/>
          <w:lang w:val="cs-CZ"/>
        </w:rPr>
        <w:t xml:space="preserve">Pore-formation by adenylate cyclase toxoid </w:t>
      </w:r>
      <w:r w:rsidRPr="006D0221">
        <w:rPr>
          <w:rFonts w:ascii="Times New Roman" w:hAnsi="Times New Roman" w:cs="Times New Roman"/>
          <w:bCs/>
          <w:lang w:val="cs-CZ"/>
        </w:rPr>
        <w:lastRenderedPageBreak/>
        <w:t>activates dendritic cells</w:t>
      </w:r>
      <w:r>
        <w:rPr>
          <w:rFonts w:ascii="Times New Roman" w:hAnsi="Times New Roman" w:cs="Times New Roman"/>
          <w:bCs/>
          <w:lang w:val="cs-CZ"/>
        </w:rPr>
        <w:t xml:space="preserve"> </w:t>
      </w:r>
      <w:r w:rsidRPr="006D0221">
        <w:rPr>
          <w:rFonts w:ascii="Times New Roman" w:hAnsi="Times New Roman" w:cs="Times New Roman"/>
          <w:bCs/>
          <w:lang w:val="cs-CZ"/>
        </w:rPr>
        <w:t>to prime CD8+ and CD4+ T cells</w:t>
      </w:r>
      <w:r>
        <w:rPr>
          <w:rFonts w:ascii="Times New Roman" w:hAnsi="Times New Roman" w:cs="Times New Roman"/>
          <w:bCs/>
          <w:lang w:val="cs-CZ"/>
        </w:rPr>
        <w:t xml:space="preserve">. </w:t>
      </w:r>
      <w:r>
        <w:rPr>
          <w:rFonts w:ascii="Times New Roman" w:hAnsi="Times New Roman" w:cs="Times New Roman"/>
          <w:b/>
          <w:bCs/>
          <w:i/>
          <w:lang w:val="cs-CZ"/>
        </w:rPr>
        <w:t xml:space="preserve">Immunol. Cell. Biol. </w:t>
      </w:r>
      <w:r>
        <w:rPr>
          <w:rFonts w:ascii="Times New Roman" w:hAnsi="Times New Roman" w:cs="Times New Roman"/>
          <w:b/>
          <w:bCs/>
          <w:lang w:val="cs-CZ"/>
        </w:rPr>
        <w:t>94:</w:t>
      </w:r>
      <w:r>
        <w:rPr>
          <w:rFonts w:ascii="Times New Roman" w:hAnsi="Times New Roman" w:cs="Times New Roman"/>
          <w:bCs/>
          <w:lang w:val="cs-CZ"/>
        </w:rPr>
        <w:t>322-333</w:t>
      </w:r>
      <w:r w:rsidRPr="00FA7F4D">
        <w:rPr>
          <w:rFonts w:ascii="Times New Roman" w:hAnsi="Times New Roman" w:cs="Times New Roman"/>
          <w:b/>
          <w:bCs/>
          <w:lang w:val="cs-CZ"/>
        </w:rPr>
        <w:t xml:space="preserve"> </w:t>
      </w:r>
      <w:r w:rsidRPr="00DC633E">
        <w:rPr>
          <w:rFonts w:ascii="Times New Roman" w:hAnsi="Times New Roman" w:cs="Times New Roman"/>
          <w:bCs/>
          <w:lang w:val="cs-CZ"/>
        </w:rPr>
        <w:t>doi: 10.1038/icb.2015.87</w:t>
      </w:r>
    </w:p>
    <w:p w:rsidR="0041651D" w:rsidRDefault="0041651D" w:rsidP="0041651D">
      <w:pPr>
        <w:spacing w:before="120" w:after="120"/>
        <w:ind w:left="357" w:right="-148" w:hanging="357"/>
        <w:rPr>
          <w:rFonts w:ascii="Times New Roman" w:hAnsi="Times New Roman" w:cs="Times New Roman"/>
          <w:bCs/>
          <w:lang w:val="cs-CZ"/>
        </w:rPr>
      </w:pPr>
      <w:r w:rsidRPr="003946A3">
        <w:rPr>
          <w:rFonts w:ascii="Times New Roman" w:hAnsi="Times New Roman" w:cs="Times New Roman"/>
          <w:bCs/>
          <w:lang w:val="cs-CZ"/>
        </w:rPr>
        <w:t>Ahmad</w:t>
      </w:r>
      <w:r>
        <w:rPr>
          <w:rFonts w:ascii="Times New Roman" w:hAnsi="Times New Roman" w:cs="Times New Roman"/>
          <w:bCs/>
          <w:lang w:val="cs-CZ"/>
        </w:rPr>
        <w:t>,</w:t>
      </w:r>
      <w:r w:rsidRPr="003946A3">
        <w:rPr>
          <w:rFonts w:ascii="Times New Roman" w:hAnsi="Times New Roman" w:cs="Times New Roman"/>
          <w:bCs/>
          <w:lang w:val="cs-CZ"/>
        </w:rPr>
        <w:t xml:space="preserve"> JN, Cerny</w:t>
      </w:r>
      <w:r>
        <w:rPr>
          <w:rFonts w:ascii="Times New Roman" w:hAnsi="Times New Roman" w:cs="Times New Roman"/>
          <w:bCs/>
          <w:lang w:val="cs-CZ"/>
        </w:rPr>
        <w:t>,</w:t>
      </w:r>
      <w:r w:rsidRPr="003946A3">
        <w:rPr>
          <w:rFonts w:ascii="Times New Roman" w:hAnsi="Times New Roman" w:cs="Times New Roman"/>
          <w:bCs/>
          <w:lang w:val="cs-CZ"/>
        </w:rPr>
        <w:t xml:space="preserve"> O, Linhartova</w:t>
      </w:r>
      <w:r>
        <w:rPr>
          <w:rFonts w:ascii="Times New Roman" w:hAnsi="Times New Roman" w:cs="Times New Roman"/>
          <w:bCs/>
          <w:lang w:val="cs-CZ"/>
        </w:rPr>
        <w:t>,</w:t>
      </w:r>
      <w:r w:rsidRPr="003946A3">
        <w:rPr>
          <w:rFonts w:ascii="Times New Roman" w:hAnsi="Times New Roman" w:cs="Times New Roman"/>
          <w:bCs/>
          <w:lang w:val="cs-CZ"/>
        </w:rPr>
        <w:t xml:space="preserve"> I, Masin</w:t>
      </w:r>
      <w:r>
        <w:rPr>
          <w:rFonts w:ascii="Times New Roman" w:hAnsi="Times New Roman" w:cs="Times New Roman"/>
          <w:bCs/>
          <w:lang w:val="cs-CZ"/>
        </w:rPr>
        <w:t>,</w:t>
      </w:r>
      <w:r w:rsidRPr="003946A3">
        <w:rPr>
          <w:rFonts w:ascii="Times New Roman" w:hAnsi="Times New Roman" w:cs="Times New Roman"/>
          <w:bCs/>
          <w:lang w:val="cs-CZ"/>
        </w:rPr>
        <w:t xml:space="preserve"> J, Osicka</w:t>
      </w:r>
      <w:r>
        <w:rPr>
          <w:rFonts w:ascii="Times New Roman" w:hAnsi="Times New Roman" w:cs="Times New Roman"/>
          <w:bCs/>
          <w:lang w:val="cs-CZ"/>
        </w:rPr>
        <w:t>,</w:t>
      </w:r>
      <w:r w:rsidRPr="003946A3">
        <w:rPr>
          <w:rFonts w:ascii="Times New Roman" w:hAnsi="Times New Roman" w:cs="Times New Roman"/>
          <w:bCs/>
          <w:lang w:val="cs-CZ"/>
        </w:rPr>
        <w:t xml:space="preserve"> R</w:t>
      </w:r>
      <w:r>
        <w:rPr>
          <w:rFonts w:ascii="Times New Roman" w:hAnsi="Times New Roman" w:cs="Times New Roman"/>
          <w:bCs/>
          <w:lang w:val="cs-CZ"/>
        </w:rPr>
        <w:t xml:space="preserve"> and </w:t>
      </w:r>
      <w:r w:rsidRPr="003946A3">
        <w:rPr>
          <w:rFonts w:ascii="Times New Roman" w:hAnsi="Times New Roman" w:cs="Times New Roman"/>
          <w:b/>
          <w:bCs/>
          <w:lang w:val="cs-CZ"/>
        </w:rPr>
        <w:t>P. Sebo*</w:t>
      </w:r>
      <w:r>
        <w:rPr>
          <w:rFonts w:ascii="Times New Roman" w:hAnsi="Times New Roman" w:cs="Times New Roman"/>
          <w:bCs/>
          <w:lang w:val="cs-CZ"/>
        </w:rPr>
        <w:t xml:space="preserve"> (2016). </w:t>
      </w:r>
      <w:r w:rsidRPr="003946A3">
        <w:rPr>
          <w:rFonts w:ascii="Times New Roman" w:hAnsi="Times New Roman" w:cs="Times New Roman"/>
          <w:bCs/>
          <w:lang w:val="cs-CZ"/>
        </w:rPr>
        <w:t xml:space="preserve">cAMP signaling of </w:t>
      </w:r>
      <w:r w:rsidRPr="003946A3">
        <w:rPr>
          <w:rFonts w:ascii="Times New Roman" w:hAnsi="Times New Roman" w:cs="Times New Roman"/>
          <w:bCs/>
          <w:i/>
          <w:lang w:val="cs-CZ"/>
        </w:rPr>
        <w:t>Bordetella</w:t>
      </w:r>
      <w:r w:rsidRPr="003946A3">
        <w:rPr>
          <w:rFonts w:ascii="Times New Roman" w:hAnsi="Times New Roman" w:cs="Times New Roman"/>
          <w:bCs/>
          <w:lang w:val="cs-CZ"/>
        </w:rPr>
        <w:t xml:space="preserve"> adenylate cyclase toxin through the SHP-1 phosphatase activates the BimEL-Bax pro-apoptotic cascade in phagocytes.</w:t>
      </w:r>
      <w:r>
        <w:rPr>
          <w:rFonts w:ascii="Times New Roman" w:hAnsi="Times New Roman" w:cs="Times New Roman"/>
          <w:bCs/>
          <w:lang w:val="cs-CZ"/>
        </w:rPr>
        <w:t xml:space="preserve"> </w:t>
      </w:r>
      <w:r w:rsidRPr="003946A3">
        <w:rPr>
          <w:rFonts w:ascii="Times New Roman" w:hAnsi="Times New Roman" w:cs="Times New Roman"/>
          <w:b/>
          <w:bCs/>
          <w:i/>
          <w:lang w:val="cs-CZ"/>
        </w:rPr>
        <w:t>Cell</w:t>
      </w:r>
      <w:r>
        <w:rPr>
          <w:rFonts w:ascii="Times New Roman" w:hAnsi="Times New Roman" w:cs="Times New Roman"/>
          <w:b/>
          <w:bCs/>
          <w:i/>
          <w:lang w:val="cs-CZ"/>
        </w:rPr>
        <w:t>.</w:t>
      </w:r>
      <w:r w:rsidRPr="003946A3">
        <w:rPr>
          <w:rFonts w:ascii="Times New Roman" w:hAnsi="Times New Roman" w:cs="Times New Roman"/>
          <w:b/>
          <w:bCs/>
          <w:i/>
          <w:lang w:val="cs-CZ"/>
        </w:rPr>
        <w:t xml:space="preserve"> Microbiol</w:t>
      </w:r>
      <w:r w:rsidRPr="003946A3">
        <w:rPr>
          <w:rFonts w:ascii="Times New Roman" w:hAnsi="Times New Roman" w:cs="Times New Roman"/>
          <w:bCs/>
          <w:lang w:val="cs-CZ"/>
        </w:rPr>
        <w:t xml:space="preserve">. </w:t>
      </w:r>
      <w:r w:rsidRPr="00AA7986">
        <w:rPr>
          <w:rFonts w:ascii="Times New Roman" w:hAnsi="Times New Roman" w:cs="Times New Roman"/>
          <w:b/>
          <w:bCs/>
          <w:lang w:val="cs-CZ"/>
        </w:rPr>
        <w:t>18</w:t>
      </w:r>
      <w:r>
        <w:rPr>
          <w:rFonts w:ascii="Times New Roman" w:hAnsi="Times New Roman" w:cs="Times New Roman"/>
          <w:bCs/>
          <w:lang w:val="cs-CZ"/>
        </w:rPr>
        <w:t xml:space="preserve">: </w:t>
      </w:r>
      <w:r w:rsidRPr="00AA7986">
        <w:rPr>
          <w:rFonts w:ascii="Times New Roman" w:hAnsi="Times New Roman" w:cs="Times New Roman"/>
          <w:bCs/>
          <w:lang w:val="cs-CZ"/>
        </w:rPr>
        <w:t>384–398</w:t>
      </w:r>
      <w:r w:rsidRPr="003946A3">
        <w:rPr>
          <w:rFonts w:ascii="Times New Roman" w:hAnsi="Times New Roman" w:cs="Times New Roman"/>
          <w:bCs/>
          <w:lang w:val="cs-CZ"/>
        </w:rPr>
        <w:t xml:space="preserve"> doi: 10.1111/cmi.12519.</w:t>
      </w:r>
    </w:p>
    <w:p w:rsidR="002861A3" w:rsidRPr="002861A3" w:rsidRDefault="002861A3" w:rsidP="006D0221">
      <w:pPr>
        <w:spacing w:before="120" w:after="120"/>
        <w:ind w:left="357" w:right="-148" w:hanging="357"/>
        <w:rPr>
          <w:rFonts w:ascii="Times New Roman" w:hAnsi="Times New Roman" w:cs="Times New Roman"/>
          <w:b/>
          <w:bCs/>
        </w:rPr>
      </w:pPr>
      <w:r w:rsidRPr="002861A3">
        <w:rPr>
          <w:rFonts w:ascii="Times New Roman" w:hAnsi="Times New Roman" w:cs="Times New Roman"/>
          <w:bCs/>
          <w:lang w:val="cs-CZ"/>
        </w:rPr>
        <w:t>Osicka</w:t>
      </w:r>
      <w:r w:rsidR="005C1549">
        <w:rPr>
          <w:rFonts w:ascii="Times New Roman" w:hAnsi="Times New Roman" w:cs="Times New Roman"/>
          <w:bCs/>
          <w:lang w:val="cs-CZ"/>
        </w:rPr>
        <w:t>*</w:t>
      </w:r>
      <w:r w:rsidRPr="002861A3">
        <w:rPr>
          <w:rFonts w:ascii="Times New Roman" w:hAnsi="Times New Roman" w:cs="Times New Roman"/>
          <w:bCs/>
          <w:lang w:val="cs-CZ"/>
        </w:rPr>
        <w:t xml:space="preserve"> R</w:t>
      </w:r>
      <w:r>
        <w:rPr>
          <w:rFonts w:ascii="Times New Roman" w:hAnsi="Times New Roman" w:cs="Times New Roman"/>
          <w:bCs/>
          <w:lang w:val="cs-CZ"/>
        </w:rPr>
        <w:t>.</w:t>
      </w:r>
      <w:r w:rsidRPr="002861A3">
        <w:rPr>
          <w:rFonts w:ascii="Times New Roman" w:hAnsi="Times New Roman" w:cs="Times New Roman"/>
          <w:bCs/>
          <w:lang w:val="cs-CZ"/>
        </w:rPr>
        <w:t>, Osickova A</w:t>
      </w:r>
      <w:r>
        <w:rPr>
          <w:rFonts w:ascii="Times New Roman" w:hAnsi="Times New Roman" w:cs="Times New Roman"/>
          <w:bCs/>
          <w:lang w:val="cs-CZ"/>
        </w:rPr>
        <w:t>.</w:t>
      </w:r>
      <w:r w:rsidRPr="002861A3">
        <w:rPr>
          <w:rFonts w:ascii="Times New Roman" w:hAnsi="Times New Roman" w:cs="Times New Roman"/>
          <w:bCs/>
          <w:lang w:val="cs-CZ"/>
        </w:rPr>
        <w:t>, Hasan S</w:t>
      </w:r>
      <w:r>
        <w:rPr>
          <w:rFonts w:ascii="Times New Roman" w:hAnsi="Times New Roman" w:cs="Times New Roman"/>
          <w:bCs/>
          <w:lang w:val="cs-CZ"/>
        </w:rPr>
        <w:t>.</w:t>
      </w:r>
      <w:r w:rsidRPr="002861A3">
        <w:rPr>
          <w:rFonts w:ascii="Times New Roman" w:hAnsi="Times New Roman" w:cs="Times New Roman"/>
          <w:bCs/>
          <w:lang w:val="cs-CZ"/>
        </w:rPr>
        <w:t>, Bumba L</w:t>
      </w:r>
      <w:r>
        <w:rPr>
          <w:rFonts w:ascii="Times New Roman" w:hAnsi="Times New Roman" w:cs="Times New Roman"/>
          <w:bCs/>
          <w:lang w:val="cs-CZ"/>
        </w:rPr>
        <w:t>.</w:t>
      </w:r>
      <w:r w:rsidRPr="002861A3">
        <w:rPr>
          <w:rFonts w:ascii="Times New Roman" w:hAnsi="Times New Roman" w:cs="Times New Roman"/>
          <w:bCs/>
          <w:lang w:val="cs-CZ"/>
        </w:rPr>
        <w:t>, Cerny J</w:t>
      </w:r>
      <w:r>
        <w:rPr>
          <w:rFonts w:ascii="Times New Roman" w:hAnsi="Times New Roman" w:cs="Times New Roman"/>
          <w:bCs/>
          <w:lang w:val="cs-CZ"/>
        </w:rPr>
        <w:t>. and</w:t>
      </w:r>
      <w:r w:rsidRPr="002861A3">
        <w:rPr>
          <w:rFonts w:ascii="Times New Roman" w:hAnsi="Times New Roman" w:cs="Times New Roman"/>
          <w:bCs/>
          <w:lang w:val="cs-CZ"/>
        </w:rPr>
        <w:t xml:space="preserve"> </w:t>
      </w:r>
      <w:r>
        <w:rPr>
          <w:rFonts w:ascii="Times New Roman" w:hAnsi="Times New Roman" w:cs="Times New Roman"/>
          <w:bCs/>
          <w:lang w:val="cs-CZ"/>
        </w:rPr>
        <w:t xml:space="preserve">P. </w:t>
      </w:r>
      <w:r w:rsidRPr="002861A3">
        <w:rPr>
          <w:rFonts w:ascii="Times New Roman" w:hAnsi="Times New Roman" w:cs="Times New Roman"/>
          <w:bCs/>
          <w:lang w:val="cs-CZ"/>
        </w:rPr>
        <w:t>Sebo P</w:t>
      </w:r>
      <w:r>
        <w:rPr>
          <w:rFonts w:ascii="Times New Roman" w:hAnsi="Times New Roman" w:cs="Times New Roman"/>
          <w:bCs/>
          <w:lang w:val="cs-CZ"/>
        </w:rPr>
        <w:t xml:space="preserve"> (2015). </w:t>
      </w:r>
      <w:r w:rsidRPr="002861A3">
        <w:rPr>
          <w:rFonts w:ascii="Times New Roman" w:hAnsi="Times New Roman" w:cs="Times New Roman"/>
          <w:bCs/>
          <w:i/>
          <w:lang w:val="cs-CZ"/>
        </w:rPr>
        <w:t>Bordetella</w:t>
      </w:r>
      <w:r w:rsidRPr="002861A3">
        <w:rPr>
          <w:rFonts w:ascii="Times New Roman" w:hAnsi="Times New Roman" w:cs="Times New Roman"/>
          <w:bCs/>
          <w:lang w:val="cs-CZ"/>
        </w:rPr>
        <w:t xml:space="preserve"> adenylate cyclase toxin is a unique ligand of the integrin complement receptor 3</w:t>
      </w:r>
      <w:r>
        <w:rPr>
          <w:rFonts w:ascii="Times New Roman" w:hAnsi="Times New Roman" w:cs="Times New Roman"/>
          <w:bCs/>
          <w:lang w:val="cs-CZ"/>
        </w:rPr>
        <w:t xml:space="preserve">. </w:t>
      </w:r>
      <w:r w:rsidRPr="002861A3">
        <w:rPr>
          <w:rFonts w:ascii="Times New Roman" w:hAnsi="Times New Roman" w:cs="Times New Roman"/>
          <w:bCs/>
          <w:lang w:val="cs-CZ"/>
        </w:rPr>
        <w:t xml:space="preserve">eLife </w:t>
      </w:r>
      <w:r w:rsidRPr="005C1549">
        <w:rPr>
          <w:rFonts w:ascii="Times New Roman" w:hAnsi="Times New Roman" w:cs="Times New Roman"/>
          <w:b/>
          <w:color w:val="00000F"/>
          <w:sz w:val="21"/>
          <w:szCs w:val="21"/>
          <w:shd w:val="clear" w:color="auto" w:fill="F1F1F1"/>
        </w:rPr>
        <w:t>eLife 2015;10.7554/eLife.10766</w:t>
      </w:r>
    </w:p>
    <w:p w:rsidR="00DA7C52" w:rsidRPr="003E1BB0" w:rsidRDefault="00DA7C52" w:rsidP="00261D7C">
      <w:pPr>
        <w:spacing w:before="120" w:after="120"/>
        <w:ind w:left="357" w:right="-148" w:hanging="357"/>
        <w:rPr>
          <w:rFonts w:ascii="Times New Roman" w:hAnsi="Times New Roman"/>
          <w:noProof w:val="0"/>
          <w:color w:val="000000"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Cerny, O, Kamanova, J, Masin, J, Bibova I, Skopova, K and </w:t>
      </w:r>
      <w:r w:rsidRPr="003946A3">
        <w:rPr>
          <w:rFonts w:ascii="Times New Roman" w:hAnsi="Times New Roman" w:cs="Times New Roman"/>
          <w:b/>
          <w:bCs/>
          <w:lang w:val="cs-CZ"/>
        </w:rPr>
        <w:t>P. Sebo*</w:t>
      </w:r>
      <w:r>
        <w:rPr>
          <w:rFonts w:ascii="Times New Roman" w:hAnsi="Times New Roman" w:cs="Times New Roman"/>
          <w:bCs/>
          <w:lang w:val="cs-CZ"/>
        </w:rPr>
        <w:t xml:space="preserve"> (2015). </w:t>
      </w:r>
      <w:r w:rsidRPr="00DA7C52">
        <w:rPr>
          <w:rFonts w:ascii="Times New Roman" w:hAnsi="Times New Roman" w:cs="Times New Roman"/>
          <w:bCs/>
          <w:i/>
          <w:lang w:val="cs-CZ"/>
        </w:rPr>
        <w:t xml:space="preserve">Bordetella pertussis </w:t>
      </w:r>
      <w:r w:rsidRPr="00DA7C52">
        <w:rPr>
          <w:rFonts w:ascii="Times New Roman" w:hAnsi="Times New Roman" w:cs="Times New Roman"/>
          <w:bCs/>
          <w:lang w:val="cs-CZ"/>
        </w:rPr>
        <w:t>Adenylate Cyclase Toxin Blocks Induction of Bactericidal Nitric Oxide in Macrophages through cAMP-dependent activation of the SHP-1 Phosphatase</w:t>
      </w:r>
      <w:r>
        <w:rPr>
          <w:rFonts w:ascii="Times New Roman" w:hAnsi="Times New Roman" w:cs="Times New Roman"/>
          <w:bCs/>
          <w:lang w:val="cs-CZ"/>
        </w:rPr>
        <w:t xml:space="preserve">. </w:t>
      </w:r>
      <w:r>
        <w:rPr>
          <w:rFonts w:ascii="Times New Roman" w:hAnsi="Times New Roman" w:cs="Times New Roman"/>
          <w:b/>
          <w:bCs/>
          <w:i/>
          <w:lang w:val="cs-CZ"/>
        </w:rPr>
        <w:t xml:space="preserve">J. Immunol. </w:t>
      </w:r>
      <w:r w:rsidR="00BF3090" w:rsidRPr="003E1BB0">
        <w:rPr>
          <w:rFonts w:ascii="Times New Roman" w:hAnsi="Times New Roman"/>
          <w:b/>
          <w:noProof w:val="0"/>
          <w:color w:val="000000"/>
          <w:lang w:val="cs-CZ"/>
        </w:rPr>
        <w:t>194</w:t>
      </w:r>
      <w:r w:rsidR="00BF3090" w:rsidRPr="003E1BB0">
        <w:rPr>
          <w:rFonts w:ascii="Times New Roman" w:hAnsi="Times New Roman"/>
          <w:noProof w:val="0"/>
          <w:color w:val="000000"/>
          <w:lang w:val="cs-CZ"/>
        </w:rPr>
        <w:t>: 4901–4913</w:t>
      </w:r>
      <w:r w:rsidR="00DC372F" w:rsidRPr="003E1BB0">
        <w:rPr>
          <w:rFonts w:ascii="Times New Roman" w:hAnsi="Times New Roman"/>
          <w:noProof w:val="0"/>
          <w:color w:val="000000"/>
          <w:lang w:val="cs-CZ"/>
        </w:rPr>
        <w:t>. doi: 10.4049/jimmunol.1402941</w:t>
      </w:r>
    </w:p>
    <w:p w:rsidR="008B1CEC" w:rsidRPr="00DA7C52" w:rsidRDefault="008B1CEC" w:rsidP="00261D7C">
      <w:pPr>
        <w:spacing w:before="120" w:after="120"/>
        <w:ind w:left="357" w:right="-148" w:hanging="357"/>
        <w:rPr>
          <w:rFonts w:ascii="Times New Roman" w:hAnsi="Times New Roman" w:cs="Times New Roman"/>
          <w:b/>
          <w:bCs/>
          <w:lang w:val="cs-CZ"/>
        </w:rPr>
      </w:pPr>
      <w:r w:rsidRPr="003E1BB0">
        <w:rPr>
          <w:rFonts w:ascii="Times New Roman" w:hAnsi="Times New Roman"/>
          <w:noProof w:val="0"/>
          <w:color w:val="000000"/>
          <w:lang w:val="cs-CZ"/>
        </w:rPr>
        <w:t>Hasan S, Osickova A, Bu</w:t>
      </w:r>
      <w:r w:rsidR="00EE4484" w:rsidRPr="003E1BB0">
        <w:rPr>
          <w:rFonts w:ascii="Times New Roman" w:hAnsi="Times New Roman"/>
          <w:noProof w:val="0"/>
          <w:color w:val="000000"/>
          <w:lang w:val="cs-CZ"/>
        </w:rPr>
        <w:t xml:space="preserve">mba L, Novák P, Sebo P, Osicka </w:t>
      </w:r>
      <w:r w:rsidRPr="003E1BB0">
        <w:rPr>
          <w:rFonts w:ascii="Times New Roman" w:hAnsi="Times New Roman"/>
          <w:noProof w:val="0"/>
          <w:color w:val="000000"/>
          <w:lang w:val="cs-CZ"/>
        </w:rPr>
        <w:t xml:space="preserve"> </w:t>
      </w:r>
      <w:r w:rsidR="00EE4484" w:rsidRPr="003E1BB0">
        <w:rPr>
          <w:rFonts w:ascii="Times New Roman" w:hAnsi="Times New Roman"/>
          <w:noProof w:val="0"/>
          <w:color w:val="000000"/>
          <w:lang w:val="cs-CZ"/>
        </w:rPr>
        <w:t>(</w:t>
      </w:r>
      <w:proofErr w:type="gramStart"/>
      <w:r w:rsidR="00EE4484" w:rsidRPr="003E1BB0">
        <w:rPr>
          <w:rFonts w:ascii="Times New Roman" w:hAnsi="Times New Roman"/>
          <w:noProof w:val="0"/>
          <w:color w:val="000000"/>
          <w:lang w:val="cs-CZ"/>
        </w:rPr>
        <w:t xml:space="preserve">2015 ). </w:t>
      </w:r>
      <w:r w:rsidRPr="000F61D0">
        <w:rPr>
          <w:rFonts w:ascii="Times New Roman" w:hAnsi="Times New Roman"/>
          <w:noProof w:val="0"/>
          <w:color w:val="000000"/>
        </w:rPr>
        <w:t>Interaction</w:t>
      </w:r>
      <w:proofErr w:type="gramEnd"/>
      <w:r w:rsidRPr="000F61D0">
        <w:rPr>
          <w:rFonts w:ascii="Times New Roman" w:hAnsi="Times New Roman"/>
          <w:noProof w:val="0"/>
          <w:color w:val="000000"/>
        </w:rPr>
        <w:t xml:space="preserve"> of</w:t>
      </w:r>
      <w:r>
        <w:rPr>
          <w:rFonts w:ascii="Times New Roman" w:hAnsi="Times New Roman"/>
          <w:noProof w:val="0"/>
          <w:color w:val="000000"/>
        </w:rPr>
        <w:t xml:space="preserve"> </w:t>
      </w:r>
      <w:r w:rsidRPr="000F61D0">
        <w:rPr>
          <w:rFonts w:ascii="Times New Roman" w:hAnsi="Times New Roman"/>
          <w:noProof w:val="0"/>
          <w:color w:val="000000"/>
        </w:rPr>
        <w:t>Bordetella adenylate cyclase toxin with complement receptor 3 involves</w:t>
      </w:r>
      <w:r>
        <w:rPr>
          <w:rFonts w:ascii="Times New Roman" w:hAnsi="Times New Roman"/>
          <w:noProof w:val="0"/>
          <w:color w:val="000000"/>
        </w:rPr>
        <w:t xml:space="preserve"> </w:t>
      </w:r>
      <w:r w:rsidRPr="000F61D0">
        <w:rPr>
          <w:rFonts w:ascii="Times New Roman" w:hAnsi="Times New Roman"/>
          <w:noProof w:val="0"/>
          <w:color w:val="000000"/>
        </w:rPr>
        <w:t>multivalent glycan binding.</w:t>
      </w:r>
      <w:r w:rsidRPr="00EE4484">
        <w:rPr>
          <w:rFonts w:ascii="Times New Roman" w:hAnsi="Times New Roman"/>
          <w:b/>
          <w:i/>
          <w:noProof w:val="0"/>
          <w:color w:val="000000"/>
        </w:rPr>
        <w:t xml:space="preserve"> </w:t>
      </w:r>
      <w:proofErr w:type="gramStart"/>
      <w:r w:rsidRPr="00EE4484">
        <w:rPr>
          <w:rFonts w:ascii="Times New Roman" w:hAnsi="Times New Roman"/>
          <w:b/>
          <w:i/>
          <w:noProof w:val="0"/>
          <w:color w:val="000000"/>
        </w:rPr>
        <w:t>FEBS Lett</w:t>
      </w:r>
      <w:r w:rsidRPr="000F61D0">
        <w:rPr>
          <w:rFonts w:ascii="Times New Roman" w:hAnsi="Times New Roman"/>
          <w:noProof w:val="0"/>
          <w:color w:val="000000"/>
        </w:rPr>
        <w:t>.</w:t>
      </w:r>
      <w:proofErr w:type="gramEnd"/>
      <w:r w:rsidRPr="000F61D0">
        <w:rPr>
          <w:rFonts w:ascii="Times New Roman" w:hAnsi="Times New Roman"/>
          <w:noProof w:val="0"/>
          <w:color w:val="000000"/>
        </w:rPr>
        <w:t xml:space="preserve"> </w:t>
      </w:r>
      <w:r w:rsidRPr="00EE4484">
        <w:rPr>
          <w:rFonts w:ascii="Times New Roman" w:hAnsi="Times New Roman"/>
          <w:b/>
          <w:noProof w:val="0"/>
          <w:color w:val="000000"/>
        </w:rPr>
        <w:t>589</w:t>
      </w:r>
      <w:r w:rsidRPr="000F61D0">
        <w:rPr>
          <w:rFonts w:ascii="Times New Roman" w:hAnsi="Times New Roman"/>
          <w:noProof w:val="0"/>
          <w:color w:val="000000"/>
        </w:rPr>
        <w:t xml:space="preserve">:374-9. </w:t>
      </w:r>
      <w:proofErr w:type="spellStart"/>
      <w:r w:rsidRPr="000F61D0">
        <w:rPr>
          <w:rFonts w:ascii="Times New Roman" w:hAnsi="Times New Roman"/>
          <w:noProof w:val="0"/>
          <w:color w:val="000000"/>
        </w:rPr>
        <w:t>doi</w:t>
      </w:r>
      <w:proofErr w:type="spellEnd"/>
      <w:r w:rsidRPr="000F61D0">
        <w:rPr>
          <w:rFonts w:ascii="Times New Roman" w:hAnsi="Times New Roman"/>
          <w:noProof w:val="0"/>
          <w:color w:val="000000"/>
        </w:rPr>
        <w:t>:</w:t>
      </w:r>
      <w:r>
        <w:rPr>
          <w:rFonts w:ascii="Times New Roman" w:hAnsi="Times New Roman"/>
          <w:noProof w:val="0"/>
          <w:color w:val="000000"/>
        </w:rPr>
        <w:t xml:space="preserve"> </w:t>
      </w:r>
      <w:r w:rsidRPr="000F61D0">
        <w:rPr>
          <w:rFonts w:ascii="Times New Roman" w:hAnsi="Times New Roman"/>
          <w:noProof w:val="0"/>
          <w:color w:val="000000"/>
        </w:rPr>
        <w:t>10.1016/j.febslet.2014.12.023</w:t>
      </w:r>
    </w:p>
    <w:p w:rsidR="00327C1C" w:rsidRPr="006E2610" w:rsidRDefault="00327C1C" w:rsidP="00261D7C">
      <w:pPr>
        <w:spacing w:before="120" w:after="120"/>
        <w:ind w:left="357" w:right="-148" w:hanging="357"/>
        <w:rPr>
          <w:rFonts w:ascii="Times New Roman" w:hAnsi="Times New Roman" w:cs="Times New Roman"/>
          <w:bCs/>
        </w:rPr>
      </w:pPr>
      <w:r w:rsidRPr="00DA7C52">
        <w:rPr>
          <w:rFonts w:ascii="Times New Roman" w:hAnsi="Times New Roman" w:cs="Times New Roman"/>
          <w:bCs/>
          <w:lang w:val="cs-CZ"/>
        </w:rPr>
        <w:t xml:space="preserve">Adkins, I, Kamanova, J, Kocourkova, A, Svedova, M, Tomala, J, Janova, H, Masin, J., Chladkova, B., Bumba, L., Kovar, M, Ross, PJ, Tuckova, L, Spisek, R, Mills, KHG and P. Sebo (2014). </w:t>
      </w:r>
      <w:r w:rsidR="006E2610" w:rsidRPr="006E2610">
        <w:rPr>
          <w:rFonts w:ascii="Times New Roman" w:hAnsi="Times New Roman" w:cs="Times New Roman"/>
          <w:bCs/>
        </w:rPr>
        <w:t>Bordetella adenylate cyclase toxin differentially modulates Toll-like receptor-stimulated activation, migration and T cell stimulatory capacity of dendritic cells</w:t>
      </w:r>
      <w:r w:rsidR="006E2610">
        <w:rPr>
          <w:rFonts w:ascii="Times New Roman" w:hAnsi="Times New Roman" w:cs="Times New Roman"/>
          <w:bCs/>
        </w:rPr>
        <w:t xml:space="preserve">. </w:t>
      </w:r>
      <w:r w:rsidR="006E2610" w:rsidRPr="00102291">
        <w:rPr>
          <w:rFonts w:ascii="Times New Roman" w:hAnsi="Times New Roman" w:cs="Times New Roman"/>
          <w:b/>
          <w:bCs/>
          <w:i/>
        </w:rPr>
        <w:t>PLoS</w:t>
      </w:r>
      <w:r w:rsidR="006E2610" w:rsidRPr="00102291">
        <w:rPr>
          <w:rFonts w:ascii="Times New Roman" w:hAnsi="Times New Roman" w:cs="Times New Roman"/>
          <w:b/>
          <w:bCs/>
        </w:rPr>
        <w:t xml:space="preserve"> </w:t>
      </w:r>
      <w:r w:rsidR="006E2610" w:rsidRPr="00102291">
        <w:rPr>
          <w:rFonts w:ascii="Times New Roman" w:hAnsi="Times New Roman" w:cs="Times New Roman"/>
          <w:b/>
          <w:bCs/>
          <w:i/>
        </w:rPr>
        <w:t>One</w:t>
      </w:r>
      <w:r w:rsidR="006F392B" w:rsidRPr="006F392B">
        <w:t xml:space="preserve"> </w:t>
      </w:r>
      <w:r w:rsidR="006F392B" w:rsidRPr="006F392B">
        <w:rPr>
          <w:rFonts w:ascii="Times New Roman" w:hAnsi="Times New Roman" w:cs="Times New Roman"/>
          <w:b/>
          <w:bCs/>
        </w:rPr>
        <w:t xml:space="preserve">9(8):e104064. </w:t>
      </w:r>
      <w:r w:rsidR="006F392B">
        <w:rPr>
          <w:rFonts w:ascii="Times New Roman" w:hAnsi="Times New Roman" w:cs="Times New Roman"/>
          <w:bCs/>
        </w:rPr>
        <w:t>doi:</w:t>
      </w:r>
      <w:r w:rsidR="006F392B" w:rsidRPr="006F392B">
        <w:rPr>
          <w:rFonts w:ascii="Times New Roman" w:hAnsi="Times New Roman" w:cs="Times New Roman"/>
          <w:bCs/>
        </w:rPr>
        <w:t>10.1371/journal.pone.0104064. eCollection 2014.</w:t>
      </w:r>
    </w:p>
    <w:p w:rsidR="00261D7C" w:rsidRPr="004243B7" w:rsidRDefault="00261D7C" w:rsidP="00261D7C">
      <w:pPr>
        <w:spacing w:before="120" w:after="120"/>
        <w:ind w:left="357" w:right="-148" w:hanging="35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Wald, T.,</w:t>
      </w:r>
      <w:r w:rsidRPr="00261D7C">
        <w:rPr>
          <w:rFonts w:ascii="Times New Roman" w:hAnsi="Times New Roman" w:cs="Times New Roman"/>
          <w:bCs/>
        </w:rPr>
        <w:t xml:space="preserve"> Petry-Podgorska</w:t>
      </w:r>
      <w:r>
        <w:rPr>
          <w:rFonts w:ascii="Times New Roman" w:hAnsi="Times New Roman" w:cs="Times New Roman"/>
          <w:bCs/>
        </w:rPr>
        <w:t xml:space="preserve">, I., Fiser, R., Matousek, T., Dedina, J., Osicka, R., Sebo, P. and J. Masin* (2014). </w:t>
      </w:r>
      <w:r w:rsidRPr="00261D7C">
        <w:rPr>
          <w:rFonts w:ascii="Times New Roman" w:hAnsi="Times New Roman" w:cs="Times New Roman"/>
          <w:bCs/>
        </w:rPr>
        <w:t xml:space="preserve">Quantiﬁcation of potassium levels in cells treated with </w:t>
      </w:r>
      <w:r w:rsidRPr="00261D7C">
        <w:rPr>
          <w:rFonts w:ascii="Times New Roman" w:hAnsi="Times New Roman" w:cs="Times New Roman"/>
          <w:bCs/>
          <w:i/>
        </w:rPr>
        <w:t>Bordetella</w:t>
      </w:r>
      <w:r>
        <w:rPr>
          <w:rFonts w:ascii="Times New Roman" w:hAnsi="Times New Roman" w:cs="Times New Roman"/>
          <w:bCs/>
        </w:rPr>
        <w:t xml:space="preserve"> </w:t>
      </w:r>
      <w:r w:rsidRPr="00261D7C">
        <w:rPr>
          <w:rFonts w:ascii="Times New Roman" w:hAnsi="Times New Roman" w:cs="Times New Roman"/>
          <w:bCs/>
        </w:rPr>
        <w:t>adenylate cyclase toxin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/>
          <w:bCs/>
          <w:i/>
        </w:rPr>
        <w:t xml:space="preserve">Anal. Biochem. </w:t>
      </w:r>
      <w:r w:rsidR="004243B7">
        <w:rPr>
          <w:rFonts w:ascii="Times New Roman" w:hAnsi="Times New Roman" w:cs="Times New Roman"/>
          <w:b/>
          <w:bCs/>
        </w:rPr>
        <w:t>450</w:t>
      </w:r>
      <w:r w:rsidR="004243B7">
        <w:rPr>
          <w:rFonts w:ascii="Times New Roman" w:hAnsi="Times New Roman" w:cs="Times New Roman"/>
          <w:bCs/>
        </w:rPr>
        <w:t xml:space="preserve">: 57-62 </w:t>
      </w:r>
      <w:r w:rsidR="009450E2">
        <w:rPr>
          <w:rFonts w:ascii="Times New Roman" w:hAnsi="Times New Roman" w:cs="Times New Roman"/>
          <w:bCs/>
        </w:rPr>
        <w:tab/>
        <w:t>doi:</w:t>
      </w:r>
      <w:r w:rsidR="004243B7" w:rsidRPr="004243B7">
        <w:rPr>
          <w:rFonts w:ascii="Times New Roman" w:hAnsi="Times New Roman" w:cs="Times New Roman"/>
          <w:bCs/>
        </w:rPr>
        <w:t>/10.1016/j.ab.2013.10.039</w:t>
      </w:r>
    </w:p>
    <w:p w:rsidR="009469CD" w:rsidRDefault="009E2BD4" w:rsidP="009469CD">
      <w:pPr>
        <w:spacing w:before="120" w:after="120"/>
        <w:ind w:left="357" w:right="-148" w:hanging="357"/>
        <w:rPr>
          <w:rFonts w:ascii="Times New Roman" w:hAnsi="Times New Roman" w:cs="Times New Roman"/>
          <w:bCs/>
        </w:rPr>
      </w:pPr>
      <w:r w:rsidRPr="009E2BD4">
        <w:rPr>
          <w:rFonts w:ascii="Times New Roman" w:hAnsi="Times New Roman" w:cs="Times New Roman"/>
          <w:bCs/>
        </w:rPr>
        <w:t>Masin J, Fiser R, Linhartova I, Osicka R, Bumba L, Hewlett EL, Benz R</w:t>
      </w:r>
      <w:r>
        <w:rPr>
          <w:rFonts w:ascii="Times New Roman" w:hAnsi="Times New Roman" w:cs="Times New Roman"/>
          <w:bCs/>
        </w:rPr>
        <w:t xml:space="preserve"> and P.</w:t>
      </w:r>
      <w:r w:rsidRPr="009E2BD4">
        <w:rPr>
          <w:rFonts w:ascii="Times New Roman" w:hAnsi="Times New Roman" w:cs="Times New Roman"/>
          <w:bCs/>
        </w:rPr>
        <w:t xml:space="preserve"> Sebo</w:t>
      </w:r>
      <w:r>
        <w:rPr>
          <w:rFonts w:ascii="Times New Roman" w:hAnsi="Times New Roman" w:cs="Times New Roman"/>
          <w:bCs/>
        </w:rPr>
        <w:t xml:space="preserve">. (2013). </w:t>
      </w:r>
      <w:r w:rsidRPr="009E2BD4">
        <w:rPr>
          <w:rFonts w:ascii="Times New Roman" w:hAnsi="Times New Roman" w:cs="Times New Roman"/>
          <w:bCs/>
        </w:rPr>
        <w:t>Differences in Purinergic Amplification of Osmotic Cell Lysis by the Pore-Forming</w:t>
      </w:r>
      <w:r>
        <w:rPr>
          <w:rFonts w:ascii="Times New Roman" w:hAnsi="Times New Roman" w:cs="Times New Roman"/>
          <w:bCs/>
        </w:rPr>
        <w:t xml:space="preserve"> </w:t>
      </w:r>
      <w:r w:rsidRPr="009E2BD4">
        <w:rPr>
          <w:rFonts w:ascii="Times New Roman" w:hAnsi="Times New Roman" w:cs="Times New Roman"/>
          <w:bCs/>
        </w:rPr>
        <w:t>RTX Toxins Bordetella pertussis CyaA and Actinobacillus pleuropneumoniae ApxIA:</w:t>
      </w:r>
      <w:r>
        <w:rPr>
          <w:rFonts w:ascii="Times New Roman" w:hAnsi="Times New Roman" w:cs="Times New Roman"/>
          <w:bCs/>
        </w:rPr>
        <w:t xml:space="preserve"> </w:t>
      </w:r>
      <w:r w:rsidRPr="009E2BD4">
        <w:rPr>
          <w:rFonts w:ascii="Times New Roman" w:hAnsi="Times New Roman" w:cs="Times New Roman"/>
          <w:bCs/>
        </w:rPr>
        <w:t xml:space="preserve">The Role of Pore Size. </w:t>
      </w:r>
      <w:r w:rsidRPr="009E2BD4">
        <w:rPr>
          <w:rFonts w:ascii="Times New Roman" w:hAnsi="Times New Roman" w:cs="Times New Roman"/>
          <w:b/>
          <w:bCs/>
          <w:i/>
        </w:rPr>
        <w:t>Infect Immun.</w:t>
      </w:r>
      <w:r w:rsidRPr="009E2BD4">
        <w:rPr>
          <w:rFonts w:ascii="Times New Roman" w:hAnsi="Times New Roman" w:cs="Times New Roman"/>
          <w:bCs/>
        </w:rPr>
        <w:t xml:space="preserve"> </w:t>
      </w:r>
      <w:r w:rsidR="009469CD" w:rsidRPr="009469CD">
        <w:rPr>
          <w:rFonts w:ascii="Times New Roman" w:hAnsi="Times New Roman" w:cs="Times New Roman"/>
          <w:b/>
          <w:bCs/>
        </w:rPr>
        <w:t>81</w:t>
      </w:r>
      <w:r w:rsidR="009450E2">
        <w:rPr>
          <w:rFonts w:ascii="Times New Roman" w:hAnsi="Times New Roman" w:cs="Times New Roman"/>
          <w:bCs/>
        </w:rPr>
        <w:t>:4571-4582</w:t>
      </w:r>
      <w:r w:rsidR="009450E2">
        <w:rPr>
          <w:rFonts w:ascii="Times New Roman" w:hAnsi="Times New Roman" w:cs="Times New Roman"/>
          <w:bCs/>
        </w:rPr>
        <w:tab/>
      </w:r>
      <w:r w:rsidR="009469CD" w:rsidRPr="009469CD">
        <w:rPr>
          <w:rFonts w:ascii="Times New Roman" w:hAnsi="Times New Roman" w:cs="Times New Roman"/>
          <w:bCs/>
        </w:rPr>
        <w:t>doi:10.1128/IAI.00711-13</w:t>
      </w:r>
    </w:p>
    <w:p w:rsidR="00682437" w:rsidRPr="007E3BE0" w:rsidRDefault="00682437" w:rsidP="00943C31">
      <w:pPr>
        <w:spacing w:before="120" w:after="120"/>
        <w:ind w:left="357" w:right="-148" w:hanging="357"/>
        <w:rPr>
          <w:rFonts w:ascii="Times New Roman" w:hAnsi="Times New Roman" w:cs="Times New Roman"/>
          <w:bCs/>
        </w:rPr>
      </w:pPr>
      <w:r w:rsidRPr="007E3BE0">
        <w:rPr>
          <w:rFonts w:ascii="Times New Roman" w:hAnsi="Times New Roman" w:cs="Times New Roman"/>
          <w:bCs/>
        </w:rPr>
        <w:t>Fiser, R., Masin, J., Bumba, L., Pospisilova, E., Fayolle, C., Basler, M., Sadilkova, L., Adkins, I., Kamanova, J., Cerny,</w:t>
      </w:r>
      <w:r w:rsidRPr="007E3BE0" w:rsidDel="00AC2AA1">
        <w:rPr>
          <w:rFonts w:ascii="Times New Roman" w:hAnsi="Times New Roman" w:cs="Times New Roman"/>
          <w:bCs/>
        </w:rPr>
        <w:t xml:space="preserve"> </w:t>
      </w:r>
      <w:r w:rsidRPr="007E3BE0">
        <w:rPr>
          <w:rFonts w:ascii="Times New Roman" w:hAnsi="Times New Roman" w:cs="Times New Roman"/>
          <w:bCs/>
        </w:rPr>
        <w:t>J., Konopasek, I., Osicka, R., Leclerc, C. and</w:t>
      </w:r>
      <w:r w:rsidRPr="007E3BE0">
        <w:rPr>
          <w:rFonts w:ascii="Times New Roman" w:hAnsi="Times New Roman" w:cs="Times New Roman"/>
          <w:b/>
          <w:bCs/>
        </w:rPr>
        <w:t xml:space="preserve"> P. Sebo*</w:t>
      </w:r>
      <w:r w:rsidRPr="007E3BE0">
        <w:rPr>
          <w:rFonts w:ascii="Times New Roman" w:hAnsi="Times New Roman" w:cs="Times New Roman"/>
          <w:bCs/>
        </w:rPr>
        <w:t xml:space="preserve"> (2012). Calcium influx rescues adenylate cyclase-hemolysin from rapid cell membrane removal and enables phagocyte permeabilization by toxin pores. </w:t>
      </w:r>
      <w:r w:rsidR="00943C31" w:rsidRPr="007E3BE0">
        <w:rPr>
          <w:rFonts w:ascii="Times New Roman" w:hAnsi="Times New Roman" w:cs="Times New Roman"/>
          <w:b/>
          <w:bCs/>
          <w:i/>
          <w:lang w:val="cs-CZ"/>
        </w:rPr>
        <w:t xml:space="preserve">PLoS Pathog </w:t>
      </w:r>
      <w:r w:rsidR="00943C31" w:rsidRPr="007E3BE0">
        <w:rPr>
          <w:rFonts w:ascii="Times New Roman" w:hAnsi="Times New Roman" w:cs="Times New Roman"/>
          <w:b/>
          <w:bCs/>
          <w:lang w:val="cs-CZ"/>
        </w:rPr>
        <w:t xml:space="preserve">8(4): e1002580. </w:t>
      </w:r>
      <w:r w:rsidR="00943C31" w:rsidRPr="009469CD">
        <w:rPr>
          <w:rFonts w:ascii="Times New Roman" w:hAnsi="Times New Roman" w:cs="Times New Roman"/>
          <w:bCs/>
          <w:lang w:val="cs-CZ"/>
        </w:rPr>
        <w:t>doi:10.1371/journal.ppat.1002580</w:t>
      </w:r>
    </w:p>
    <w:p w:rsidR="00682437" w:rsidRPr="003E1BB0" w:rsidRDefault="00682437" w:rsidP="000647C0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lang w:val="cs-CZ"/>
        </w:rPr>
      </w:pPr>
      <w:r w:rsidRPr="007E3BE0">
        <w:rPr>
          <w:rFonts w:ascii="Times New Roman" w:hAnsi="Times New Roman" w:cs="Times New Roman"/>
          <w:bCs/>
          <w:lang w:val="cs-CZ"/>
        </w:rPr>
        <w:t xml:space="preserve">Holubova, J., Kamanova*, J., Jelinek, J., Tomala, J., Masin, J., Kosova, M., Stanek, O., Bumba, L., Michalek, J., Kovar, M. and P. Sebo (2012). Delivery of large heterologous polypeptides across the cytoplasmic membrane of antigen presenting cells by </w:t>
      </w:r>
      <w:r w:rsidRPr="007E3BE0">
        <w:rPr>
          <w:rFonts w:ascii="Times New Roman" w:hAnsi="Times New Roman" w:cs="Times New Roman"/>
          <w:bCs/>
          <w:i/>
          <w:iCs/>
          <w:lang w:val="cs-CZ"/>
        </w:rPr>
        <w:t xml:space="preserve">Bordetella </w:t>
      </w:r>
      <w:r w:rsidRPr="007E3BE0">
        <w:rPr>
          <w:rFonts w:ascii="Times New Roman" w:hAnsi="Times New Roman" w:cs="Times New Roman"/>
          <w:bCs/>
          <w:lang w:val="cs-CZ"/>
        </w:rPr>
        <w:t xml:space="preserve">RTX 'hemolysin' moiety lacking the adenylyl cyclase domain. </w:t>
      </w:r>
      <w:r w:rsidRPr="007E3BE0">
        <w:rPr>
          <w:rFonts w:ascii="Times New Roman" w:hAnsi="Times New Roman" w:cs="Times New Roman"/>
          <w:b/>
          <w:bCs/>
          <w:i/>
          <w:lang w:val="cs-CZ"/>
        </w:rPr>
        <w:t>Infect. Immun.</w:t>
      </w:r>
      <w:r w:rsidRPr="003E1BB0">
        <w:rPr>
          <w:rFonts w:ascii="Times New Roman" w:hAnsi="Times New Roman" w:cs="Times New Roman"/>
          <w:lang w:val="cs-CZ"/>
        </w:rPr>
        <w:t xml:space="preserve"> </w:t>
      </w:r>
      <w:r w:rsidRPr="003E1BB0">
        <w:rPr>
          <w:rFonts w:ascii="Times New Roman" w:hAnsi="Times New Roman" w:cs="Times New Roman"/>
          <w:b/>
          <w:lang w:val="cs-CZ"/>
        </w:rPr>
        <w:t>80</w:t>
      </w:r>
      <w:r w:rsidRPr="003E1BB0">
        <w:rPr>
          <w:rFonts w:ascii="Times New Roman" w:hAnsi="Times New Roman" w:cs="Times New Roman"/>
          <w:lang w:val="cs-CZ"/>
        </w:rPr>
        <w:t>:1181-92.</w:t>
      </w:r>
    </w:p>
    <w:p w:rsidR="00682437" w:rsidRPr="007E3BE0" w:rsidRDefault="00682437" w:rsidP="000647C0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/>
          <w:i/>
          <w:lang w:val="cs-CZ"/>
        </w:rPr>
      </w:pPr>
      <w:r w:rsidRPr="003E1BB0">
        <w:rPr>
          <w:rFonts w:ascii="Times New Roman" w:hAnsi="Times New Roman" w:cs="Times New Roman"/>
          <w:lang w:val="cs-CZ"/>
        </w:rPr>
        <w:t xml:space="preserve">Dunne, A., Ross,P.J., Pospisilova,E., Masin, J., Meaney, A., Sutton, C.E., Iwakura, Y., Tschopp, J., Sebo, P., and K.H.G. Mills* (2010). </w:t>
      </w:r>
      <w:r w:rsidRPr="007E3BE0">
        <w:rPr>
          <w:rFonts w:ascii="Times New Roman" w:hAnsi="Times New Roman" w:cs="Times New Roman"/>
          <w:lang w:val="en-IE"/>
        </w:rPr>
        <w:t xml:space="preserve">Inflammasome activation by adenylate cyclase toxin directs Th17 responses and protection against </w:t>
      </w:r>
      <w:r w:rsidRPr="007E3BE0">
        <w:rPr>
          <w:rFonts w:ascii="Times New Roman" w:hAnsi="Times New Roman" w:cs="Times New Roman"/>
          <w:i/>
          <w:lang w:val="en-IE"/>
        </w:rPr>
        <w:t>Bordetella pertussis</w:t>
      </w:r>
      <w:r w:rsidRPr="007E3BE0">
        <w:rPr>
          <w:rFonts w:ascii="Times New Roman" w:hAnsi="Times New Roman" w:cs="Times New Roman"/>
          <w:lang w:val="en-IE"/>
        </w:rPr>
        <w:t xml:space="preserve">. </w:t>
      </w:r>
      <w:r w:rsidRPr="007E3BE0">
        <w:rPr>
          <w:rFonts w:ascii="Times New Roman" w:hAnsi="Times New Roman" w:cs="Times New Roman"/>
          <w:b/>
          <w:i/>
          <w:lang w:val="en-IE"/>
        </w:rPr>
        <w:t xml:space="preserve">J. Immunol. </w:t>
      </w:r>
      <w:r w:rsidRPr="007E3BE0">
        <w:rPr>
          <w:rFonts w:ascii="Times New Roman" w:hAnsi="Times New Roman" w:cs="Times New Roman"/>
          <w:b/>
          <w:lang w:val="cs-CZ"/>
        </w:rPr>
        <w:t xml:space="preserve">185: </w:t>
      </w:r>
      <w:r w:rsidRPr="007E3BE0">
        <w:rPr>
          <w:rFonts w:ascii="Times New Roman" w:hAnsi="Times New Roman" w:cs="Times New Roman"/>
          <w:lang w:val="cs-CZ"/>
        </w:rPr>
        <w:t>1711–1719</w:t>
      </w:r>
      <w:r w:rsidRPr="007E3BE0">
        <w:rPr>
          <w:rFonts w:ascii="Times New Roman" w:hAnsi="Times New Roman" w:cs="Times New Roman"/>
          <w:b/>
          <w:i/>
          <w:lang w:val="cs-CZ"/>
        </w:rPr>
        <w:t>.</w:t>
      </w:r>
    </w:p>
    <w:p w:rsidR="00682437" w:rsidRPr="007E3BE0" w:rsidRDefault="00682437" w:rsidP="00682437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Cs/>
          <w:lang w:val="cs-CZ"/>
        </w:rPr>
      </w:pPr>
      <w:r w:rsidRPr="007E3BE0">
        <w:rPr>
          <w:rFonts w:ascii="Times New Roman" w:hAnsi="Times New Roman" w:cs="Times New Roman"/>
          <w:bCs/>
        </w:rPr>
        <w:t xml:space="preserve">Bumba, L., Masin. J, Fiser, R. and P. Sebo* (2010). </w:t>
      </w:r>
      <w:r w:rsidRPr="007E3BE0">
        <w:rPr>
          <w:rFonts w:ascii="Times New Roman" w:hAnsi="Times New Roman" w:cs="Times New Roman"/>
          <w:bCs/>
          <w:i/>
          <w:iCs/>
          <w:lang w:val="cs-CZ"/>
        </w:rPr>
        <w:t xml:space="preserve">Bordetella </w:t>
      </w:r>
      <w:r w:rsidRPr="007E3BE0">
        <w:rPr>
          <w:rFonts w:ascii="Times New Roman" w:hAnsi="Times New Roman" w:cs="Times New Roman"/>
          <w:bCs/>
          <w:lang w:val="cs-CZ"/>
        </w:rPr>
        <w:t xml:space="preserve">adenylate cyclase toxin mobilizes its β2 integrin receptor into lipid rafts to accomplish translocation across target cell membrane in two steps. </w:t>
      </w:r>
      <w:r w:rsidRPr="007E3BE0">
        <w:rPr>
          <w:rFonts w:ascii="Times New Roman" w:hAnsi="Times New Roman" w:cs="Times New Roman"/>
          <w:b/>
          <w:bCs/>
          <w:i/>
          <w:lang w:val="cs-CZ"/>
        </w:rPr>
        <w:t xml:space="preserve">PLOS Pathogens </w:t>
      </w:r>
      <w:r w:rsidRPr="007E3BE0">
        <w:rPr>
          <w:rFonts w:ascii="Times New Roman" w:hAnsi="Times New Roman" w:cs="Times New Roman"/>
          <w:b/>
          <w:bCs/>
          <w:lang w:val="cs-CZ"/>
        </w:rPr>
        <w:t xml:space="preserve">6 (5),| e1000901 (14 May 2010) </w:t>
      </w:r>
      <w:r w:rsidRPr="007E3BE0">
        <w:rPr>
          <w:rFonts w:ascii="Times New Roman" w:hAnsi="Times New Roman" w:cs="Times New Roman"/>
          <w:bCs/>
          <w:lang w:val="cs-CZ"/>
        </w:rPr>
        <w:t xml:space="preserve">doi:10.1371/journal.ppat.1000901. </w:t>
      </w:r>
    </w:p>
    <w:p w:rsidR="00682437" w:rsidRPr="007E3BE0" w:rsidRDefault="00682437" w:rsidP="00682437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Cs/>
        </w:rPr>
      </w:pPr>
      <w:r w:rsidRPr="007E3BE0">
        <w:rPr>
          <w:rFonts w:ascii="Times New Roman" w:hAnsi="Times New Roman" w:cs="Times New Roman"/>
          <w:bCs/>
          <w:lang w:val="cs-CZ"/>
        </w:rPr>
        <w:t xml:space="preserve">Osičková, A., Mašín, J., Fayolle, C., Krůšek, J., Basler, M., Pospíšilová, E., Leclerc, C., Osička, R. and P. Šebo* (2010). </w:t>
      </w:r>
      <w:r w:rsidRPr="007E3BE0">
        <w:rPr>
          <w:rFonts w:ascii="Times New Roman" w:hAnsi="Times New Roman" w:cs="Times New Roman"/>
          <w:bCs/>
        </w:rPr>
        <w:t>Adenylate Cyclase Toxin Translocates Across Target Cell Membrane without Forming a Pore.</w:t>
      </w:r>
      <w:r w:rsidRPr="007E3BE0">
        <w:rPr>
          <w:rFonts w:ascii="Times New Roman" w:hAnsi="Times New Roman" w:cs="Times New Roman"/>
          <w:bCs/>
          <w:i/>
        </w:rPr>
        <w:t xml:space="preserve"> </w:t>
      </w:r>
      <w:r w:rsidRPr="007E3BE0">
        <w:rPr>
          <w:rFonts w:ascii="Times New Roman" w:hAnsi="Times New Roman" w:cs="Times New Roman"/>
          <w:b/>
          <w:bCs/>
          <w:i/>
        </w:rPr>
        <w:t xml:space="preserve">Mol. Microbiol. </w:t>
      </w:r>
      <w:r w:rsidRPr="007E3BE0">
        <w:rPr>
          <w:rFonts w:ascii="Times New Roman" w:hAnsi="Times New Roman" w:cs="Times New Roman"/>
          <w:b/>
          <w:bCs/>
        </w:rPr>
        <w:t xml:space="preserve">75, </w:t>
      </w:r>
      <w:r w:rsidRPr="007E3BE0">
        <w:rPr>
          <w:rFonts w:ascii="Times New Roman" w:hAnsi="Times New Roman" w:cs="Times New Roman"/>
          <w:bCs/>
        </w:rPr>
        <w:t>1550-1562.</w:t>
      </w:r>
    </w:p>
    <w:p w:rsidR="00682437" w:rsidRPr="007E3BE0" w:rsidRDefault="00682437" w:rsidP="00682437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lang w:val="cs-CZ"/>
        </w:rPr>
      </w:pPr>
      <w:r w:rsidRPr="007E3BE0">
        <w:rPr>
          <w:rFonts w:ascii="Times New Roman" w:hAnsi="Times New Roman" w:cs="Times New Roman"/>
          <w:bCs/>
        </w:rPr>
        <w:lastRenderedPageBreak/>
        <w:t>Vojtova-Vodolanova, J., Basler, M., Osicka, R.,  Knapp, O.,  Maier</w:t>
      </w:r>
      <w:r w:rsidRPr="007E3BE0">
        <w:rPr>
          <w:rFonts w:ascii="Times New Roman" w:hAnsi="Times New Roman" w:cs="Times New Roman"/>
        </w:rPr>
        <w:t>.</w:t>
      </w:r>
      <w:r w:rsidRPr="007E3BE0">
        <w:rPr>
          <w:rFonts w:ascii="Times New Roman" w:hAnsi="Times New Roman" w:cs="Times New Roman"/>
          <w:bCs/>
        </w:rPr>
        <w:t xml:space="preserve">, E., Cerny, J., Benada, O., Benz, R. and </w:t>
      </w:r>
      <w:r w:rsidRPr="007E3BE0">
        <w:rPr>
          <w:rFonts w:ascii="Times New Roman" w:hAnsi="Times New Roman" w:cs="Times New Roman"/>
          <w:b/>
          <w:bCs/>
        </w:rPr>
        <w:t>P. Sebo</w:t>
      </w:r>
      <w:r w:rsidRPr="007E3BE0">
        <w:rPr>
          <w:rFonts w:ascii="Times New Roman" w:hAnsi="Times New Roman" w:cs="Times New Roman"/>
          <w:lang w:val="cs-CZ"/>
        </w:rPr>
        <w:t>*</w:t>
      </w:r>
      <w:r w:rsidRPr="007E3BE0">
        <w:rPr>
          <w:rFonts w:ascii="Times New Roman" w:hAnsi="Times New Roman" w:cs="Times New Roman"/>
          <w:b/>
          <w:lang w:val="cs-CZ"/>
        </w:rPr>
        <w:t xml:space="preserve"> </w:t>
      </w:r>
      <w:r w:rsidRPr="007E3BE0">
        <w:rPr>
          <w:rFonts w:ascii="Times New Roman" w:hAnsi="Times New Roman" w:cs="Times New Roman"/>
          <w:lang w:val="cs-CZ"/>
        </w:rPr>
        <w:t xml:space="preserve">(2009). Oligomerization is involved in pore formation by </w:t>
      </w:r>
      <w:r w:rsidRPr="007E3BE0">
        <w:rPr>
          <w:rFonts w:ascii="Times New Roman" w:hAnsi="Times New Roman" w:cs="Times New Roman"/>
          <w:i/>
          <w:lang w:val="cs-CZ"/>
        </w:rPr>
        <w:t xml:space="preserve">Bordetella </w:t>
      </w:r>
      <w:r w:rsidRPr="007E3BE0">
        <w:rPr>
          <w:rFonts w:ascii="Times New Roman" w:hAnsi="Times New Roman" w:cs="Times New Roman"/>
          <w:lang w:val="cs-CZ"/>
        </w:rPr>
        <w:t xml:space="preserve">adenylate cyclase toxin. </w:t>
      </w:r>
      <w:r w:rsidRPr="007E3BE0">
        <w:rPr>
          <w:rFonts w:ascii="Times New Roman" w:hAnsi="Times New Roman" w:cs="Times New Roman"/>
          <w:b/>
          <w:i/>
          <w:lang w:val="cs-CZ"/>
        </w:rPr>
        <w:t>FASEB J</w:t>
      </w:r>
      <w:r w:rsidRPr="007E3BE0">
        <w:rPr>
          <w:rFonts w:ascii="Times New Roman" w:hAnsi="Times New Roman" w:cs="Times New Roman"/>
          <w:b/>
          <w:lang w:val="cs-CZ"/>
        </w:rPr>
        <w:t xml:space="preserve">. 23, </w:t>
      </w:r>
      <w:r w:rsidRPr="007E3BE0">
        <w:rPr>
          <w:rFonts w:ascii="Times New Roman" w:hAnsi="Times New Roman" w:cs="Times New Roman"/>
          <w:lang w:val="cs-CZ"/>
        </w:rPr>
        <w:t>2381-2843.</w:t>
      </w:r>
    </w:p>
    <w:p w:rsidR="009F074B" w:rsidRPr="003E1BB0" w:rsidRDefault="009F074B" w:rsidP="009F074B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/>
        </w:rPr>
      </w:pPr>
      <w:r w:rsidRPr="007E3BE0">
        <w:rPr>
          <w:rFonts w:ascii="Times New Roman" w:hAnsi="Times New Roman" w:cs="Times New Roman"/>
          <w:lang w:val="cs-CZ"/>
        </w:rPr>
        <w:t xml:space="preserve">Morova, J., Osicka, R.*, Masin, J. and </w:t>
      </w:r>
      <w:r w:rsidRPr="007E3BE0">
        <w:rPr>
          <w:rFonts w:ascii="Times New Roman" w:hAnsi="Times New Roman" w:cs="Times New Roman"/>
          <w:b/>
          <w:bCs/>
          <w:lang w:val="cs-CZ"/>
        </w:rPr>
        <w:t xml:space="preserve">P. Sebo </w:t>
      </w:r>
      <w:r w:rsidRPr="007E3BE0">
        <w:rPr>
          <w:rFonts w:ascii="Times New Roman" w:hAnsi="Times New Roman" w:cs="Times New Roman"/>
          <w:lang w:val="cs-CZ"/>
        </w:rPr>
        <w:t xml:space="preserve">(2008). </w:t>
      </w:r>
      <w:r w:rsidRPr="007E3BE0">
        <w:rPr>
          <w:rFonts w:ascii="Times New Roman" w:hAnsi="Times New Roman" w:cs="Times New Roman"/>
          <w:bCs/>
        </w:rPr>
        <w:t>RTX Cytotoxins Recognize β</w:t>
      </w:r>
      <w:r w:rsidRPr="007E3BE0">
        <w:rPr>
          <w:rFonts w:ascii="Times New Roman" w:hAnsi="Times New Roman" w:cs="Times New Roman"/>
          <w:bCs/>
          <w:vertAlign w:val="subscript"/>
        </w:rPr>
        <w:t>2</w:t>
      </w:r>
      <w:r w:rsidRPr="007E3BE0">
        <w:rPr>
          <w:rFonts w:ascii="Times New Roman" w:hAnsi="Times New Roman" w:cs="Times New Roman"/>
          <w:bCs/>
        </w:rPr>
        <w:t xml:space="preserve"> Integrin Receptors through N</w:t>
      </w:r>
      <w:r w:rsidRPr="007E3BE0">
        <w:rPr>
          <w:rFonts w:ascii="Times New Roman" w:hAnsi="Times New Roman" w:cs="Times New Roman"/>
          <w:bCs/>
        </w:rPr>
        <w:noBreakHyphen/>
        <w:t xml:space="preserve">linked Oligosaccharides. </w:t>
      </w:r>
      <w:r w:rsidRPr="003E1BB0">
        <w:rPr>
          <w:rFonts w:ascii="Times New Roman" w:hAnsi="Times New Roman" w:cs="Times New Roman"/>
          <w:b/>
          <w:i/>
          <w:iCs/>
        </w:rPr>
        <w:t>Proc. Natl. Acad. Sci. USA</w:t>
      </w:r>
      <w:r w:rsidRPr="003E1BB0">
        <w:rPr>
          <w:rFonts w:ascii="Times New Roman" w:hAnsi="Times New Roman" w:cs="Times New Roman"/>
          <w:b/>
        </w:rPr>
        <w:t xml:space="preserve"> 105, </w:t>
      </w:r>
      <w:r w:rsidRPr="003E1BB0">
        <w:rPr>
          <w:rFonts w:ascii="Times New Roman" w:hAnsi="Times New Roman" w:cs="Times New Roman"/>
        </w:rPr>
        <w:t>5355-5360</w:t>
      </w:r>
    </w:p>
    <w:p w:rsidR="009F074B" w:rsidRPr="007E3BE0" w:rsidRDefault="009F074B" w:rsidP="009F074B">
      <w:pPr>
        <w:spacing w:before="120" w:after="120"/>
        <w:ind w:left="357" w:right="-148" w:hanging="357"/>
        <w:jc w:val="both"/>
        <w:rPr>
          <w:rFonts w:ascii="Times New Roman" w:hAnsi="Times New Roman" w:cs="Times New Roman"/>
        </w:rPr>
      </w:pPr>
      <w:r w:rsidRPr="007E3BE0">
        <w:rPr>
          <w:rFonts w:ascii="Times New Roman" w:hAnsi="Times New Roman" w:cs="Times New Roman"/>
          <w:lang w:val="sv-SE"/>
        </w:rPr>
        <w:t>Kamanova, J., Kofronova, O., Masin, J., Genth,</w:t>
      </w:r>
      <w:r w:rsidRPr="007E3BE0">
        <w:rPr>
          <w:rFonts w:ascii="Times New Roman" w:hAnsi="Times New Roman" w:cs="Times New Roman"/>
          <w:vertAlign w:val="superscript"/>
          <w:lang w:val="sv-SE"/>
        </w:rPr>
        <w:t xml:space="preserve"> </w:t>
      </w:r>
      <w:r w:rsidRPr="007E3BE0">
        <w:rPr>
          <w:rFonts w:ascii="Times New Roman" w:hAnsi="Times New Roman" w:cs="Times New Roman"/>
          <w:lang w:val="sv-SE"/>
        </w:rPr>
        <w:t xml:space="preserve">H., Vojtova, J., Linhartova, I., Benada, O., Just, I. and </w:t>
      </w:r>
      <w:r w:rsidRPr="007E3BE0">
        <w:rPr>
          <w:rFonts w:ascii="Times New Roman" w:hAnsi="Times New Roman" w:cs="Times New Roman"/>
          <w:b/>
          <w:lang w:val="sv-SE"/>
        </w:rPr>
        <w:t>P. Sebo</w:t>
      </w:r>
      <w:r w:rsidRPr="007E3BE0">
        <w:rPr>
          <w:rFonts w:ascii="Times New Roman" w:hAnsi="Times New Roman" w:cs="Times New Roman"/>
          <w:lang w:val="sv-SE"/>
        </w:rPr>
        <w:t xml:space="preserve">* (2008). </w:t>
      </w:r>
      <w:bookmarkStart w:id="0" w:name="OLE_LINK11"/>
      <w:bookmarkStart w:id="1" w:name="OLE_LINK12"/>
      <w:bookmarkStart w:id="2" w:name="OLE_LINK13"/>
      <w:bookmarkStart w:id="3" w:name="OLE_LINK14"/>
      <w:r w:rsidRPr="007E3BE0">
        <w:rPr>
          <w:rFonts w:ascii="Times New Roman" w:hAnsi="Times New Roman" w:cs="Times New Roman"/>
        </w:rPr>
        <w:t>Adenylate cyclase toxin subverts phagocyte function by RhoA inhibition and unproductive ruffling</w:t>
      </w:r>
      <w:bookmarkEnd w:id="0"/>
      <w:bookmarkEnd w:id="1"/>
      <w:bookmarkEnd w:id="2"/>
      <w:bookmarkEnd w:id="3"/>
      <w:r w:rsidRPr="007E3BE0">
        <w:rPr>
          <w:rFonts w:ascii="Times New Roman" w:hAnsi="Times New Roman" w:cs="Times New Roman"/>
        </w:rPr>
        <w:t>.</w:t>
      </w:r>
      <w:r w:rsidRPr="007E3BE0">
        <w:rPr>
          <w:rFonts w:ascii="Times New Roman" w:hAnsi="Times New Roman" w:cs="Times New Roman"/>
          <w:b/>
          <w:i/>
        </w:rPr>
        <w:t xml:space="preserve"> J. Immunol.</w:t>
      </w:r>
      <w:r w:rsidRPr="007E3BE0">
        <w:rPr>
          <w:rFonts w:ascii="Times New Roman" w:hAnsi="Times New Roman" w:cs="Times New Roman"/>
        </w:rPr>
        <w:t xml:space="preserve"> </w:t>
      </w:r>
      <w:r w:rsidRPr="007E3BE0">
        <w:rPr>
          <w:rFonts w:ascii="Times New Roman" w:hAnsi="Times New Roman" w:cs="Times New Roman"/>
          <w:b/>
        </w:rPr>
        <w:t>181,</w:t>
      </w:r>
      <w:r w:rsidRPr="007E3BE0">
        <w:rPr>
          <w:rFonts w:ascii="Times New Roman" w:hAnsi="Times New Roman" w:cs="Times New Roman"/>
        </w:rPr>
        <w:t xml:space="preserve"> 5587-5597.</w:t>
      </w:r>
    </w:p>
    <w:p w:rsidR="009F074B" w:rsidRPr="007E3BE0" w:rsidRDefault="009F074B" w:rsidP="009F074B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Cs/>
          <w:lang w:val="cs-CZ"/>
        </w:rPr>
      </w:pPr>
      <w:r w:rsidRPr="007E3BE0">
        <w:rPr>
          <w:rFonts w:ascii="Times New Roman" w:hAnsi="Times New Roman" w:cs="Times New Roman"/>
        </w:rPr>
        <w:t xml:space="preserve">Knapp, O., Maier, E., Masin, J., Sebo, P. and R. Benz*(2007). </w:t>
      </w:r>
      <w:r w:rsidRPr="007E3BE0">
        <w:rPr>
          <w:rFonts w:ascii="Times New Roman" w:hAnsi="Times New Roman" w:cs="Times New Roman"/>
          <w:lang w:val="cs-CZ"/>
        </w:rPr>
        <w:t xml:space="preserve">Pore formation by the Bordetella adenylate cyclase toxin in lipid bilayer membranes: Role of voltage and pH. </w:t>
      </w:r>
      <w:r w:rsidRPr="007E3BE0">
        <w:rPr>
          <w:rFonts w:ascii="Times New Roman" w:hAnsi="Times New Roman" w:cs="Times New Roman"/>
          <w:b/>
          <w:i/>
          <w:lang w:val="cs-CZ"/>
        </w:rPr>
        <w:t xml:space="preserve">BBA Biomembr. </w:t>
      </w:r>
      <w:r w:rsidRPr="007E3BE0">
        <w:rPr>
          <w:rFonts w:ascii="Times New Roman" w:hAnsi="Times New Roman" w:cs="Times New Roman"/>
          <w:b/>
          <w:lang w:val="cs-CZ"/>
        </w:rPr>
        <w:t>1778</w:t>
      </w:r>
      <w:r w:rsidRPr="007E3BE0">
        <w:rPr>
          <w:rFonts w:ascii="Times New Roman" w:hAnsi="Times New Roman" w:cs="Times New Roman"/>
          <w:bCs/>
          <w:lang w:val="cs-CZ"/>
        </w:rPr>
        <w:t>, 260-269.</w:t>
      </w:r>
    </w:p>
    <w:p w:rsidR="009F074B" w:rsidRPr="007E3BE0" w:rsidRDefault="009F074B" w:rsidP="009F074B">
      <w:pPr>
        <w:spacing w:before="120" w:after="120"/>
        <w:ind w:left="357" w:right="-148" w:hanging="357"/>
        <w:jc w:val="both"/>
        <w:rPr>
          <w:rFonts w:ascii="Times New Roman" w:hAnsi="Times New Roman" w:cs="Times New Roman"/>
        </w:rPr>
      </w:pPr>
      <w:r w:rsidRPr="007E3BE0">
        <w:rPr>
          <w:rFonts w:ascii="Times New Roman" w:hAnsi="Times New Roman" w:cs="Times New Roman"/>
          <w:lang w:val="cs-CZ"/>
        </w:rPr>
        <w:t>Basler, M., Knapp, O., Masin, J., Fiser, R., Maier, E., Benz, R.,</w:t>
      </w:r>
      <w:r w:rsidRPr="007E3BE0">
        <w:rPr>
          <w:rFonts w:ascii="Times New Roman" w:hAnsi="Times New Roman" w:cs="Times New Roman"/>
          <w:b/>
          <w:lang w:val="cs-CZ"/>
        </w:rPr>
        <w:t xml:space="preserve"> Sebo, P.</w:t>
      </w:r>
      <w:r w:rsidRPr="007E3BE0">
        <w:rPr>
          <w:rFonts w:ascii="Times New Roman" w:hAnsi="Times New Roman" w:cs="Times New Roman"/>
          <w:lang w:val="cs-CZ"/>
        </w:rPr>
        <w:t xml:space="preserve"> and R. Osicka* (2007). Segments crucial for </w:t>
      </w:r>
      <w:r w:rsidRPr="007E3BE0">
        <w:rPr>
          <w:rFonts w:ascii="Times New Roman" w:hAnsi="Times New Roman" w:cs="Times New Roman"/>
        </w:rPr>
        <w:t xml:space="preserve">membrane translocation and pore-forming activity of Bordetella adenylate cyclase toxin. </w:t>
      </w:r>
      <w:r w:rsidRPr="007E3BE0">
        <w:rPr>
          <w:rFonts w:ascii="Times New Roman" w:hAnsi="Times New Roman" w:cs="Times New Roman"/>
          <w:b/>
          <w:i/>
        </w:rPr>
        <w:t>J. Biol. Chem.</w:t>
      </w:r>
      <w:r w:rsidRPr="007E3BE0">
        <w:rPr>
          <w:rFonts w:ascii="Times New Roman" w:hAnsi="Times New Roman" w:cs="Times New Roman"/>
          <w:i/>
        </w:rPr>
        <w:t xml:space="preserve"> </w:t>
      </w:r>
      <w:r w:rsidRPr="007E3BE0">
        <w:rPr>
          <w:rFonts w:ascii="Times New Roman" w:hAnsi="Times New Roman" w:cs="Times New Roman"/>
          <w:b/>
        </w:rPr>
        <w:t>282</w:t>
      </w:r>
      <w:r w:rsidRPr="007E3BE0">
        <w:rPr>
          <w:rFonts w:ascii="Times New Roman" w:hAnsi="Times New Roman" w:cs="Times New Roman"/>
        </w:rPr>
        <w:t xml:space="preserve">, </w:t>
      </w:r>
      <w:r w:rsidRPr="007E3BE0">
        <w:rPr>
          <w:rStyle w:val="ti"/>
          <w:rFonts w:ascii="Times New Roman" w:hAnsi="Times New Roman" w:cs="Times New Roman"/>
        </w:rPr>
        <w:t>12419-12429.</w:t>
      </w:r>
    </w:p>
    <w:p w:rsidR="009F074B" w:rsidRPr="007E3BE0" w:rsidRDefault="009F074B" w:rsidP="009F074B">
      <w:pPr>
        <w:spacing w:before="120" w:after="120"/>
        <w:ind w:left="357" w:right="-148" w:hanging="357"/>
        <w:jc w:val="both"/>
        <w:rPr>
          <w:rFonts w:ascii="Times New Roman" w:hAnsi="Times New Roman" w:cs="Times New Roman"/>
        </w:rPr>
      </w:pPr>
      <w:r w:rsidRPr="007E3BE0">
        <w:rPr>
          <w:rFonts w:ascii="Times New Roman" w:hAnsi="Times New Roman" w:cs="Times New Roman"/>
        </w:rPr>
        <w:t>Fiser, R., Masin, J, Basler, M., Krusek, J., Spulakova, V., Konopasek, I. and</w:t>
      </w:r>
      <w:r w:rsidRPr="007E3BE0">
        <w:rPr>
          <w:rFonts w:ascii="Times New Roman" w:hAnsi="Times New Roman" w:cs="Times New Roman"/>
          <w:b/>
        </w:rPr>
        <w:t xml:space="preserve"> P. Sebo</w:t>
      </w:r>
      <w:r w:rsidRPr="007E3BE0">
        <w:rPr>
          <w:rFonts w:ascii="Times New Roman" w:hAnsi="Times New Roman" w:cs="Times New Roman"/>
        </w:rPr>
        <w:t xml:space="preserve">* (2007). A third activity of Bordetella adenylate cyclase toxin-hemolysin: Membrane translocation of AC domain polypeptide promotes calcium influx into CD11b+ monocytes independently of the catalytic and hemolytic activities. </w:t>
      </w:r>
      <w:r w:rsidRPr="007E3BE0">
        <w:rPr>
          <w:rFonts w:ascii="Times New Roman" w:hAnsi="Times New Roman" w:cs="Times New Roman"/>
          <w:b/>
          <w:i/>
        </w:rPr>
        <w:t>J. Biol. Chem.</w:t>
      </w:r>
      <w:r w:rsidRPr="007E3BE0">
        <w:rPr>
          <w:rFonts w:ascii="Times New Roman" w:hAnsi="Times New Roman" w:cs="Times New Roman"/>
          <w:i/>
        </w:rPr>
        <w:t xml:space="preserve"> </w:t>
      </w:r>
      <w:r w:rsidRPr="007E3BE0">
        <w:rPr>
          <w:rFonts w:ascii="Times New Roman" w:hAnsi="Times New Roman" w:cs="Times New Roman"/>
          <w:b/>
        </w:rPr>
        <w:t>282</w:t>
      </w:r>
      <w:r w:rsidRPr="007E3BE0">
        <w:rPr>
          <w:rFonts w:ascii="Times New Roman" w:hAnsi="Times New Roman" w:cs="Times New Roman"/>
        </w:rPr>
        <w:t>, 2808-2820.</w:t>
      </w:r>
    </w:p>
    <w:p w:rsidR="009F074B" w:rsidRPr="007E3BE0" w:rsidRDefault="009F074B" w:rsidP="009F074B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Cs/>
          <w:lang w:val="cs-CZ"/>
        </w:rPr>
      </w:pPr>
      <w:r w:rsidRPr="007E3BE0">
        <w:rPr>
          <w:rFonts w:ascii="Times New Roman" w:hAnsi="Times New Roman" w:cs="Times New Roman"/>
          <w:bCs/>
          <w:lang w:val="cs-CZ"/>
        </w:rPr>
        <w:t xml:space="preserve">Vojtova, J. Kofronova, O., Sebo, P. and O. Benada*. (2006) </w:t>
      </w:r>
      <w:r w:rsidRPr="007E3BE0">
        <w:rPr>
          <w:rFonts w:ascii="Times New Roman" w:hAnsi="Times New Roman" w:cs="Times New Roman"/>
          <w:bCs/>
          <w:i/>
          <w:lang w:val="cs-CZ"/>
        </w:rPr>
        <w:t xml:space="preserve">Bordetella </w:t>
      </w:r>
      <w:r w:rsidRPr="007E3BE0">
        <w:rPr>
          <w:rFonts w:ascii="Times New Roman" w:hAnsi="Times New Roman" w:cs="Times New Roman"/>
          <w:bCs/>
          <w:lang w:val="cs-CZ"/>
        </w:rPr>
        <w:t xml:space="preserve">Adenylate cyclase toxin induces a cascade of Morphological Changes of Sheep erythrocytes and localizes into clusters in erythrocyte membrane. </w:t>
      </w:r>
      <w:r w:rsidRPr="007E3BE0">
        <w:rPr>
          <w:rFonts w:ascii="Times New Roman" w:hAnsi="Times New Roman" w:cs="Times New Roman"/>
          <w:b/>
          <w:bCs/>
          <w:i/>
          <w:lang w:val="cs-CZ"/>
        </w:rPr>
        <w:t>Microscop. Res. Tech.</w:t>
      </w:r>
      <w:r w:rsidRPr="007E3BE0">
        <w:rPr>
          <w:rFonts w:ascii="Times New Roman" w:hAnsi="Times New Roman" w:cs="Times New Roman"/>
          <w:bCs/>
          <w:i/>
          <w:lang w:val="cs-CZ"/>
        </w:rPr>
        <w:t xml:space="preserve"> </w:t>
      </w:r>
      <w:r w:rsidRPr="007E3BE0">
        <w:rPr>
          <w:rFonts w:ascii="Times New Roman" w:hAnsi="Times New Roman" w:cs="Times New Roman"/>
          <w:b/>
          <w:bCs/>
          <w:lang w:val="cs-CZ"/>
        </w:rPr>
        <w:t xml:space="preserve">69, </w:t>
      </w:r>
      <w:r w:rsidRPr="007E3BE0">
        <w:rPr>
          <w:rFonts w:ascii="Times New Roman" w:hAnsi="Times New Roman" w:cs="Times New Roman"/>
          <w:bCs/>
          <w:lang w:val="cs-CZ"/>
        </w:rPr>
        <w:t>119-129.</w:t>
      </w:r>
    </w:p>
    <w:p w:rsidR="00682437" w:rsidRPr="007E3BE0" w:rsidRDefault="009F074B" w:rsidP="009F074B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Cs/>
        </w:rPr>
      </w:pPr>
      <w:r w:rsidRPr="007E3BE0">
        <w:rPr>
          <w:rFonts w:ascii="Times New Roman" w:hAnsi="Times New Roman" w:cs="Times New Roman"/>
          <w:lang w:val="cs-CZ"/>
        </w:rPr>
        <w:t>Basler, M., Masin, J., Osicka, R. and</w:t>
      </w:r>
      <w:r w:rsidRPr="007E3BE0">
        <w:rPr>
          <w:rFonts w:ascii="Times New Roman" w:hAnsi="Times New Roman" w:cs="Times New Roman"/>
          <w:b/>
          <w:lang w:val="cs-CZ"/>
        </w:rPr>
        <w:t xml:space="preserve"> P. Sebo*</w:t>
      </w:r>
      <w:r w:rsidRPr="007E3BE0">
        <w:rPr>
          <w:rFonts w:ascii="Times New Roman" w:hAnsi="Times New Roman" w:cs="Times New Roman"/>
          <w:lang w:val="cs-CZ"/>
        </w:rPr>
        <w:t xml:space="preserve"> (2006). </w:t>
      </w:r>
      <w:r w:rsidRPr="007E3BE0">
        <w:rPr>
          <w:rFonts w:ascii="Times New Roman" w:hAnsi="Times New Roman" w:cs="Times New Roman"/>
        </w:rPr>
        <w:t>Pore-forming and enzymatic activities of Bordetella adenylate cyclase toxin synergize in promoting lysis of monocytes.</w:t>
      </w:r>
      <w:r w:rsidRPr="007E3BE0">
        <w:rPr>
          <w:rFonts w:ascii="Times New Roman" w:hAnsi="Times New Roman" w:cs="Times New Roman"/>
          <w:b/>
        </w:rPr>
        <w:t xml:space="preserve"> </w:t>
      </w:r>
      <w:r w:rsidRPr="007E3BE0">
        <w:rPr>
          <w:rFonts w:ascii="Times New Roman" w:hAnsi="Times New Roman" w:cs="Times New Roman"/>
          <w:b/>
          <w:i/>
        </w:rPr>
        <w:t>Infect. Immun.</w:t>
      </w:r>
      <w:r w:rsidRPr="007E3BE0">
        <w:rPr>
          <w:rFonts w:ascii="Times New Roman" w:hAnsi="Times New Roman" w:cs="Times New Roman"/>
          <w:b/>
        </w:rPr>
        <w:t xml:space="preserve"> 74</w:t>
      </w:r>
      <w:r w:rsidRPr="007E3BE0">
        <w:rPr>
          <w:rFonts w:ascii="Times New Roman" w:hAnsi="Times New Roman" w:cs="Times New Roman"/>
          <w:bCs/>
        </w:rPr>
        <w:t>, 2207-2214.</w:t>
      </w:r>
    </w:p>
    <w:p w:rsidR="009F074B" w:rsidRPr="007E3BE0" w:rsidRDefault="009F074B" w:rsidP="009F074B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lang w:val="cs-CZ"/>
        </w:rPr>
      </w:pPr>
      <w:r w:rsidRPr="007E3BE0">
        <w:rPr>
          <w:rFonts w:ascii="Times New Roman" w:hAnsi="Times New Roman" w:cs="Times New Roman"/>
          <w:lang w:val="cs-CZ"/>
        </w:rPr>
        <w:t xml:space="preserve">Masin, J., Basler, M., Knapp, O., El-Azami-El-Idrissi, M., Maier, E., Konopasek, I., Benz, R., Leclerc, C. and </w:t>
      </w:r>
      <w:r w:rsidRPr="007E3BE0">
        <w:rPr>
          <w:rFonts w:ascii="Times New Roman" w:hAnsi="Times New Roman" w:cs="Times New Roman"/>
          <w:b/>
          <w:lang w:val="cs-CZ"/>
        </w:rPr>
        <w:t>P. Sebo</w:t>
      </w:r>
      <w:r w:rsidRPr="007E3BE0">
        <w:rPr>
          <w:rFonts w:ascii="Times New Roman" w:hAnsi="Times New Roman" w:cs="Times New Roman"/>
          <w:lang w:val="cs-CZ"/>
        </w:rPr>
        <w:t xml:space="preserve">* (2005) Acylation of lysine 860 allows tight binding and cytotoxicity of </w:t>
      </w:r>
      <w:r w:rsidRPr="007E3BE0">
        <w:rPr>
          <w:rFonts w:ascii="Times New Roman" w:hAnsi="Times New Roman" w:cs="Times New Roman"/>
          <w:i/>
          <w:iCs/>
          <w:lang w:val="cs-CZ"/>
        </w:rPr>
        <w:t xml:space="preserve">Bordetella </w:t>
      </w:r>
      <w:r w:rsidRPr="007E3BE0">
        <w:rPr>
          <w:rFonts w:ascii="Times New Roman" w:hAnsi="Times New Roman" w:cs="Times New Roman"/>
          <w:lang w:val="cs-CZ"/>
        </w:rPr>
        <w:t xml:space="preserve">adenylate cyclase on CD11b-expressing cells. </w:t>
      </w:r>
      <w:r w:rsidRPr="007E3BE0">
        <w:rPr>
          <w:rFonts w:ascii="Times New Roman" w:hAnsi="Times New Roman" w:cs="Times New Roman"/>
          <w:b/>
          <w:i/>
          <w:iCs/>
          <w:lang w:val="cs-CZ"/>
        </w:rPr>
        <w:t>Biochemistry</w:t>
      </w:r>
      <w:r w:rsidRPr="007E3BE0">
        <w:rPr>
          <w:rFonts w:ascii="Times New Roman" w:hAnsi="Times New Roman" w:cs="Times New Roman"/>
          <w:b/>
          <w:lang w:val="cs-CZ"/>
        </w:rPr>
        <w:t xml:space="preserve"> </w:t>
      </w:r>
      <w:r w:rsidRPr="007E3BE0">
        <w:rPr>
          <w:rFonts w:ascii="Times New Roman" w:hAnsi="Times New Roman" w:cs="Times New Roman"/>
          <w:b/>
          <w:bCs/>
          <w:lang w:val="cs-CZ"/>
        </w:rPr>
        <w:t>44</w:t>
      </w:r>
      <w:r w:rsidRPr="007E3BE0">
        <w:rPr>
          <w:rFonts w:ascii="Times New Roman" w:hAnsi="Times New Roman" w:cs="Times New Roman"/>
          <w:lang w:val="cs-CZ"/>
        </w:rPr>
        <w:t>, 12759-12766.</w:t>
      </w:r>
    </w:p>
    <w:p w:rsidR="009F074B" w:rsidRPr="007E3BE0" w:rsidRDefault="009F074B" w:rsidP="009F074B">
      <w:pPr>
        <w:pStyle w:val="Zkladntext2"/>
        <w:tabs>
          <w:tab w:val="left" w:pos="3261"/>
        </w:tabs>
        <w:spacing w:after="120" w:line="240" w:lineRule="auto"/>
        <w:ind w:left="425" w:right="-148" w:hanging="425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7E3BE0">
        <w:rPr>
          <w:rFonts w:ascii="Times New Roman" w:hAnsi="Times New Roman" w:cs="Times New Roman"/>
          <w:b w:val="0"/>
          <w:bCs w:val="0"/>
        </w:rPr>
        <w:t xml:space="preserve">Martín, C., </w:t>
      </w:r>
      <w:proofErr w:type="spellStart"/>
      <w:r w:rsidRPr="007E3BE0">
        <w:rPr>
          <w:rFonts w:ascii="Times New Roman" w:hAnsi="Times New Roman" w:cs="Times New Roman"/>
          <w:b w:val="0"/>
          <w:bCs w:val="0"/>
        </w:rPr>
        <w:t>Requero</w:t>
      </w:r>
      <w:proofErr w:type="spellEnd"/>
      <w:r w:rsidRPr="007E3BE0">
        <w:rPr>
          <w:rFonts w:ascii="Times New Roman" w:hAnsi="Times New Roman" w:cs="Times New Roman"/>
          <w:b w:val="0"/>
          <w:bCs w:val="0"/>
        </w:rPr>
        <w:t xml:space="preserve">, M.-A., Masin, J., Konopasek, I., </w:t>
      </w:r>
      <w:proofErr w:type="spellStart"/>
      <w:r w:rsidRPr="007E3BE0">
        <w:rPr>
          <w:rFonts w:ascii="Times New Roman" w:hAnsi="Times New Roman" w:cs="Times New Roman"/>
          <w:b w:val="0"/>
          <w:bCs w:val="0"/>
        </w:rPr>
        <w:t>Goni</w:t>
      </w:r>
      <w:proofErr w:type="spellEnd"/>
      <w:r w:rsidRPr="007E3BE0">
        <w:rPr>
          <w:rFonts w:ascii="Times New Roman" w:hAnsi="Times New Roman" w:cs="Times New Roman"/>
          <w:b w:val="0"/>
          <w:bCs w:val="0"/>
        </w:rPr>
        <w:t xml:space="preserve">, F., </w:t>
      </w:r>
      <w:r w:rsidRPr="007E3BE0">
        <w:rPr>
          <w:rFonts w:ascii="Times New Roman" w:hAnsi="Times New Roman" w:cs="Times New Roman"/>
        </w:rPr>
        <w:t>Sebo, P.</w:t>
      </w:r>
      <w:r w:rsidRPr="007E3BE0">
        <w:rPr>
          <w:rFonts w:ascii="Times New Roman" w:hAnsi="Times New Roman" w:cs="Times New Roman"/>
          <w:b w:val="0"/>
          <w:bCs w:val="0"/>
        </w:rPr>
        <w:t xml:space="preserve"> and H. </w:t>
      </w:r>
      <w:proofErr w:type="spellStart"/>
      <w:r w:rsidRPr="007E3BE0">
        <w:rPr>
          <w:rFonts w:ascii="Times New Roman" w:hAnsi="Times New Roman" w:cs="Times New Roman"/>
          <w:b w:val="0"/>
          <w:bCs w:val="0"/>
        </w:rPr>
        <w:t>Ostolaza</w:t>
      </w:r>
      <w:proofErr w:type="spellEnd"/>
      <w:r w:rsidRPr="007E3BE0">
        <w:rPr>
          <w:rFonts w:ascii="Times New Roman" w:hAnsi="Times New Roman" w:cs="Times New Roman"/>
          <w:b w:val="0"/>
          <w:bCs w:val="0"/>
        </w:rPr>
        <w:t xml:space="preserve">* (2004) Membrane Restructuring by </w:t>
      </w:r>
      <w:r w:rsidRPr="007E3BE0">
        <w:rPr>
          <w:rFonts w:ascii="Times New Roman" w:hAnsi="Times New Roman" w:cs="Times New Roman"/>
          <w:b w:val="0"/>
          <w:bCs w:val="0"/>
          <w:i/>
          <w:iCs/>
        </w:rPr>
        <w:t>Bordetella pertussis</w:t>
      </w:r>
      <w:r w:rsidRPr="007E3BE0">
        <w:rPr>
          <w:rFonts w:ascii="Times New Roman" w:hAnsi="Times New Roman" w:cs="Times New Roman"/>
          <w:b w:val="0"/>
          <w:bCs w:val="0"/>
        </w:rPr>
        <w:t xml:space="preserve"> Adenylate Cyclase Toxin, A Member of the RTX Family.</w:t>
      </w:r>
      <w:proofErr w:type="gramEnd"/>
      <w:r w:rsidRPr="007E3BE0">
        <w:rPr>
          <w:rFonts w:ascii="Times New Roman" w:hAnsi="Times New Roman" w:cs="Times New Roman"/>
          <w:b w:val="0"/>
          <w:bCs w:val="0"/>
        </w:rPr>
        <w:t xml:space="preserve"> </w:t>
      </w:r>
      <w:r w:rsidRPr="007E3BE0">
        <w:rPr>
          <w:rFonts w:ascii="Times New Roman" w:hAnsi="Times New Roman" w:cs="Times New Roman"/>
          <w:i/>
          <w:iCs/>
        </w:rPr>
        <w:t xml:space="preserve">J. </w:t>
      </w:r>
      <w:proofErr w:type="spellStart"/>
      <w:r w:rsidRPr="007E3BE0">
        <w:rPr>
          <w:rFonts w:ascii="Times New Roman" w:hAnsi="Times New Roman" w:cs="Times New Roman"/>
          <w:i/>
          <w:iCs/>
        </w:rPr>
        <w:t>Bacteriol</w:t>
      </w:r>
      <w:proofErr w:type="spellEnd"/>
      <w:r w:rsidRPr="007E3BE0">
        <w:rPr>
          <w:rFonts w:ascii="Times New Roman" w:hAnsi="Times New Roman" w:cs="Times New Roman"/>
        </w:rPr>
        <w:t>. 186,</w:t>
      </w:r>
      <w:r w:rsidRPr="007E3BE0">
        <w:rPr>
          <w:rFonts w:ascii="Times New Roman" w:hAnsi="Times New Roman" w:cs="Times New Roman"/>
          <w:b w:val="0"/>
          <w:bCs w:val="0"/>
        </w:rPr>
        <w:t xml:space="preserve"> 3760-3765</w:t>
      </w:r>
      <w:r w:rsidRPr="007E3BE0">
        <w:rPr>
          <w:rFonts w:ascii="Times New Roman" w:hAnsi="Times New Roman" w:cs="Times New Roman"/>
        </w:rPr>
        <w:t>.</w:t>
      </w:r>
    </w:p>
    <w:p w:rsidR="009F074B" w:rsidRPr="007E3BE0" w:rsidRDefault="009F074B" w:rsidP="009F074B">
      <w:pPr>
        <w:pStyle w:val="Zkladntext2"/>
        <w:tabs>
          <w:tab w:val="left" w:pos="3261"/>
        </w:tabs>
        <w:spacing w:line="240" w:lineRule="auto"/>
        <w:ind w:left="426" w:right="-148" w:hanging="426"/>
        <w:jc w:val="both"/>
        <w:rPr>
          <w:rFonts w:ascii="Times New Roman" w:hAnsi="Times New Roman" w:cs="Times New Roman"/>
        </w:rPr>
      </w:pPr>
      <w:proofErr w:type="spellStart"/>
      <w:r w:rsidRPr="007E3BE0">
        <w:rPr>
          <w:rFonts w:ascii="Times New Roman" w:hAnsi="Times New Roman" w:cs="Times New Roman"/>
          <w:b w:val="0"/>
          <w:bCs w:val="0"/>
        </w:rPr>
        <w:t>Mašín</w:t>
      </w:r>
      <w:proofErr w:type="spellEnd"/>
      <w:r w:rsidRPr="007E3BE0">
        <w:rPr>
          <w:rFonts w:ascii="Times New Roman" w:hAnsi="Times New Roman" w:cs="Times New Roman"/>
          <w:b w:val="0"/>
          <w:bCs w:val="0"/>
          <w:vertAlign w:val="superscript"/>
        </w:rPr>
        <w:t>,</w:t>
      </w:r>
      <w:r w:rsidRPr="007E3BE0">
        <w:rPr>
          <w:rFonts w:ascii="Times New Roman" w:hAnsi="Times New Roman" w:cs="Times New Roman"/>
          <w:b w:val="0"/>
          <w:bCs w:val="0"/>
        </w:rPr>
        <w:t xml:space="preserve"> J., Konopásek, I., </w:t>
      </w:r>
      <w:proofErr w:type="spellStart"/>
      <w:r w:rsidRPr="007E3BE0">
        <w:rPr>
          <w:rFonts w:ascii="Times New Roman" w:hAnsi="Times New Roman" w:cs="Times New Roman"/>
          <w:b w:val="0"/>
          <w:bCs w:val="0"/>
        </w:rPr>
        <w:t>Svobodová</w:t>
      </w:r>
      <w:proofErr w:type="spellEnd"/>
      <w:r w:rsidRPr="007E3BE0">
        <w:rPr>
          <w:rFonts w:ascii="Times New Roman" w:hAnsi="Times New Roman" w:cs="Times New Roman"/>
          <w:b w:val="0"/>
          <w:bCs w:val="0"/>
        </w:rPr>
        <w:t xml:space="preserve">, J. and </w:t>
      </w:r>
      <w:proofErr w:type="spellStart"/>
      <w:r w:rsidRPr="007E3BE0">
        <w:rPr>
          <w:rFonts w:ascii="Times New Roman" w:hAnsi="Times New Roman" w:cs="Times New Roman"/>
          <w:b w:val="0"/>
          <w:bCs w:val="0"/>
        </w:rPr>
        <w:t>and</w:t>
      </w:r>
      <w:proofErr w:type="spellEnd"/>
      <w:r w:rsidRPr="007E3BE0">
        <w:rPr>
          <w:rFonts w:ascii="Times New Roman" w:hAnsi="Times New Roman" w:cs="Times New Roman"/>
        </w:rPr>
        <w:t xml:space="preserve"> P. Šebo*</w:t>
      </w:r>
      <w:r w:rsidRPr="007E3BE0">
        <w:rPr>
          <w:rFonts w:ascii="Times New Roman" w:hAnsi="Times New Roman" w:cs="Times New Roman"/>
          <w:b w:val="0"/>
          <w:bCs w:val="0"/>
        </w:rPr>
        <w:t xml:space="preserve"> (2004). </w:t>
      </w:r>
      <w:proofErr w:type="gramStart"/>
      <w:r w:rsidRPr="007E3BE0">
        <w:rPr>
          <w:rFonts w:ascii="Times New Roman" w:hAnsi="Times New Roman" w:cs="Times New Roman"/>
          <w:b w:val="0"/>
          <w:bCs w:val="0"/>
        </w:rPr>
        <w:t>Different Structural Requirements for Adenylate Cyclase Toxin Interactions with Erythrocyte and Liposome Membranes.</w:t>
      </w:r>
      <w:proofErr w:type="gramEnd"/>
      <w:r w:rsidRPr="007E3BE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proofErr w:type="gramStart"/>
      <w:r w:rsidRPr="007E3BE0">
        <w:rPr>
          <w:rFonts w:ascii="Times New Roman" w:hAnsi="Times New Roman" w:cs="Times New Roman"/>
          <w:i/>
          <w:iCs/>
        </w:rPr>
        <w:t>Biochem</w:t>
      </w:r>
      <w:proofErr w:type="spellEnd"/>
      <w:r w:rsidRPr="007E3BE0">
        <w:rPr>
          <w:rFonts w:ascii="Times New Roman" w:hAnsi="Times New Roman" w:cs="Times New Roman"/>
          <w:i/>
          <w:iCs/>
        </w:rPr>
        <w:t>.</w:t>
      </w:r>
      <w:proofErr w:type="gramEnd"/>
      <w:r w:rsidRPr="007E3BE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7E3BE0">
        <w:rPr>
          <w:rFonts w:ascii="Times New Roman" w:hAnsi="Times New Roman" w:cs="Times New Roman"/>
          <w:i/>
          <w:iCs/>
        </w:rPr>
        <w:t>Bipohys</w:t>
      </w:r>
      <w:proofErr w:type="spellEnd"/>
      <w:r w:rsidRPr="007E3BE0">
        <w:rPr>
          <w:rFonts w:ascii="Times New Roman" w:hAnsi="Times New Roman" w:cs="Times New Roman"/>
          <w:i/>
          <w:iCs/>
        </w:rPr>
        <w:t>.</w:t>
      </w:r>
      <w:proofErr w:type="gramEnd"/>
      <w:r w:rsidRPr="007E3BE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E3BE0">
        <w:rPr>
          <w:rFonts w:ascii="Times New Roman" w:hAnsi="Times New Roman" w:cs="Times New Roman"/>
          <w:i/>
          <w:iCs/>
        </w:rPr>
        <w:t>Acta</w:t>
      </w:r>
      <w:proofErr w:type="spellEnd"/>
      <w:r w:rsidRPr="007E3BE0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7E3BE0">
        <w:rPr>
          <w:rFonts w:ascii="Times New Roman" w:hAnsi="Times New Roman" w:cs="Times New Roman"/>
          <w:i/>
          <w:iCs/>
        </w:rPr>
        <w:t>Biomembranes</w:t>
      </w:r>
      <w:proofErr w:type="spellEnd"/>
      <w:r w:rsidRPr="007E3BE0">
        <w:rPr>
          <w:rFonts w:ascii="Times New Roman" w:hAnsi="Times New Roman" w:cs="Times New Roman"/>
          <w:b w:val="0"/>
          <w:bCs w:val="0"/>
        </w:rPr>
        <w:t xml:space="preserve"> </w:t>
      </w:r>
      <w:r w:rsidRPr="007E3BE0">
        <w:rPr>
          <w:rFonts w:ascii="Times New Roman" w:hAnsi="Times New Roman" w:cs="Times New Roman"/>
        </w:rPr>
        <w:t>1660</w:t>
      </w:r>
      <w:r w:rsidRPr="007E3BE0">
        <w:rPr>
          <w:rFonts w:ascii="Times New Roman" w:hAnsi="Times New Roman" w:cs="Times New Roman"/>
          <w:b w:val="0"/>
          <w:bCs w:val="0"/>
        </w:rPr>
        <w:t>, 144-154</w:t>
      </w:r>
      <w:r w:rsidRPr="007E3BE0">
        <w:rPr>
          <w:rFonts w:ascii="Times New Roman" w:hAnsi="Times New Roman" w:cs="Times New Roman"/>
        </w:rPr>
        <w:t>.</w:t>
      </w:r>
    </w:p>
    <w:p w:rsidR="009F074B" w:rsidRPr="007E3BE0" w:rsidRDefault="009F074B" w:rsidP="009F074B">
      <w:pPr>
        <w:spacing w:before="120"/>
        <w:ind w:left="426" w:right="-148" w:hanging="426"/>
        <w:rPr>
          <w:rFonts w:ascii="Times New Roman" w:hAnsi="Times New Roman" w:cs="Times New Roman"/>
          <w:lang w:val="de-DE"/>
        </w:rPr>
      </w:pPr>
      <w:r w:rsidRPr="007E3BE0">
        <w:rPr>
          <w:rFonts w:ascii="Times New Roman" w:hAnsi="Times New Roman" w:cs="Times New Roman"/>
        </w:rPr>
        <w:t xml:space="preserve">El-Azami-El-Idrissi, M., Bauche, C., Loucká, J., Osička, R., </w:t>
      </w:r>
      <w:r w:rsidRPr="007E3BE0">
        <w:rPr>
          <w:rFonts w:ascii="Times New Roman" w:hAnsi="Times New Roman" w:cs="Times New Roman"/>
          <w:b/>
          <w:bCs/>
        </w:rPr>
        <w:t>Šebo, P</w:t>
      </w:r>
      <w:r w:rsidRPr="007E3BE0">
        <w:rPr>
          <w:rFonts w:ascii="Times New Roman" w:hAnsi="Times New Roman" w:cs="Times New Roman"/>
        </w:rPr>
        <w:t xml:space="preserve">., Ladant, D., Leclerc*, C. (2003) Deciphering the interaction of </w:t>
      </w:r>
      <w:r w:rsidRPr="007E3BE0">
        <w:rPr>
          <w:rFonts w:ascii="Times New Roman" w:hAnsi="Times New Roman" w:cs="Times New Roman"/>
          <w:i/>
          <w:iCs/>
        </w:rPr>
        <w:t>Bordetella cyclase</w:t>
      </w:r>
      <w:r w:rsidRPr="007E3BE0">
        <w:rPr>
          <w:rFonts w:ascii="Times New Roman" w:hAnsi="Times New Roman" w:cs="Times New Roman"/>
        </w:rPr>
        <w:t xml:space="preserve"> with CD11b/CD18: Role of acylation and identification of the integrin interaction domain of CyaA. </w:t>
      </w:r>
      <w:r w:rsidRPr="007E3BE0">
        <w:rPr>
          <w:rFonts w:ascii="Times New Roman" w:hAnsi="Times New Roman" w:cs="Times New Roman"/>
          <w:b/>
          <w:bCs/>
          <w:i/>
          <w:iCs/>
        </w:rPr>
        <w:t xml:space="preserve">J. Biol. </w:t>
      </w:r>
      <w:r w:rsidRPr="007E3BE0">
        <w:rPr>
          <w:rFonts w:ascii="Times New Roman" w:hAnsi="Times New Roman" w:cs="Times New Roman"/>
          <w:b/>
          <w:bCs/>
          <w:i/>
          <w:iCs/>
          <w:lang w:val="de-DE"/>
        </w:rPr>
        <w:t>Chem.</w:t>
      </w:r>
      <w:r w:rsidRPr="007E3BE0">
        <w:rPr>
          <w:rFonts w:ascii="Times New Roman" w:hAnsi="Times New Roman" w:cs="Times New Roman"/>
          <w:b/>
          <w:bCs/>
          <w:lang w:val="de-DE"/>
        </w:rPr>
        <w:t xml:space="preserve"> 278</w:t>
      </w:r>
      <w:r w:rsidRPr="007E3BE0">
        <w:rPr>
          <w:rFonts w:ascii="Times New Roman" w:hAnsi="Times New Roman" w:cs="Times New Roman"/>
          <w:lang w:val="de-DE"/>
        </w:rPr>
        <w:t>, 38514-38521</w:t>
      </w:r>
    </w:p>
    <w:p w:rsidR="009F074B" w:rsidRPr="007E3BE0" w:rsidRDefault="009F074B" w:rsidP="009F074B">
      <w:pPr>
        <w:spacing w:before="120"/>
        <w:ind w:left="426" w:right="-148" w:hanging="426"/>
        <w:rPr>
          <w:rFonts w:ascii="Times New Roman" w:hAnsi="Times New Roman" w:cs="Times New Roman"/>
        </w:rPr>
      </w:pPr>
      <w:r w:rsidRPr="007E3BE0">
        <w:rPr>
          <w:rFonts w:ascii="Times New Roman" w:hAnsi="Times New Roman" w:cs="Times New Roman"/>
          <w:lang w:val="de-DE"/>
        </w:rPr>
        <w:t xml:space="preserve">Knapp, O. Maier, E. Polleichtner, G, Mašín, J., </w:t>
      </w:r>
      <w:r w:rsidRPr="007E3BE0">
        <w:rPr>
          <w:rFonts w:ascii="Times New Roman" w:hAnsi="Times New Roman" w:cs="Times New Roman"/>
          <w:b/>
          <w:bCs/>
          <w:lang w:val="de-DE"/>
        </w:rPr>
        <w:t>Šebo, P</w:t>
      </w:r>
      <w:r w:rsidRPr="007E3BE0">
        <w:rPr>
          <w:rFonts w:ascii="Times New Roman" w:hAnsi="Times New Roman" w:cs="Times New Roman"/>
          <w:lang w:val="de-DE"/>
        </w:rPr>
        <w:t xml:space="preserve">. and Benz*, R. (2003). </w:t>
      </w:r>
      <w:r w:rsidRPr="007E3BE0">
        <w:rPr>
          <w:rFonts w:ascii="Times New Roman" w:hAnsi="Times New Roman" w:cs="Times New Roman"/>
        </w:rPr>
        <w:t xml:space="preserve">Channel formation in model membranes by adenylate cyclase toxin (CyaA) of Bordetella pertussis. </w:t>
      </w:r>
      <w:r w:rsidRPr="007E3BE0">
        <w:rPr>
          <w:rFonts w:ascii="Times New Roman" w:hAnsi="Times New Roman" w:cs="Times New Roman"/>
          <w:b/>
          <w:bCs/>
          <w:i/>
          <w:iCs/>
        </w:rPr>
        <w:t>Biochemistry</w:t>
      </w:r>
      <w:r w:rsidRPr="007E3BE0">
        <w:rPr>
          <w:rFonts w:ascii="Times New Roman" w:hAnsi="Times New Roman" w:cs="Times New Roman"/>
          <w:b/>
          <w:bCs/>
        </w:rPr>
        <w:t>,</w:t>
      </w:r>
      <w:r w:rsidRPr="007E3BE0">
        <w:rPr>
          <w:rFonts w:ascii="Times New Roman" w:hAnsi="Times New Roman" w:cs="Times New Roman"/>
        </w:rPr>
        <w:t xml:space="preserve"> </w:t>
      </w:r>
      <w:r w:rsidRPr="007E3BE0">
        <w:rPr>
          <w:rFonts w:ascii="Times New Roman" w:hAnsi="Times New Roman" w:cs="Times New Roman"/>
          <w:b/>
          <w:bCs/>
        </w:rPr>
        <w:t>42</w:t>
      </w:r>
      <w:r w:rsidRPr="007E3BE0">
        <w:rPr>
          <w:rFonts w:ascii="Times New Roman" w:hAnsi="Times New Roman" w:cs="Times New Roman"/>
        </w:rPr>
        <w:t>, 8077-8084.</w:t>
      </w:r>
    </w:p>
    <w:p w:rsidR="00D22BA1" w:rsidRPr="007E3BE0" w:rsidRDefault="00D22BA1" w:rsidP="00D22BA1">
      <w:pPr>
        <w:spacing w:before="120"/>
        <w:ind w:left="426" w:right="-148" w:hanging="426"/>
        <w:rPr>
          <w:rFonts w:ascii="Times New Roman" w:hAnsi="Times New Roman" w:cs="Times New Roman"/>
        </w:rPr>
      </w:pPr>
      <w:proofErr w:type="spellStart"/>
      <w:r w:rsidRPr="007E3BE0">
        <w:rPr>
          <w:rFonts w:ascii="Times New Roman" w:hAnsi="Times New Roman" w:cs="Times New Roman"/>
          <w:noProof w:val="0"/>
        </w:rPr>
        <w:t>Basar</w:t>
      </w:r>
      <w:proofErr w:type="spellEnd"/>
      <w:r w:rsidRPr="007E3BE0">
        <w:rPr>
          <w:rFonts w:ascii="Times New Roman" w:hAnsi="Times New Roman" w:cs="Times New Roman"/>
          <w:noProof w:val="0"/>
        </w:rPr>
        <w:t xml:space="preserve">, T., </w:t>
      </w:r>
      <w:proofErr w:type="spellStart"/>
      <w:r w:rsidRPr="007E3BE0">
        <w:rPr>
          <w:rFonts w:ascii="Times New Roman" w:hAnsi="Times New Roman" w:cs="Times New Roman"/>
          <w:noProof w:val="0"/>
        </w:rPr>
        <w:t>Havlíček</w:t>
      </w:r>
      <w:proofErr w:type="spellEnd"/>
      <w:r w:rsidRPr="007E3BE0">
        <w:rPr>
          <w:rFonts w:ascii="Times New Roman" w:hAnsi="Times New Roman" w:cs="Times New Roman"/>
          <w:noProof w:val="0"/>
        </w:rPr>
        <w:t xml:space="preserve">, V., </w:t>
      </w:r>
      <w:proofErr w:type="spellStart"/>
      <w:r w:rsidRPr="007E3BE0">
        <w:rPr>
          <w:rFonts w:ascii="Times New Roman" w:hAnsi="Times New Roman" w:cs="Times New Roman"/>
          <w:noProof w:val="0"/>
        </w:rPr>
        <w:t>Bezoušková</w:t>
      </w:r>
      <w:proofErr w:type="spellEnd"/>
      <w:r w:rsidRPr="007E3BE0">
        <w:rPr>
          <w:rFonts w:ascii="Times New Roman" w:hAnsi="Times New Roman" w:cs="Times New Roman"/>
          <w:noProof w:val="0"/>
        </w:rPr>
        <w:t xml:space="preserve">, S., Hackett, M. and </w:t>
      </w:r>
      <w:r w:rsidRPr="007E3BE0">
        <w:rPr>
          <w:rFonts w:ascii="Times New Roman" w:hAnsi="Times New Roman" w:cs="Times New Roman"/>
          <w:b/>
          <w:bCs/>
          <w:noProof w:val="0"/>
        </w:rPr>
        <w:t>P. Šebo*</w:t>
      </w:r>
      <w:r w:rsidRPr="007E3BE0">
        <w:rPr>
          <w:rFonts w:ascii="Times New Roman" w:hAnsi="Times New Roman" w:cs="Times New Roman"/>
          <w:noProof w:val="0"/>
        </w:rPr>
        <w:t xml:space="preserve"> (2001) Acylation of Lysine 983 Is Sufficient for Toxin Activity of </w:t>
      </w:r>
      <w:r w:rsidRPr="007E3BE0">
        <w:rPr>
          <w:rFonts w:ascii="Times New Roman" w:hAnsi="Times New Roman" w:cs="Times New Roman"/>
          <w:i/>
          <w:iCs/>
          <w:noProof w:val="0"/>
        </w:rPr>
        <w:t>Bordetella</w:t>
      </w:r>
      <w:r w:rsidRPr="007E3BE0">
        <w:rPr>
          <w:rFonts w:ascii="Times New Roman" w:hAnsi="Times New Roman" w:cs="Times New Roman"/>
          <w:noProof w:val="0"/>
        </w:rPr>
        <w:t xml:space="preserve"> </w:t>
      </w:r>
      <w:r w:rsidRPr="007E3BE0">
        <w:rPr>
          <w:rFonts w:ascii="Times New Roman" w:hAnsi="Times New Roman" w:cs="Times New Roman"/>
          <w:i/>
          <w:iCs/>
          <w:noProof w:val="0"/>
        </w:rPr>
        <w:t>pertussis</w:t>
      </w:r>
      <w:r w:rsidRPr="007E3BE0">
        <w:rPr>
          <w:rFonts w:ascii="Times New Roman" w:hAnsi="Times New Roman" w:cs="Times New Roman"/>
          <w:noProof w:val="0"/>
        </w:rPr>
        <w:t xml:space="preserve"> Adenylate Cyclase: Substitutions of Alanine 140 Modulate Acylation Site Selectivity of the Toxin Acyltransferase CyaC</w:t>
      </w:r>
      <w:r w:rsidRPr="007E3BE0">
        <w:rPr>
          <w:rFonts w:ascii="Times New Roman" w:hAnsi="Times New Roman" w:cs="Times New Roman"/>
        </w:rPr>
        <w:t xml:space="preserve">. </w:t>
      </w:r>
      <w:r w:rsidRPr="007E3BE0">
        <w:rPr>
          <w:rFonts w:ascii="Times New Roman" w:hAnsi="Times New Roman" w:cs="Times New Roman"/>
          <w:b/>
          <w:bCs/>
          <w:i/>
          <w:iCs/>
        </w:rPr>
        <w:t>J. Biol. Chem</w:t>
      </w:r>
      <w:r w:rsidRPr="007E3BE0">
        <w:rPr>
          <w:rFonts w:ascii="Times New Roman" w:hAnsi="Times New Roman" w:cs="Times New Roman"/>
          <w:i/>
          <w:iCs/>
        </w:rPr>
        <w:t>.</w:t>
      </w:r>
      <w:r w:rsidRPr="007E3BE0">
        <w:rPr>
          <w:rFonts w:ascii="Times New Roman" w:hAnsi="Times New Roman" w:cs="Times New Roman"/>
        </w:rPr>
        <w:t xml:space="preserve"> </w:t>
      </w:r>
      <w:r w:rsidRPr="007E3BE0">
        <w:rPr>
          <w:rFonts w:ascii="Times New Roman" w:hAnsi="Times New Roman" w:cs="Times New Roman"/>
          <w:b/>
          <w:bCs/>
        </w:rPr>
        <w:t>276</w:t>
      </w:r>
      <w:r w:rsidRPr="007E3BE0">
        <w:rPr>
          <w:rFonts w:ascii="Times New Roman" w:hAnsi="Times New Roman" w:cs="Times New Roman"/>
        </w:rPr>
        <w:t>, 348-354.</w:t>
      </w:r>
    </w:p>
    <w:p w:rsidR="00D22BA1" w:rsidRPr="007E3BE0" w:rsidRDefault="00D22BA1" w:rsidP="00D22BA1">
      <w:pPr>
        <w:spacing w:before="120"/>
        <w:ind w:left="426" w:right="-148" w:hanging="426"/>
        <w:rPr>
          <w:rFonts w:ascii="Times New Roman" w:hAnsi="Times New Roman" w:cs="Times New Roman"/>
        </w:rPr>
      </w:pPr>
      <w:r w:rsidRPr="007E3BE0">
        <w:rPr>
          <w:rFonts w:ascii="Times New Roman" w:hAnsi="Times New Roman" w:cs="Times New Roman"/>
        </w:rPr>
        <w:lastRenderedPageBreak/>
        <w:t>Havlíček, V., Higgins, L., Chen, W., Halada,</w:t>
      </w:r>
      <w:r w:rsidRPr="007E3BE0">
        <w:rPr>
          <w:rFonts w:ascii="Times New Roman" w:hAnsi="Times New Roman" w:cs="Times New Roman"/>
          <w:vertAlign w:val="superscript"/>
        </w:rPr>
        <w:t xml:space="preserve">, </w:t>
      </w:r>
      <w:r w:rsidRPr="007E3BE0">
        <w:rPr>
          <w:rFonts w:ascii="Times New Roman" w:hAnsi="Times New Roman" w:cs="Times New Roman"/>
        </w:rPr>
        <w:t xml:space="preserve">P., </w:t>
      </w:r>
      <w:r w:rsidRPr="007E3BE0">
        <w:rPr>
          <w:rFonts w:ascii="Times New Roman" w:hAnsi="Times New Roman" w:cs="Times New Roman"/>
          <w:b/>
          <w:bCs/>
        </w:rPr>
        <w:t>Šebo, P.</w:t>
      </w:r>
      <w:r w:rsidRPr="007E3BE0">
        <w:rPr>
          <w:rFonts w:ascii="Times New Roman" w:hAnsi="Times New Roman" w:cs="Times New Roman"/>
        </w:rPr>
        <w:t>, Sakamoto, H. and M. Hackett*</w:t>
      </w:r>
      <w:r w:rsidRPr="007E3BE0">
        <w:rPr>
          <w:rFonts w:ascii="Times New Roman" w:hAnsi="Times New Roman" w:cs="Times New Roman"/>
          <w:vertAlign w:val="superscript"/>
        </w:rPr>
        <w:t xml:space="preserve"> </w:t>
      </w:r>
      <w:r w:rsidRPr="007E3BE0">
        <w:rPr>
          <w:rFonts w:ascii="Times New Roman" w:hAnsi="Times New Roman" w:cs="Times New Roman"/>
        </w:rPr>
        <w:t xml:space="preserve">(2001) Mass Spectrometric Analysis of Recombinant Adenylate Cyclase Toxin from </w:t>
      </w:r>
      <w:r w:rsidRPr="007E3BE0">
        <w:rPr>
          <w:rFonts w:ascii="Times New Roman" w:hAnsi="Times New Roman" w:cs="Times New Roman"/>
          <w:i/>
          <w:iCs/>
        </w:rPr>
        <w:t>Bordetella pertussis</w:t>
      </w:r>
      <w:r w:rsidRPr="007E3BE0">
        <w:rPr>
          <w:rFonts w:ascii="Times New Roman" w:hAnsi="Times New Roman" w:cs="Times New Roman"/>
        </w:rPr>
        <w:t xml:space="preserve"> strain 18323/pHSP9. </w:t>
      </w:r>
      <w:r w:rsidRPr="007E3BE0">
        <w:rPr>
          <w:rFonts w:ascii="Times New Roman" w:hAnsi="Times New Roman" w:cs="Times New Roman"/>
          <w:b/>
          <w:bCs/>
          <w:i/>
          <w:iCs/>
        </w:rPr>
        <w:t>J. Mass Spectro</w:t>
      </w:r>
      <w:r w:rsidRPr="007E3BE0">
        <w:rPr>
          <w:rFonts w:ascii="Times New Roman" w:hAnsi="Times New Roman" w:cs="Times New Roman"/>
          <w:i/>
          <w:iCs/>
        </w:rPr>
        <w:t>.</w:t>
      </w:r>
      <w:r w:rsidRPr="007E3BE0">
        <w:rPr>
          <w:rFonts w:ascii="Times New Roman" w:hAnsi="Times New Roman" w:cs="Times New Roman"/>
        </w:rPr>
        <w:t>,</w:t>
      </w:r>
      <w:r w:rsidRPr="007E3BE0">
        <w:rPr>
          <w:rFonts w:ascii="Times New Roman" w:hAnsi="Times New Roman" w:cs="Times New Roman"/>
          <w:b/>
          <w:bCs/>
        </w:rPr>
        <w:t xml:space="preserve"> 36</w:t>
      </w:r>
      <w:r w:rsidRPr="007E3BE0">
        <w:rPr>
          <w:rFonts w:ascii="Times New Roman" w:hAnsi="Times New Roman" w:cs="Times New Roman"/>
        </w:rPr>
        <w:t>, 384-391.</w:t>
      </w:r>
    </w:p>
    <w:p w:rsidR="00D22BA1" w:rsidRPr="007E3BE0" w:rsidRDefault="00D22BA1" w:rsidP="00D22BA1">
      <w:pPr>
        <w:spacing w:before="120"/>
        <w:ind w:left="426" w:right="-148" w:hanging="426"/>
        <w:rPr>
          <w:rFonts w:ascii="Times New Roman" w:hAnsi="Times New Roman" w:cs="Times New Roman"/>
          <w:noProof w:val="0"/>
        </w:rPr>
      </w:pPr>
      <w:r w:rsidRPr="007E3BE0">
        <w:rPr>
          <w:rFonts w:ascii="Times New Roman" w:hAnsi="Times New Roman" w:cs="Times New Roman"/>
          <w:noProof w:val="0"/>
          <w:lang w:val="cs-CZ"/>
        </w:rPr>
        <w:t xml:space="preserve">Osičková, A., Osička, R.,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Meyer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, E., Benz, R. and </w:t>
      </w:r>
      <w:r w:rsidRPr="007E3BE0">
        <w:rPr>
          <w:rFonts w:ascii="Times New Roman" w:hAnsi="Times New Roman" w:cs="Times New Roman"/>
          <w:b/>
          <w:bCs/>
          <w:noProof w:val="0"/>
          <w:lang w:val="cs-CZ"/>
        </w:rPr>
        <w:t>P. Šebo</w:t>
      </w:r>
      <w:r w:rsidRPr="007E3BE0">
        <w:rPr>
          <w:rFonts w:ascii="Times New Roman" w:hAnsi="Times New Roman" w:cs="Times New Roman"/>
          <w:noProof w:val="0"/>
          <w:lang w:val="cs-CZ"/>
        </w:rPr>
        <w:t xml:space="preserve">*. </w:t>
      </w:r>
      <w:r w:rsidRPr="007E3BE0">
        <w:rPr>
          <w:rFonts w:ascii="Times New Roman" w:hAnsi="Times New Roman" w:cs="Times New Roman"/>
          <w:noProof w:val="0"/>
        </w:rPr>
        <w:t xml:space="preserve">(1999) </w:t>
      </w:r>
      <w:r w:rsidRPr="007E3BE0">
        <w:rPr>
          <w:rFonts w:ascii="Times New Roman" w:hAnsi="Times New Roman" w:cs="Times New Roman"/>
        </w:rPr>
        <w:t xml:space="preserve">An Amphipathic </w:t>
      </w:r>
      <w:r w:rsidRPr="007E3BE0">
        <w:rPr>
          <w:rFonts w:ascii="Times New Roman" w:hAnsi="Times New Roman" w:cs="Times New Roman"/>
        </w:rPr>
        <w:t xml:space="preserve">-helix Including Glutamates 509 and 516 is Crucial for Membrane Translocation of Adenylate Cyclase Toxin and Modulates Formation and Cation Selectivity of Its Membrane Channels. </w:t>
      </w:r>
      <w:r w:rsidRPr="007E3BE0">
        <w:rPr>
          <w:rFonts w:ascii="Times New Roman" w:hAnsi="Times New Roman" w:cs="Times New Roman"/>
          <w:b/>
          <w:bCs/>
          <w:i/>
          <w:iCs/>
        </w:rPr>
        <w:t>J. Biol. Chem.</w:t>
      </w:r>
      <w:r w:rsidRPr="007E3BE0">
        <w:rPr>
          <w:rFonts w:ascii="Times New Roman" w:hAnsi="Times New Roman" w:cs="Times New Roman"/>
          <w:i/>
          <w:iCs/>
        </w:rPr>
        <w:t xml:space="preserve"> </w:t>
      </w:r>
      <w:r w:rsidRPr="007E3BE0">
        <w:rPr>
          <w:rFonts w:ascii="Times New Roman" w:hAnsi="Times New Roman" w:cs="Times New Roman"/>
          <w:b/>
          <w:bCs/>
        </w:rPr>
        <w:t>274</w:t>
      </w:r>
      <w:r w:rsidRPr="007E3BE0">
        <w:rPr>
          <w:rFonts w:ascii="Times New Roman" w:hAnsi="Times New Roman" w:cs="Times New Roman"/>
        </w:rPr>
        <w:t>, 37644-37650.</w:t>
      </w:r>
    </w:p>
    <w:p w:rsidR="00D22BA1" w:rsidRPr="007E3BE0" w:rsidRDefault="00D22BA1" w:rsidP="00D22BA1">
      <w:pPr>
        <w:spacing w:before="120"/>
        <w:ind w:left="426" w:right="-148" w:hanging="426"/>
        <w:rPr>
          <w:rFonts w:ascii="Times New Roman" w:hAnsi="Times New Roman" w:cs="Times New Roman"/>
        </w:rPr>
      </w:pP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Basar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, T., Havlíček, V., Bezoušková, S., Halada, P.,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Hackett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, M. and </w:t>
      </w:r>
      <w:r w:rsidRPr="007E3BE0">
        <w:rPr>
          <w:rFonts w:ascii="Times New Roman" w:hAnsi="Times New Roman" w:cs="Times New Roman"/>
          <w:b/>
          <w:bCs/>
          <w:noProof w:val="0"/>
          <w:lang w:val="cs-CZ"/>
        </w:rPr>
        <w:t xml:space="preserve">P. </w:t>
      </w:r>
      <w:proofErr w:type="gramStart"/>
      <w:r w:rsidRPr="007E3BE0">
        <w:rPr>
          <w:rFonts w:ascii="Times New Roman" w:hAnsi="Times New Roman" w:cs="Times New Roman"/>
          <w:b/>
          <w:bCs/>
          <w:noProof w:val="0"/>
          <w:lang w:val="cs-CZ"/>
        </w:rPr>
        <w:t>Šebo</w:t>
      </w:r>
      <w:r w:rsidRPr="007E3BE0">
        <w:rPr>
          <w:rFonts w:ascii="Times New Roman" w:hAnsi="Times New Roman" w:cs="Times New Roman"/>
          <w:noProof w:val="0"/>
          <w:lang w:val="cs-CZ"/>
        </w:rPr>
        <w:t>.* (1999</w:t>
      </w:r>
      <w:proofErr w:type="gramEnd"/>
      <w:r w:rsidRPr="007E3BE0">
        <w:rPr>
          <w:rFonts w:ascii="Times New Roman" w:hAnsi="Times New Roman" w:cs="Times New Roman"/>
          <w:noProof w:val="0"/>
          <w:lang w:val="cs-CZ"/>
        </w:rPr>
        <w:t xml:space="preserve">)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The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Conserved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Lysine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860 in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the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Additional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Fatty-acylation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site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of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r w:rsidRPr="007E3BE0">
        <w:rPr>
          <w:rFonts w:ascii="Times New Roman" w:hAnsi="Times New Roman" w:cs="Times New Roman"/>
          <w:i/>
          <w:iCs/>
          <w:noProof w:val="0"/>
          <w:lang w:val="cs-CZ"/>
        </w:rPr>
        <w:t xml:space="preserve">Bordetella </w:t>
      </w:r>
      <w:proofErr w:type="spellStart"/>
      <w:r w:rsidRPr="007E3BE0">
        <w:rPr>
          <w:rFonts w:ascii="Times New Roman" w:hAnsi="Times New Roman" w:cs="Times New Roman"/>
          <w:i/>
          <w:iCs/>
          <w:noProof w:val="0"/>
          <w:lang w:val="cs-CZ"/>
        </w:rPr>
        <w:t>pertussis</w:t>
      </w:r>
      <w:proofErr w:type="spellEnd"/>
      <w:r w:rsidRPr="007E3BE0">
        <w:rPr>
          <w:rFonts w:ascii="Times New Roman" w:hAnsi="Times New Roman" w:cs="Times New Roman"/>
          <w:i/>
          <w:iCs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Adenylate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Cyclase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Toxin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is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Crucial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for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Toxin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Function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Independently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of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its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Acylation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Status. </w:t>
      </w:r>
      <w:r w:rsidRPr="007E3BE0">
        <w:rPr>
          <w:rFonts w:ascii="Times New Roman" w:hAnsi="Times New Roman" w:cs="Times New Roman"/>
          <w:b/>
          <w:bCs/>
          <w:i/>
          <w:iCs/>
          <w:noProof w:val="0"/>
          <w:lang w:val="cs-CZ"/>
        </w:rPr>
        <w:t xml:space="preserve">J. </w:t>
      </w:r>
      <w:proofErr w:type="spellStart"/>
      <w:r w:rsidRPr="007E3BE0">
        <w:rPr>
          <w:rFonts w:ascii="Times New Roman" w:hAnsi="Times New Roman" w:cs="Times New Roman"/>
          <w:b/>
          <w:bCs/>
          <w:i/>
          <w:iCs/>
          <w:noProof w:val="0"/>
          <w:lang w:val="cs-CZ"/>
        </w:rPr>
        <w:t>Biol</w:t>
      </w:r>
      <w:proofErr w:type="spellEnd"/>
      <w:r w:rsidRPr="007E3BE0">
        <w:rPr>
          <w:rFonts w:ascii="Times New Roman" w:hAnsi="Times New Roman" w:cs="Times New Roman"/>
          <w:b/>
          <w:bCs/>
          <w:i/>
          <w:iCs/>
          <w:noProof w:val="0"/>
          <w:lang w:val="cs-CZ"/>
        </w:rPr>
        <w:t xml:space="preserve">. </w:t>
      </w:r>
      <w:proofErr w:type="spellStart"/>
      <w:r w:rsidRPr="007E3BE0">
        <w:rPr>
          <w:rFonts w:ascii="Times New Roman" w:hAnsi="Times New Roman" w:cs="Times New Roman"/>
          <w:b/>
          <w:bCs/>
          <w:i/>
          <w:iCs/>
          <w:noProof w:val="0"/>
          <w:lang w:val="cs-CZ"/>
        </w:rPr>
        <w:t>Chem</w:t>
      </w:r>
      <w:proofErr w:type="spellEnd"/>
      <w:r w:rsidRPr="007E3BE0">
        <w:rPr>
          <w:rFonts w:ascii="Times New Roman" w:hAnsi="Times New Roman" w:cs="Times New Roman"/>
          <w:i/>
          <w:iCs/>
          <w:noProof w:val="0"/>
          <w:lang w:val="cs-CZ"/>
        </w:rPr>
        <w:t>.</w:t>
      </w:r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r w:rsidRPr="007E3BE0">
        <w:rPr>
          <w:rFonts w:ascii="Times New Roman" w:hAnsi="Times New Roman" w:cs="Times New Roman"/>
          <w:b/>
          <w:bCs/>
          <w:noProof w:val="0"/>
          <w:lang w:val="cs-CZ"/>
        </w:rPr>
        <w:t>274</w:t>
      </w:r>
      <w:r w:rsidRPr="007E3BE0">
        <w:rPr>
          <w:rFonts w:ascii="Times New Roman" w:hAnsi="Times New Roman" w:cs="Times New Roman"/>
          <w:noProof w:val="0"/>
          <w:lang w:val="cs-CZ"/>
        </w:rPr>
        <w:t>, 10777-10783.</w:t>
      </w:r>
    </w:p>
    <w:p w:rsidR="00D22BA1" w:rsidRPr="007E3BE0" w:rsidRDefault="00D22BA1" w:rsidP="00D22BA1">
      <w:pPr>
        <w:spacing w:before="120"/>
        <w:ind w:left="426" w:right="-148" w:hanging="426"/>
        <w:rPr>
          <w:rFonts w:ascii="Times New Roman" w:hAnsi="Times New Roman" w:cs="Times New Roman"/>
          <w:noProof w:val="0"/>
          <w:lang w:val="cs-CZ"/>
        </w:rPr>
      </w:pP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Lee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, S., M. Gray, L.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Guo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, </w:t>
      </w:r>
      <w:r w:rsidRPr="007E3BE0">
        <w:rPr>
          <w:rFonts w:ascii="Times New Roman" w:hAnsi="Times New Roman" w:cs="Times New Roman"/>
          <w:b/>
          <w:bCs/>
          <w:noProof w:val="0"/>
          <w:lang w:val="cs-CZ"/>
        </w:rPr>
        <w:t>P. Šebo</w:t>
      </w:r>
      <w:r w:rsidRPr="007E3BE0">
        <w:rPr>
          <w:rFonts w:ascii="Times New Roman" w:hAnsi="Times New Roman" w:cs="Times New Roman"/>
          <w:noProof w:val="0"/>
          <w:lang w:val="cs-CZ"/>
        </w:rPr>
        <w:t xml:space="preserve">, and E. Hewlett*. (1999). Epitope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mapping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of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monoclonal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antibodies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against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r w:rsidRPr="007E3BE0">
        <w:rPr>
          <w:rFonts w:ascii="Times New Roman" w:hAnsi="Times New Roman" w:cs="Times New Roman"/>
          <w:i/>
          <w:iCs/>
          <w:noProof w:val="0"/>
          <w:lang w:val="cs-CZ"/>
        </w:rPr>
        <w:t xml:space="preserve">Bordetella </w:t>
      </w:r>
      <w:proofErr w:type="spellStart"/>
      <w:r w:rsidRPr="007E3BE0">
        <w:rPr>
          <w:rFonts w:ascii="Times New Roman" w:hAnsi="Times New Roman" w:cs="Times New Roman"/>
          <w:i/>
          <w:iCs/>
          <w:noProof w:val="0"/>
          <w:lang w:val="cs-CZ"/>
        </w:rPr>
        <w:t>pertussis</w:t>
      </w:r>
      <w:proofErr w:type="spellEnd"/>
      <w:r w:rsidRPr="007E3BE0">
        <w:rPr>
          <w:rFonts w:ascii="Times New Roman" w:hAnsi="Times New Roman" w:cs="Times New Roman"/>
          <w:i/>
          <w:iCs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adenylate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cyclase toxin. </w:t>
      </w:r>
      <w:proofErr w:type="spellStart"/>
      <w:r w:rsidRPr="007E3BE0">
        <w:rPr>
          <w:rFonts w:ascii="Times New Roman" w:hAnsi="Times New Roman" w:cs="Times New Roman"/>
          <w:i/>
          <w:iCs/>
          <w:noProof w:val="0"/>
          <w:lang w:val="cs-CZ"/>
        </w:rPr>
        <w:t>Infect</w:t>
      </w:r>
      <w:proofErr w:type="spellEnd"/>
      <w:r w:rsidRPr="007E3BE0">
        <w:rPr>
          <w:rFonts w:ascii="Times New Roman" w:hAnsi="Times New Roman" w:cs="Times New Roman"/>
          <w:i/>
          <w:iCs/>
          <w:noProof w:val="0"/>
          <w:lang w:val="cs-CZ"/>
        </w:rPr>
        <w:t xml:space="preserve">. </w:t>
      </w:r>
      <w:proofErr w:type="spellStart"/>
      <w:r w:rsidRPr="007E3BE0">
        <w:rPr>
          <w:rFonts w:ascii="Times New Roman" w:hAnsi="Times New Roman" w:cs="Times New Roman"/>
          <w:i/>
          <w:iCs/>
          <w:noProof w:val="0"/>
          <w:lang w:val="cs-CZ"/>
        </w:rPr>
        <w:t>Immun</w:t>
      </w:r>
      <w:proofErr w:type="spellEnd"/>
      <w:r w:rsidRPr="007E3BE0">
        <w:rPr>
          <w:rFonts w:ascii="Times New Roman" w:hAnsi="Times New Roman" w:cs="Times New Roman"/>
          <w:i/>
          <w:iCs/>
          <w:noProof w:val="0"/>
          <w:lang w:val="cs-CZ"/>
        </w:rPr>
        <w:t>.</w:t>
      </w:r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r w:rsidRPr="007E3BE0">
        <w:rPr>
          <w:rFonts w:ascii="Times New Roman" w:hAnsi="Times New Roman" w:cs="Times New Roman"/>
          <w:b/>
          <w:bCs/>
          <w:noProof w:val="0"/>
          <w:lang w:val="cs-CZ"/>
        </w:rPr>
        <w:t>67</w:t>
      </w:r>
      <w:r w:rsidRPr="007E3BE0">
        <w:rPr>
          <w:rFonts w:ascii="Times New Roman" w:hAnsi="Times New Roman" w:cs="Times New Roman"/>
          <w:noProof w:val="0"/>
          <w:lang w:val="cs-CZ"/>
        </w:rPr>
        <w:t>, 2090-2095.</w:t>
      </w:r>
    </w:p>
    <w:p w:rsidR="00D22BA1" w:rsidRPr="007E3BE0" w:rsidRDefault="00D22BA1" w:rsidP="00D22BA1">
      <w:pPr>
        <w:spacing w:before="120"/>
        <w:ind w:left="425" w:right="-148" w:hanging="425"/>
        <w:rPr>
          <w:rFonts w:ascii="Times New Roman" w:hAnsi="Times New Roman" w:cs="Times New Roman"/>
        </w:rPr>
      </w:pPr>
      <w:r w:rsidRPr="007E3BE0">
        <w:rPr>
          <w:rFonts w:ascii="Times New Roman" w:hAnsi="Times New Roman" w:cs="Times New Roman"/>
        </w:rPr>
        <w:t xml:space="preserve">Rose, T., </w:t>
      </w:r>
      <w:r w:rsidRPr="007E3BE0">
        <w:rPr>
          <w:rFonts w:ascii="Times New Roman" w:hAnsi="Times New Roman" w:cs="Times New Roman"/>
          <w:b/>
          <w:bCs/>
        </w:rPr>
        <w:t>Šebo, P</w:t>
      </w:r>
      <w:r w:rsidRPr="007E3BE0">
        <w:rPr>
          <w:rFonts w:ascii="Times New Roman" w:hAnsi="Times New Roman" w:cs="Times New Roman"/>
        </w:rPr>
        <w:t xml:space="preserve">., Bellalou, J. and D. Ladant* (1995): Interaction of Calcium with </w:t>
      </w:r>
      <w:r w:rsidRPr="007E3BE0">
        <w:rPr>
          <w:rFonts w:ascii="Times New Roman" w:hAnsi="Times New Roman" w:cs="Times New Roman"/>
          <w:i/>
          <w:iCs/>
        </w:rPr>
        <w:t xml:space="preserve">Bordetella pertussis </w:t>
      </w:r>
      <w:r w:rsidRPr="007E3BE0">
        <w:rPr>
          <w:rFonts w:ascii="Times New Roman" w:hAnsi="Times New Roman" w:cs="Times New Roman"/>
        </w:rPr>
        <w:t xml:space="preserve">Adenylate cyclase toxin. Characterization of multiple calcium-binding sites and calcium-induced conformational changes. </w:t>
      </w:r>
      <w:r w:rsidRPr="007E3BE0">
        <w:rPr>
          <w:rFonts w:ascii="Times New Roman" w:hAnsi="Times New Roman" w:cs="Times New Roman"/>
          <w:b/>
          <w:bCs/>
          <w:i/>
          <w:iCs/>
        </w:rPr>
        <w:t xml:space="preserve">J. Biol. Chem. </w:t>
      </w:r>
      <w:r w:rsidRPr="007E3BE0">
        <w:rPr>
          <w:rFonts w:ascii="Times New Roman" w:hAnsi="Times New Roman" w:cs="Times New Roman"/>
          <w:b/>
          <w:bCs/>
        </w:rPr>
        <w:t>270,</w:t>
      </w:r>
      <w:r w:rsidRPr="007E3BE0">
        <w:rPr>
          <w:rFonts w:ascii="Times New Roman" w:hAnsi="Times New Roman" w:cs="Times New Roman"/>
        </w:rPr>
        <w:t xml:space="preserve"> 26370-26376 </w:t>
      </w:r>
    </w:p>
    <w:p w:rsidR="00D22BA1" w:rsidRPr="007E3BE0" w:rsidRDefault="00D22BA1" w:rsidP="00D22BA1">
      <w:pPr>
        <w:spacing w:before="120"/>
        <w:ind w:left="425" w:right="-148" w:hanging="425"/>
        <w:rPr>
          <w:rFonts w:ascii="Times New Roman" w:hAnsi="Times New Roman" w:cs="Times New Roman"/>
          <w:b/>
          <w:bCs/>
        </w:rPr>
      </w:pPr>
      <w:r w:rsidRPr="007E3BE0">
        <w:rPr>
          <w:rFonts w:ascii="Times New Roman" w:hAnsi="Times New Roman" w:cs="Times New Roman"/>
        </w:rPr>
        <w:t xml:space="preserve">M. Iwaki, A. Ullmann, and P. </w:t>
      </w:r>
      <w:r w:rsidRPr="007E3BE0">
        <w:rPr>
          <w:rFonts w:ascii="Times New Roman" w:hAnsi="Times New Roman" w:cs="Times New Roman"/>
          <w:b/>
          <w:bCs/>
        </w:rPr>
        <w:t>Šebo</w:t>
      </w:r>
      <w:r w:rsidRPr="007E3BE0">
        <w:rPr>
          <w:rFonts w:ascii="Times New Roman" w:hAnsi="Times New Roman" w:cs="Times New Roman"/>
        </w:rPr>
        <w:t xml:space="preserve">* (1995): Identification by </w:t>
      </w:r>
      <w:r w:rsidRPr="007E3BE0">
        <w:rPr>
          <w:rFonts w:ascii="Times New Roman" w:hAnsi="Times New Roman" w:cs="Times New Roman"/>
          <w:i/>
          <w:iCs/>
        </w:rPr>
        <w:t>in vitro</w:t>
      </w:r>
      <w:r w:rsidRPr="007E3BE0">
        <w:rPr>
          <w:rFonts w:ascii="Times New Roman" w:hAnsi="Times New Roman" w:cs="Times New Roman"/>
        </w:rPr>
        <w:t xml:space="preserve"> Complementation of Regions Required for Cell-Invasive Activity of Bordetella pertussis  Adenylate Cyclase Toxin. </w:t>
      </w:r>
      <w:r w:rsidRPr="007E3BE0">
        <w:rPr>
          <w:rFonts w:ascii="Times New Roman" w:hAnsi="Times New Roman" w:cs="Times New Roman"/>
          <w:b/>
          <w:bCs/>
          <w:i/>
          <w:iCs/>
        </w:rPr>
        <w:t>Mol. Microbiol</w:t>
      </w:r>
      <w:r w:rsidRPr="007E3BE0">
        <w:rPr>
          <w:rFonts w:ascii="Times New Roman" w:hAnsi="Times New Roman" w:cs="Times New Roman"/>
          <w:b/>
          <w:bCs/>
        </w:rPr>
        <w:t>.</w:t>
      </w:r>
      <w:r w:rsidRPr="007E3BE0">
        <w:rPr>
          <w:rFonts w:ascii="Times New Roman" w:hAnsi="Times New Roman" w:cs="Times New Roman"/>
        </w:rPr>
        <w:t xml:space="preserve">  </w:t>
      </w:r>
      <w:r w:rsidRPr="007E3BE0">
        <w:rPr>
          <w:rFonts w:ascii="Times New Roman" w:hAnsi="Times New Roman" w:cs="Times New Roman"/>
          <w:b/>
          <w:bCs/>
        </w:rPr>
        <w:t>17,</w:t>
      </w:r>
      <w:r w:rsidRPr="007E3BE0">
        <w:rPr>
          <w:rFonts w:ascii="Times New Roman" w:hAnsi="Times New Roman" w:cs="Times New Roman"/>
        </w:rPr>
        <w:t xml:space="preserve"> 1015-1024</w:t>
      </w:r>
      <w:r w:rsidRPr="007E3BE0">
        <w:rPr>
          <w:rFonts w:ascii="Times New Roman" w:hAnsi="Times New Roman" w:cs="Times New Roman"/>
          <w:b/>
          <w:bCs/>
        </w:rPr>
        <w:t xml:space="preserve"> </w:t>
      </w:r>
    </w:p>
    <w:p w:rsidR="00D22BA1" w:rsidRPr="007E3BE0" w:rsidRDefault="00D22BA1" w:rsidP="00D22BA1">
      <w:pPr>
        <w:spacing w:before="120"/>
        <w:ind w:left="425" w:right="-148" w:hanging="425"/>
        <w:rPr>
          <w:rFonts w:ascii="Times New Roman" w:hAnsi="Times New Roman" w:cs="Times New Roman"/>
        </w:rPr>
      </w:pPr>
      <w:r w:rsidRPr="007E3BE0">
        <w:rPr>
          <w:rFonts w:ascii="Times New Roman" w:hAnsi="Times New Roman" w:cs="Times New Roman"/>
        </w:rPr>
        <w:t xml:space="preserve">F. Betsou, </w:t>
      </w:r>
      <w:r w:rsidRPr="007E3BE0">
        <w:rPr>
          <w:rFonts w:ascii="Times New Roman" w:hAnsi="Times New Roman" w:cs="Times New Roman"/>
          <w:b/>
          <w:bCs/>
        </w:rPr>
        <w:t>P. Šebo</w:t>
      </w:r>
      <w:r w:rsidRPr="007E3BE0">
        <w:rPr>
          <w:rFonts w:ascii="Times New Roman" w:hAnsi="Times New Roman" w:cs="Times New Roman"/>
        </w:rPr>
        <w:t xml:space="preserve">, and N. Guiso* (1995): The C-terminal domain is essential for protective activity of the Bordetella pertussis adenylate cyclase-hemolysin. </w:t>
      </w:r>
      <w:r w:rsidRPr="007E3BE0">
        <w:rPr>
          <w:rFonts w:ascii="Times New Roman" w:hAnsi="Times New Roman" w:cs="Times New Roman"/>
          <w:b/>
          <w:bCs/>
          <w:i/>
          <w:iCs/>
        </w:rPr>
        <w:t>Infect. Immun</w:t>
      </w:r>
      <w:r w:rsidRPr="007E3BE0">
        <w:rPr>
          <w:rFonts w:ascii="Times New Roman" w:hAnsi="Times New Roman" w:cs="Times New Roman"/>
          <w:b/>
          <w:bCs/>
        </w:rPr>
        <w:t xml:space="preserve">. 63, </w:t>
      </w:r>
      <w:r w:rsidRPr="007E3BE0">
        <w:rPr>
          <w:rFonts w:ascii="Times New Roman" w:hAnsi="Times New Roman" w:cs="Times New Roman"/>
        </w:rPr>
        <w:t>3851-3857</w:t>
      </w:r>
    </w:p>
    <w:p w:rsidR="00D22BA1" w:rsidRPr="007E3BE0" w:rsidRDefault="00D22BA1" w:rsidP="00D22BA1">
      <w:pPr>
        <w:spacing w:before="120"/>
        <w:ind w:left="425" w:right="-148" w:hanging="425"/>
        <w:rPr>
          <w:rFonts w:ascii="Times New Roman" w:hAnsi="Times New Roman" w:cs="Times New Roman"/>
        </w:rPr>
      </w:pPr>
      <w:r w:rsidRPr="007E3BE0">
        <w:rPr>
          <w:rFonts w:ascii="Times New Roman" w:hAnsi="Times New Roman" w:cs="Times New Roman"/>
        </w:rPr>
        <w:t xml:space="preserve">M. Hackett, C.B. Walker, L. Guo, M.C. Gray, S. Van Cuyk, A. Ullmann, J. Shabanowitz, D.F. Hunt, E.L. Hewlett* and </w:t>
      </w:r>
      <w:r w:rsidRPr="007E3BE0">
        <w:rPr>
          <w:rFonts w:ascii="Times New Roman" w:hAnsi="Times New Roman" w:cs="Times New Roman"/>
          <w:b/>
          <w:bCs/>
        </w:rPr>
        <w:t>P. Šebo</w:t>
      </w:r>
      <w:r w:rsidRPr="007E3BE0">
        <w:rPr>
          <w:rFonts w:ascii="Times New Roman" w:hAnsi="Times New Roman" w:cs="Times New Roman"/>
        </w:rPr>
        <w:t xml:space="preserve"> (1995): Hemolytic, but not cell-invasive activity, of adenylate cyclase toxin is selectively affected by differential fatty-acylation in Escherichia coli. </w:t>
      </w:r>
      <w:r w:rsidRPr="007E3BE0">
        <w:rPr>
          <w:rFonts w:ascii="Times New Roman" w:hAnsi="Times New Roman" w:cs="Times New Roman"/>
          <w:b/>
          <w:bCs/>
          <w:i/>
          <w:iCs/>
        </w:rPr>
        <w:t>J. Biol. Chem</w:t>
      </w:r>
      <w:r w:rsidRPr="007E3BE0">
        <w:rPr>
          <w:rFonts w:ascii="Times New Roman" w:hAnsi="Times New Roman" w:cs="Times New Roman"/>
          <w:b/>
          <w:bCs/>
        </w:rPr>
        <w:t xml:space="preserve">. </w:t>
      </w:r>
      <w:r w:rsidRPr="007E3BE0">
        <w:rPr>
          <w:rFonts w:ascii="Times New Roman" w:hAnsi="Times New Roman" w:cs="Times New Roman"/>
        </w:rPr>
        <w:t xml:space="preserve"> </w:t>
      </w:r>
      <w:r w:rsidRPr="007E3BE0">
        <w:rPr>
          <w:rFonts w:ascii="Times New Roman" w:hAnsi="Times New Roman" w:cs="Times New Roman"/>
          <w:b/>
          <w:bCs/>
        </w:rPr>
        <w:t>270</w:t>
      </w:r>
      <w:r w:rsidRPr="007E3BE0">
        <w:rPr>
          <w:rFonts w:ascii="Times New Roman" w:hAnsi="Times New Roman" w:cs="Times New Roman"/>
        </w:rPr>
        <w:t>,  20250-20253</w:t>
      </w:r>
    </w:p>
    <w:p w:rsidR="00D22BA1" w:rsidRPr="007E3BE0" w:rsidRDefault="00D22BA1" w:rsidP="00D22BA1">
      <w:pPr>
        <w:spacing w:before="120"/>
        <w:ind w:left="425" w:right="-148" w:hanging="425"/>
        <w:rPr>
          <w:rFonts w:ascii="Times New Roman" w:hAnsi="Times New Roman" w:cs="Times New Roman"/>
        </w:rPr>
      </w:pPr>
      <w:r w:rsidRPr="007E3BE0">
        <w:rPr>
          <w:rFonts w:ascii="Times New Roman" w:hAnsi="Times New Roman" w:cs="Times New Roman"/>
        </w:rPr>
        <w:t xml:space="preserve">R. Benz*, E. Maier, D. Ladant, A. Ullmann and </w:t>
      </w:r>
      <w:r w:rsidRPr="007E3BE0">
        <w:rPr>
          <w:rFonts w:ascii="Times New Roman" w:hAnsi="Times New Roman" w:cs="Times New Roman"/>
          <w:b/>
          <w:bCs/>
        </w:rPr>
        <w:t>P. Šebo</w:t>
      </w:r>
      <w:r w:rsidRPr="007E3BE0">
        <w:rPr>
          <w:rFonts w:ascii="Times New Roman" w:hAnsi="Times New Roman" w:cs="Times New Roman"/>
        </w:rPr>
        <w:t xml:space="preserve"> (1994): Adenylate Cyclase Toxin (CyaA) of Bordetella pertussis: Evidence for the Formation of Small Ion-permeable Channels and Comparison with HlyA of Escherichia coli. </w:t>
      </w:r>
      <w:r w:rsidRPr="007E3BE0">
        <w:rPr>
          <w:rFonts w:ascii="Times New Roman" w:hAnsi="Times New Roman" w:cs="Times New Roman"/>
          <w:b/>
          <w:bCs/>
          <w:i/>
          <w:iCs/>
        </w:rPr>
        <w:t>J. Biol. Chem</w:t>
      </w:r>
      <w:r w:rsidRPr="007E3BE0">
        <w:rPr>
          <w:rFonts w:ascii="Times New Roman" w:hAnsi="Times New Roman" w:cs="Times New Roman"/>
        </w:rPr>
        <w:t xml:space="preserve">. </w:t>
      </w:r>
      <w:r w:rsidRPr="007E3BE0">
        <w:rPr>
          <w:rFonts w:ascii="Times New Roman" w:hAnsi="Times New Roman" w:cs="Times New Roman"/>
          <w:b/>
          <w:bCs/>
        </w:rPr>
        <w:t>269</w:t>
      </w:r>
      <w:r w:rsidRPr="007E3BE0">
        <w:rPr>
          <w:rFonts w:ascii="Times New Roman" w:hAnsi="Times New Roman" w:cs="Times New Roman"/>
        </w:rPr>
        <w:t>, 27231-27239.</w:t>
      </w:r>
    </w:p>
    <w:p w:rsidR="00D22BA1" w:rsidRPr="007E3BE0" w:rsidRDefault="00D22BA1" w:rsidP="00D22BA1">
      <w:pPr>
        <w:spacing w:before="120"/>
        <w:ind w:left="425" w:right="-148" w:hanging="425"/>
        <w:rPr>
          <w:rFonts w:ascii="Times New Roman" w:hAnsi="Times New Roman" w:cs="Times New Roman"/>
        </w:rPr>
      </w:pPr>
      <w:r w:rsidRPr="007E3BE0">
        <w:rPr>
          <w:rFonts w:ascii="Times New Roman" w:hAnsi="Times New Roman" w:cs="Times New Roman"/>
        </w:rPr>
        <w:t xml:space="preserve">F. Betsou, </w:t>
      </w:r>
      <w:r w:rsidRPr="007E3BE0">
        <w:rPr>
          <w:rFonts w:ascii="Times New Roman" w:hAnsi="Times New Roman" w:cs="Times New Roman"/>
          <w:b/>
          <w:bCs/>
        </w:rPr>
        <w:t>P. Šebo</w:t>
      </w:r>
      <w:r w:rsidRPr="007E3BE0">
        <w:rPr>
          <w:rFonts w:ascii="Times New Roman" w:hAnsi="Times New Roman" w:cs="Times New Roman"/>
        </w:rPr>
        <w:t xml:space="preserve"> and N. Guiso* (1993): The CyaC-mediated activation is important not only for toxin but also for protective activity of Bordetella pertussis adenylate cyclase hemolysin.</w:t>
      </w:r>
      <w:r w:rsidRPr="007E3BE0">
        <w:rPr>
          <w:rFonts w:ascii="Times New Roman" w:hAnsi="Times New Roman" w:cs="Times New Roman"/>
          <w:b/>
          <w:bCs/>
        </w:rPr>
        <w:t xml:space="preserve"> </w:t>
      </w:r>
      <w:r w:rsidRPr="007E3BE0">
        <w:rPr>
          <w:rFonts w:ascii="Times New Roman" w:hAnsi="Times New Roman" w:cs="Times New Roman"/>
          <w:b/>
          <w:bCs/>
          <w:i/>
          <w:iCs/>
        </w:rPr>
        <w:t>Infect. Immun</w:t>
      </w:r>
      <w:r w:rsidRPr="007E3BE0">
        <w:rPr>
          <w:rFonts w:ascii="Times New Roman" w:hAnsi="Times New Roman" w:cs="Times New Roman"/>
          <w:b/>
          <w:bCs/>
        </w:rPr>
        <w:t>.</w:t>
      </w:r>
      <w:r w:rsidRPr="007E3BE0">
        <w:rPr>
          <w:rFonts w:ascii="Times New Roman" w:hAnsi="Times New Roman" w:cs="Times New Roman"/>
        </w:rPr>
        <w:t xml:space="preserve"> </w:t>
      </w:r>
      <w:r w:rsidRPr="007E3BE0">
        <w:rPr>
          <w:rFonts w:ascii="Times New Roman" w:hAnsi="Times New Roman" w:cs="Times New Roman"/>
          <w:b/>
          <w:bCs/>
        </w:rPr>
        <w:t>61</w:t>
      </w:r>
      <w:r w:rsidRPr="007E3BE0">
        <w:rPr>
          <w:rFonts w:ascii="Times New Roman" w:hAnsi="Times New Roman" w:cs="Times New Roman"/>
        </w:rPr>
        <w:t xml:space="preserve">, 3583-3589. </w:t>
      </w:r>
    </w:p>
    <w:p w:rsidR="00D22BA1" w:rsidRPr="007E3BE0" w:rsidRDefault="00D22BA1" w:rsidP="00D22BA1">
      <w:pPr>
        <w:spacing w:before="120"/>
        <w:ind w:left="425" w:right="-148" w:hanging="425"/>
        <w:rPr>
          <w:rFonts w:ascii="Times New Roman" w:hAnsi="Times New Roman" w:cs="Times New Roman"/>
        </w:rPr>
      </w:pPr>
      <w:r w:rsidRPr="007E3BE0">
        <w:rPr>
          <w:rFonts w:ascii="Times New Roman" w:hAnsi="Times New Roman" w:cs="Times New Roman"/>
          <w:b/>
          <w:bCs/>
        </w:rPr>
        <w:t>P. Šebo*</w:t>
      </w:r>
      <w:r w:rsidRPr="007E3BE0">
        <w:rPr>
          <w:rFonts w:ascii="Times New Roman" w:hAnsi="Times New Roman" w:cs="Times New Roman"/>
        </w:rPr>
        <w:t xml:space="preserve"> and D. Ladant (1993): Repeat sequences in the Bordetella pertussis adenylate cyclase toxin can be recognized as alternative carboxy-proximal secretion signals by the Escherichia coli a-haemolysin translocator. </w:t>
      </w:r>
      <w:r w:rsidRPr="007E3BE0">
        <w:rPr>
          <w:rFonts w:ascii="Times New Roman" w:hAnsi="Times New Roman" w:cs="Times New Roman"/>
          <w:b/>
          <w:bCs/>
          <w:i/>
          <w:iCs/>
        </w:rPr>
        <w:t>Mol. Microbiol</w:t>
      </w:r>
      <w:r w:rsidRPr="007E3BE0">
        <w:rPr>
          <w:rFonts w:ascii="Times New Roman" w:hAnsi="Times New Roman" w:cs="Times New Roman"/>
          <w:b/>
          <w:bCs/>
        </w:rPr>
        <w:t>.</w:t>
      </w:r>
      <w:r w:rsidRPr="007E3BE0">
        <w:rPr>
          <w:rFonts w:ascii="Times New Roman" w:hAnsi="Times New Roman" w:cs="Times New Roman"/>
        </w:rPr>
        <w:t xml:space="preserve"> </w:t>
      </w:r>
      <w:r w:rsidRPr="007E3BE0">
        <w:rPr>
          <w:rFonts w:ascii="Times New Roman" w:hAnsi="Times New Roman" w:cs="Times New Roman"/>
          <w:b/>
          <w:bCs/>
        </w:rPr>
        <w:t>9</w:t>
      </w:r>
      <w:r w:rsidRPr="007E3BE0">
        <w:rPr>
          <w:rFonts w:ascii="Times New Roman" w:hAnsi="Times New Roman" w:cs="Times New Roman"/>
        </w:rPr>
        <w:t>, 999-1009.</w:t>
      </w:r>
    </w:p>
    <w:p w:rsidR="00D22BA1" w:rsidRPr="007E3BE0" w:rsidRDefault="00D22BA1" w:rsidP="00D22BA1">
      <w:pPr>
        <w:spacing w:before="120"/>
        <w:ind w:left="425" w:right="-148" w:hanging="425"/>
        <w:rPr>
          <w:rFonts w:ascii="Times New Roman" w:hAnsi="Times New Roman" w:cs="Times New Roman"/>
        </w:rPr>
      </w:pPr>
      <w:r w:rsidRPr="007E3BE0">
        <w:rPr>
          <w:rFonts w:ascii="Times New Roman" w:hAnsi="Times New Roman" w:cs="Times New Roman"/>
        </w:rPr>
        <w:t xml:space="preserve">H. Sakamoto*, J. Bellalou, </w:t>
      </w:r>
      <w:r w:rsidRPr="007E3BE0">
        <w:rPr>
          <w:rFonts w:ascii="Times New Roman" w:hAnsi="Times New Roman" w:cs="Times New Roman"/>
          <w:b/>
          <w:bCs/>
        </w:rPr>
        <w:t>P. Šebo</w:t>
      </w:r>
      <w:r w:rsidRPr="007E3BE0">
        <w:rPr>
          <w:rFonts w:ascii="Times New Roman" w:hAnsi="Times New Roman" w:cs="Times New Roman"/>
        </w:rPr>
        <w:t xml:space="preserve"> and D. Ladant  (1992): Bordetella pertussis adenylate cyclase toxin: structural and functional independence of the catalytic and hemolytic activities. </w:t>
      </w:r>
      <w:r w:rsidRPr="007E3BE0">
        <w:rPr>
          <w:rFonts w:ascii="Times New Roman" w:hAnsi="Times New Roman" w:cs="Times New Roman"/>
          <w:b/>
          <w:bCs/>
          <w:i/>
          <w:iCs/>
        </w:rPr>
        <w:t>J. Biol. Chem</w:t>
      </w:r>
      <w:r w:rsidRPr="007E3BE0">
        <w:rPr>
          <w:rFonts w:ascii="Times New Roman" w:hAnsi="Times New Roman" w:cs="Times New Roman"/>
          <w:b/>
          <w:bCs/>
        </w:rPr>
        <w:t>.</w:t>
      </w:r>
      <w:r w:rsidRPr="007E3BE0">
        <w:rPr>
          <w:rFonts w:ascii="Times New Roman" w:hAnsi="Times New Roman" w:cs="Times New Roman"/>
        </w:rPr>
        <w:t xml:space="preserve"> </w:t>
      </w:r>
      <w:r w:rsidRPr="007E3BE0">
        <w:rPr>
          <w:rFonts w:ascii="Times New Roman" w:hAnsi="Times New Roman" w:cs="Times New Roman"/>
          <w:b/>
          <w:bCs/>
        </w:rPr>
        <w:t>267</w:t>
      </w:r>
      <w:r w:rsidRPr="007E3BE0">
        <w:rPr>
          <w:rFonts w:ascii="Times New Roman" w:hAnsi="Times New Roman" w:cs="Times New Roman"/>
        </w:rPr>
        <w:t>, 13598-13602.</w:t>
      </w:r>
    </w:p>
    <w:p w:rsidR="00D22BA1" w:rsidRPr="007E3BE0" w:rsidRDefault="00D22BA1" w:rsidP="00D22BA1">
      <w:pPr>
        <w:spacing w:before="120"/>
        <w:ind w:left="425" w:right="-148" w:hanging="425"/>
        <w:rPr>
          <w:rFonts w:ascii="Times New Roman" w:hAnsi="Times New Roman" w:cs="Times New Roman"/>
        </w:rPr>
      </w:pPr>
      <w:r w:rsidRPr="007E3BE0">
        <w:rPr>
          <w:rFonts w:ascii="Times New Roman" w:hAnsi="Times New Roman" w:cs="Times New Roman"/>
          <w:b/>
          <w:bCs/>
        </w:rPr>
        <w:t>Šebo</w:t>
      </w:r>
      <w:r w:rsidRPr="007E3BE0">
        <w:rPr>
          <w:rFonts w:ascii="Times New Roman" w:hAnsi="Times New Roman" w:cs="Times New Roman"/>
        </w:rPr>
        <w:t xml:space="preserve">, P. Glaser, H. Sakamoto and A. Ullmann* (1991): High-level synthesis of active adenylate cyclase toxin of Bordetella pertussis in a reconstructed Escherichia coli system. </w:t>
      </w:r>
      <w:r w:rsidRPr="007E3BE0">
        <w:rPr>
          <w:rFonts w:ascii="Times New Roman" w:hAnsi="Times New Roman" w:cs="Times New Roman"/>
          <w:b/>
          <w:bCs/>
          <w:i/>
          <w:iCs/>
        </w:rPr>
        <w:t>Gene</w:t>
      </w:r>
      <w:r w:rsidRPr="007E3BE0">
        <w:rPr>
          <w:rFonts w:ascii="Times New Roman" w:hAnsi="Times New Roman" w:cs="Times New Roman"/>
          <w:b/>
          <w:bCs/>
        </w:rPr>
        <w:t>,</w:t>
      </w:r>
      <w:r w:rsidRPr="007E3BE0">
        <w:rPr>
          <w:rFonts w:ascii="Times New Roman" w:hAnsi="Times New Roman" w:cs="Times New Roman"/>
        </w:rPr>
        <w:t xml:space="preserve"> </w:t>
      </w:r>
      <w:r w:rsidRPr="007E3BE0">
        <w:rPr>
          <w:rFonts w:ascii="Times New Roman" w:hAnsi="Times New Roman" w:cs="Times New Roman"/>
          <w:b/>
          <w:bCs/>
        </w:rPr>
        <w:t>104</w:t>
      </w:r>
      <w:r w:rsidRPr="007E3BE0">
        <w:rPr>
          <w:rFonts w:ascii="Times New Roman" w:hAnsi="Times New Roman" w:cs="Times New Roman"/>
        </w:rPr>
        <w:t>, 19-24.</w:t>
      </w:r>
    </w:p>
    <w:p w:rsidR="00682437" w:rsidRPr="007E3BE0" w:rsidRDefault="009F074B" w:rsidP="00D22BA1">
      <w:pPr>
        <w:spacing w:before="240" w:after="120"/>
        <w:ind w:left="357" w:right="-147" w:hanging="357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7E3BE0">
        <w:rPr>
          <w:rFonts w:ascii="Times New Roman" w:hAnsi="Times New Roman" w:cs="Times New Roman"/>
          <w:b/>
          <w:bCs/>
          <w:i/>
          <w:u w:val="single"/>
        </w:rPr>
        <w:t>3)</w:t>
      </w:r>
      <w:r w:rsidRPr="007E3BE0">
        <w:rPr>
          <w:rFonts w:ascii="Times New Roman" w:hAnsi="Times New Roman" w:cs="Times New Roman"/>
          <w:b/>
          <w:bCs/>
          <w:i/>
          <w:u w:val="single"/>
        </w:rPr>
        <w:tab/>
        <w:t>Adenylate cyclase toxoid or s</w:t>
      </w:r>
      <w:r w:rsidR="00A87D69" w:rsidRPr="007E3BE0">
        <w:rPr>
          <w:rFonts w:ascii="Times New Roman" w:hAnsi="Times New Roman" w:cs="Times New Roman"/>
          <w:b/>
          <w:bCs/>
          <w:i/>
          <w:u w:val="single"/>
        </w:rPr>
        <w:t>t</w:t>
      </w:r>
      <w:r w:rsidRPr="007E3BE0">
        <w:rPr>
          <w:rFonts w:ascii="Times New Roman" w:hAnsi="Times New Roman" w:cs="Times New Roman"/>
          <w:b/>
          <w:bCs/>
          <w:i/>
          <w:u w:val="single"/>
        </w:rPr>
        <w:t>reptavidin as antigen delivery tools for novel vaccines</w:t>
      </w:r>
      <w:r w:rsidR="00682437" w:rsidRPr="007E3BE0">
        <w:rPr>
          <w:rFonts w:ascii="Times New Roman" w:hAnsi="Times New Roman" w:cs="Times New Roman"/>
          <w:b/>
          <w:bCs/>
          <w:i/>
          <w:u w:val="single"/>
        </w:rPr>
        <w:t xml:space="preserve"> </w:t>
      </w:r>
    </w:p>
    <w:p w:rsidR="006E2610" w:rsidRPr="006E2610" w:rsidRDefault="006E2610" w:rsidP="006E2610">
      <w:pPr>
        <w:spacing w:after="120"/>
        <w:ind w:left="357" w:right="-147" w:hanging="357"/>
        <w:jc w:val="both"/>
        <w:rPr>
          <w:rFonts w:ascii="Times New Roman" w:hAnsi="Times New Roman" w:cs="Times New Roman"/>
          <w:bCs/>
        </w:rPr>
      </w:pPr>
      <w:r w:rsidRPr="006E2610">
        <w:rPr>
          <w:rFonts w:ascii="Times New Roman" w:hAnsi="Times New Roman" w:cs="Times New Roman"/>
          <w:bCs/>
        </w:rPr>
        <w:t>Dadaglio</w:t>
      </w:r>
      <w:r>
        <w:rPr>
          <w:rFonts w:ascii="Times New Roman" w:hAnsi="Times New Roman" w:cs="Times New Roman"/>
          <w:bCs/>
        </w:rPr>
        <w:t>, G</w:t>
      </w:r>
      <w:r w:rsidRPr="006E2610">
        <w:rPr>
          <w:rFonts w:ascii="Times New Roman" w:hAnsi="Times New Roman" w:cs="Times New Roman"/>
          <w:bCs/>
        </w:rPr>
        <w:t>*</w:t>
      </w:r>
      <w:r>
        <w:rPr>
          <w:rFonts w:ascii="Times New Roman" w:hAnsi="Times New Roman" w:cs="Times New Roman"/>
          <w:bCs/>
        </w:rPr>
        <w:t>,</w:t>
      </w:r>
      <w:r w:rsidRPr="006E2610">
        <w:rPr>
          <w:rFonts w:ascii="Times New Roman" w:hAnsi="Times New Roman" w:cs="Times New Roman"/>
          <w:bCs/>
        </w:rPr>
        <w:t xml:space="preserve"> Fayolle</w:t>
      </w:r>
      <w:r>
        <w:rPr>
          <w:rFonts w:ascii="Times New Roman" w:hAnsi="Times New Roman" w:cs="Times New Roman"/>
          <w:bCs/>
        </w:rPr>
        <w:t>, C,</w:t>
      </w:r>
      <w:r w:rsidRPr="006E2610">
        <w:rPr>
          <w:rFonts w:ascii="Times New Roman" w:hAnsi="Times New Roman" w:cs="Times New Roman"/>
          <w:bCs/>
        </w:rPr>
        <w:t xml:space="preserve"> Zhang</w:t>
      </w:r>
      <w:r>
        <w:rPr>
          <w:rFonts w:ascii="Times New Roman" w:hAnsi="Times New Roman" w:cs="Times New Roman"/>
          <w:bCs/>
        </w:rPr>
        <w:t>, X,</w:t>
      </w:r>
      <w:r w:rsidRPr="006E2610">
        <w:rPr>
          <w:rFonts w:ascii="Times New Roman" w:hAnsi="Times New Roman" w:cs="Times New Roman"/>
          <w:bCs/>
        </w:rPr>
        <w:t xml:space="preserve"> Ryffel</w:t>
      </w:r>
      <w:r>
        <w:rPr>
          <w:rFonts w:ascii="Times New Roman" w:hAnsi="Times New Roman" w:cs="Times New Roman"/>
          <w:bCs/>
        </w:rPr>
        <w:t>, B,</w:t>
      </w:r>
      <w:r w:rsidRPr="006E2610">
        <w:rPr>
          <w:rFonts w:ascii="Times New Roman" w:hAnsi="Times New Roman" w:cs="Times New Roman"/>
          <w:bCs/>
        </w:rPr>
        <w:t xml:space="preserve"> Oberkampf</w:t>
      </w:r>
      <w:r>
        <w:rPr>
          <w:rFonts w:ascii="Times New Roman" w:hAnsi="Times New Roman" w:cs="Times New Roman"/>
          <w:bCs/>
        </w:rPr>
        <w:t>, M,</w:t>
      </w:r>
      <w:r w:rsidRPr="006E2610">
        <w:rPr>
          <w:rFonts w:ascii="Times New Roman" w:hAnsi="Times New Roman" w:cs="Times New Roman"/>
          <w:bCs/>
        </w:rPr>
        <w:t xml:space="preserve"> Felix, </w:t>
      </w:r>
      <w:r>
        <w:rPr>
          <w:rFonts w:ascii="Times New Roman" w:hAnsi="Times New Roman" w:cs="Times New Roman"/>
          <w:bCs/>
        </w:rPr>
        <w:t xml:space="preserve">T, </w:t>
      </w:r>
      <w:r w:rsidRPr="006E2610">
        <w:rPr>
          <w:rFonts w:ascii="Times New Roman" w:hAnsi="Times New Roman" w:cs="Times New Roman"/>
          <w:bCs/>
        </w:rPr>
        <w:t>Hervas-Stubbs</w:t>
      </w:r>
      <w:r>
        <w:rPr>
          <w:rFonts w:ascii="Times New Roman" w:hAnsi="Times New Roman" w:cs="Times New Roman"/>
          <w:bCs/>
        </w:rPr>
        <w:t>, S</w:t>
      </w:r>
      <w:r w:rsidRPr="006E2610">
        <w:rPr>
          <w:rFonts w:ascii="Times New Roman" w:hAnsi="Times New Roman" w:cs="Times New Roman"/>
          <w:bCs/>
        </w:rPr>
        <w:t>, Osi</w:t>
      </w:r>
      <w:r>
        <w:rPr>
          <w:rFonts w:ascii="Times New Roman" w:hAnsi="Times New Roman" w:cs="Times New Roman"/>
          <w:bCs/>
        </w:rPr>
        <w:t>c</w:t>
      </w:r>
      <w:r w:rsidRPr="006E2610">
        <w:rPr>
          <w:rFonts w:ascii="Times New Roman" w:hAnsi="Times New Roman" w:cs="Times New Roman"/>
          <w:bCs/>
        </w:rPr>
        <w:t>ka</w:t>
      </w:r>
      <w:r>
        <w:rPr>
          <w:rFonts w:ascii="Times New Roman" w:hAnsi="Times New Roman" w:cs="Times New Roman"/>
          <w:bCs/>
        </w:rPr>
        <w:t>, R</w:t>
      </w:r>
      <w:r w:rsidRPr="006E2610">
        <w:rPr>
          <w:rFonts w:ascii="Times New Roman" w:hAnsi="Times New Roman" w:cs="Times New Roman"/>
          <w:bCs/>
        </w:rPr>
        <w:t>, Sebo</w:t>
      </w:r>
      <w:r>
        <w:rPr>
          <w:rFonts w:ascii="Times New Roman" w:hAnsi="Times New Roman" w:cs="Times New Roman"/>
          <w:bCs/>
        </w:rPr>
        <w:t>, P,</w:t>
      </w:r>
      <w:r w:rsidRPr="006E2610">
        <w:rPr>
          <w:rFonts w:ascii="Times New Roman" w:hAnsi="Times New Roman" w:cs="Times New Roman"/>
          <w:bCs/>
        </w:rPr>
        <w:t xml:space="preserve"> Ladant</w:t>
      </w:r>
      <w:r>
        <w:rPr>
          <w:rFonts w:ascii="Times New Roman" w:hAnsi="Times New Roman" w:cs="Times New Roman"/>
          <w:bCs/>
        </w:rPr>
        <w:t>, D.</w:t>
      </w:r>
      <w:r w:rsidRPr="006E2610">
        <w:rPr>
          <w:rFonts w:ascii="Times New Roman" w:hAnsi="Times New Roman" w:cs="Times New Roman"/>
          <w:bCs/>
        </w:rPr>
        <w:t xml:space="preserve"> and C</w:t>
      </w:r>
      <w:r>
        <w:rPr>
          <w:rFonts w:ascii="Times New Roman" w:hAnsi="Times New Roman" w:cs="Times New Roman"/>
          <w:bCs/>
        </w:rPr>
        <w:t>.</w:t>
      </w:r>
      <w:r w:rsidRPr="006E2610">
        <w:rPr>
          <w:rFonts w:ascii="Times New Roman" w:hAnsi="Times New Roman" w:cs="Times New Roman"/>
          <w:bCs/>
        </w:rPr>
        <w:t xml:space="preserve"> Leclerc</w:t>
      </w:r>
      <w:r>
        <w:rPr>
          <w:rFonts w:ascii="Times New Roman" w:hAnsi="Times New Roman" w:cs="Times New Roman"/>
          <w:bCs/>
        </w:rPr>
        <w:t xml:space="preserve"> (2014). </w:t>
      </w:r>
      <w:r w:rsidRPr="006E2610">
        <w:rPr>
          <w:rFonts w:ascii="Times New Roman" w:hAnsi="Times New Roman" w:cs="Times New Roman"/>
          <w:bCs/>
        </w:rPr>
        <w:t>Antigen targeting to CD11b</w:t>
      </w:r>
      <w:r w:rsidRPr="006E2610">
        <w:rPr>
          <w:rFonts w:ascii="Times New Roman" w:hAnsi="Times New Roman" w:cs="Times New Roman"/>
          <w:bCs/>
          <w:vertAlign w:val="superscript"/>
        </w:rPr>
        <w:t>+</w:t>
      </w:r>
      <w:r w:rsidRPr="006E2610">
        <w:rPr>
          <w:rFonts w:ascii="Times New Roman" w:hAnsi="Times New Roman" w:cs="Times New Roman"/>
          <w:bCs/>
        </w:rPr>
        <w:t xml:space="preserve"> DCs in association </w:t>
      </w:r>
      <w:r w:rsidRPr="006E2610">
        <w:rPr>
          <w:rFonts w:ascii="Times New Roman" w:hAnsi="Times New Roman" w:cs="Times New Roman"/>
          <w:bCs/>
        </w:rPr>
        <w:lastRenderedPageBreak/>
        <w:t>with TLR4/TRIF signaling promotes</w:t>
      </w:r>
      <w:r>
        <w:rPr>
          <w:rFonts w:ascii="Times New Roman" w:hAnsi="Times New Roman" w:cs="Times New Roman"/>
          <w:bCs/>
        </w:rPr>
        <w:t xml:space="preserve"> </w:t>
      </w:r>
      <w:r w:rsidRPr="006E2610">
        <w:rPr>
          <w:rFonts w:ascii="Times New Roman" w:hAnsi="Times New Roman" w:cs="Times New Roman"/>
          <w:bCs/>
        </w:rPr>
        <w:t>strong CD8</w:t>
      </w:r>
      <w:r w:rsidRPr="006E2610">
        <w:rPr>
          <w:rFonts w:ascii="Times New Roman" w:hAnsi="Times New Roman" w:cs="Times New Roman"/>
          <w:bCs/>
          <w:vertAlign w:val="superscript"/>
        </w:rPr>
        <w:t>+</w:t>
      </w:r>
      <w:r w:rsidRPr="006E2610">
        <w:rPr>
          <w:rFonts w:ascii="Times New Roman" w:hAnsi="Times New Roman" w:cs="Times New Roman"/>
          <w:bCs/>
        </w:rPr>
        <w:t xml:space="preserve"> T cell responses</w:t>
      </w:r>
      <w:r>
        <w:rPr>
          <w:rFonts w:ascii="Times New Roman" w:hAnsi="Times New Roman" w:cs="Times New Roman"/>
          <w:bCs/>
        </w:rPr>
        <w:t xml:space="preserve">. </w:t>
      </w:r>
      <w:r w:rsidRPr="00102291">
        <w:rPr>
          <w:rFonts w:ascii="Times New Roman" w:hAnsi="Times New Roman" w:cs="Times New Roman"/>
          <w:b/>
          <w:bCs/>
          <w:i/>
        </w:rPr>
        <w:t>J. Immunol.</w:t>
      </w:r>
      <w:r>
        <w:rPr>
          <w:rFonts w:ascii="Times New Roman" w:hAnsi="Times New Roman" w:cs="Times New Roman"/>
          <w:bCs/>
        </w:rPr>
        <w:t xml:space="preserve"> </w:t>
      </w:r>
      <w:r w:rsidR="006F392B" w:rsidRPr="006F392B">
        <w:rPr>
          <w:rFonts w:ascii="Times New Roman" w:hAnsi="Times New Roman" w:cs="Times New Roman"/>
          <w:b/>
          <w:bCs/>
        </w:rPr>
        <w:t>193</w:t>
      </w:r>
      <w:r w:rsidR="006F392B" w:rsidRPr="006F392B">
        <w:rPr>
          <w:rFonts w:ascii="Times New Roman" w:hAnsi="Times New Roman" w:cs="Times New Roman"/>
          <w:bCs/>
        </w:rPr>
        <w:t>:</w:t>
      </w:r>
      <w:r w:rsidR="006F392B" w:rsidRPr="006F392B">
        <w:rPr>
          <w:rFonts w:ascii="Times New Roman" w:hAnsi="Times New Roman" w:cs="Times New Roman"/>
          <w:b/>
          <w:bCs/>
        </w:rPr>
        <w:t xml:space="preserve">1787-98. </w:t>
      </w:r>
      <w:r w:rsidR="006F392B" w:rsidRPr="006F392B">
        <w:rPr>
          <w:rFonts w:ascii="Times New Roman" w:hAnsi="Times New Roman" w:cs="Times New Roman"/>
          <w:bCs/>
        </w:rPr>
        <w:t>doi: 10.4049/jimmunol.1302974</w:t>
      </w:r>
    </w:p>
    <w:p w:rsidR="009D74DA" w:rsidRDefault="009D74DA" w:rsidP="006E2610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Cs/>
          <w:lang w:val="cs-CZ"/>
        </w:rPr>
      </w:pPr>
      <w:r w:rsidRPr="009D74DA">
        <w:rPr>
          <w:rFonts w:ascii="Times New Roman" w:hAnsi="Times New Roman" w:cs="Times New Roman"/>
          <w:bCs/>
        </w:rPr>
        <w:t>Tartz S, Deschermeier C, Retzlaff S, Heussler V, </w:t>
      </w:r>
      <w:r w:rsidRPr="009D74DA">
        <w:rPr>
          <w:rFonts w:ascii="Times New Roman" w:hAnsi="Times New Roman" w:cs="Times New Roman"/>
          <w:b/>
          <w:bCs/>
        </w:rPr>
        <w:t>Sebo P</w:t>
      </w:r>
      <w:r w:rsidRPr="009D74DA">
        <w:rPr>
          <w:rFonts w:ascii="Times New Roman" w:hAnsi="Times New Roman" w:cs="Times New Roman"/>
          <w:bCs/>
        </w:rPr>
        <w:t>, Fleischer B</w:t>
      </w:r>
      <w:r>
        <w:rPr>
          <w:rFonts w:ascii="Times New Roman" w:hAnsi="Times New Roman" w:cs="Times New Roman"/>
          <w:bCs/>
        </w:rPr>
        <w:t xml:space="preserve"> and</w:t>
      </w:r>
      <w:r w:rsidRPr="009D74D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T. </w:t>
      </w:r>
      <w:r w:rsidRPr="009D74DA">
        <w:rPr>
          <w:rFonts w:ascii="Times New Roman" w:hAnsi="Times New Roman" w:cs="Times New Roman"/>
          <w:bCs/>
        </w:rPr>
        <w:t xml:space="preserve">Jacobs </w:t>
      </w:r>
      <w:r>
        <w:rPr>
          <w:rFonts w:ascii="Times New Roman" w:hAnsi="Times New Roman" w:cs="Times New Roman"/>
          <w:bCs/>
        </w:rPr>
        <w:t xml:space="preserve">(2013). </w:t>
      </w:r>
      <w:r w:rsidRPr="009D74DA">
        <w:rPr>
          <w:rFonts w:ascii="Times New Roman" w:hAnsi="Times New Roman" w:cs="Times New Roman"/>
          <w:bCs/>
        </w:rPr>
        <w:t>Plasmodium berghei sporozoite challenge of vaccinated BALB/c mice leads to the induction of humoral immunity and improved function of CD8(+) memory T cells</w:t>
      </w:r>
      <w:r>
        <w:rPr>
          <w:rFonts w:ascii="Times New Roman" w:hAnsi="Times New Roman" w:cs="Times New Roman"/>
          <w:bCs/>
        </w:rPr>
        <w:t xml:space="preserve">. </w:t>
      </w:r>
      <w:r w:rsidRPr="009D74DA">
        <w:rPr>
          <w:rStyle w:val="jrnl"/>
          <w:rFonts w:ascii="Arial" w:hAnsi="Arial" w:cs="Arial"/>
          <w:i/>
          <w:color w:val="000000"/>
          <w:sz w:val="23"/>
          <w:szCs w:val="23"/>
          <w:shd w:val="clear" w:color="auto" w:fill="FFFFFF"/>
        </w:rPr>
        <w:t>Eur J Immunol</w:t>
      </w:r>
      <w:r w:rsidRPr="009D74DA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9D74D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43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:693-704. doi: 10.1002/eji.201142262</w:t>
      </w:r>
    </w:p>
    <w:p w:rsidR="009C4A56" w:rsidRPr="009C4A56" w:rsidRDefault="009C4A56" w:rsidP="000647C0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>Dong, H., Stanek, O., Rudilla Salvador, F., Länger, U., Morillon, E., Ung, C., Sebo, P., Leclerc*, C. and L. Majlessi* (201</w:t>
      </w:r>
      <w:r w:rsidR="0040064A">
        <w:rPr>
          <w:rFonts w:ascii="Times New Roman" w:hAnsi="Times New Roman" w:cs="Times New Roman"/>
          <w:bCs/>
          <w:lang w:val="cs-CZ"/>
        </w:rPr>
        <w:t>3</w:t>
      </w:r>
      <w:r>
        <w:rPr>
          <w:rFonts w:ascii="Times New Roman" w:hAnsi="Times New Roman" w:cs="Times New Roman"/>
          <w:bCs/>
          <w:lang w:val="cs-CZ"/>
        </w:rPr>
        <w:t xml:space="preserve">). </w:t>
      </w:r>
      <w:r w:rsidRPr="009C4A56">
        <w:rPr>
          <w:rFonts w:ascii="Times New Roman" w:hAnsi="Times New Roman" w:cs="Times New Roman"/>
          <w:bCs/>
          <w:lang w:val="cs-CZ"/>
        </w:rPr>
        <w:t>Induction of protective immunity against Mycobacterium tuberculosis by delivery of ESX antigens into airway dendritic cells</w:t>
      </w:r>
      <w:r>
        <w:rPr>
          <w:rFonts w:ascii="Times New Roman" w:hAnsi="Times New Roman" w:cs="Times New Roman"/>
          <w:bCs/>
          <w:lang w:val="cs-CZ"/>
        </w:rPr>
        <w:t xml:space="preserve">. </w:t>
      </w:r>
      <w:r>
        <w:rPr>
          <w:rFonts w:ascii="Times New Roman" w:hAnsi="Times New Roman" w:cs="Times New Roman"/>
          <w:bCs/>
          <w:i/>
          <w:lang w:val="cs-CZ"/>
        </w:rPr>
        <w:t>Mucosal Immunol.</w:t>
      </w:r>
      <w:r>
        <w:rPr>
          <w:rFonts w:ascii="Times New Roman" w:hAnsi="Times New Roman" w:cs="Times New Roman"/>
          <w:bCs/>
          <w:lang w:val="cs-CZ"/>
        </w:rPr>
        <w:t xml:space="preserve"> </w:t>
      </w:r>
      <w:r w:rsidR="0040064A" w:rsidRPr="00B16520">
        <w:rPr>
          <w:rFonts w:ascii="Times New Roman" w:hAnsi="Times New Roman" w:cs="Times New Roman"/>
          <w:b/>
          <w:bCs/>
          <w:i/>
          <w:lang w:val="cs-CZ"/>
        </w:rPr>
        <w:t>Mucosal Immunol.</w:t>
      </w:r>
      <w:r w:rsidR="0040064A" w:rsidRPr="008D21B1">
        <w:rPr>
          <w:rFonts w:ascii="Times New Roman" w:hAnsi="Times New Roman" w:cs="Times New Roman"/>
          <w:bCs/>
          <w:lang w:val="cs-CZ"/>
        </w:rPr>
        <w:t xml:space="preserve"> </w:t>
      </w:r>
      <w:r w:rsidR="0040064A" w:rsidRPr="003E1BB0">
        <w:rPr>
          <w:rFonts w:ascii="Times New Roman" w:hAnsi="Times New Roman" w:cs="Times New Roman"/>
          <w:b/>
          <w:color w:val="000000"/>
          <w:shd w:val="clear" w:color="auto" w:fill="FFFFFF"/>
          <w:lang w:val="cs-CZ"/>
        </w:rPr>
        <w:t>6</w:t>
      </w:r>
      <w:r w:rsidR="0040064A" w:rsidRPr="003E1BB0">
        <w:rPr>
          <w:rFonts w:ascii="Times New Roman" w:hAnsi="Times New Roman" w:cs="Times New Roman"/>
          <w:color w:val="000000"/>
          <w:shd w:val="clear" w:color="auto" w:fill="FFFFFF"/>
          <w:lang w:val="cs-CZ"/>
        </w:rPr>
        <w:t>:522-34.</w:t>
      </w:r>
    </w:p>
    <w:p w:rsidR="00731F30" w:rsidRPr="009D74DA" w:rsidRDefault="00A1631A" w:rsidP="000647C0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D2296">
        <w:rPr>
          <w:rFonts w:ascii="Times New Roman" w:hAnsi="Times New Roman" w:cs="Times New Roman"/>
          <w:bCs/>
          <w:lang w:val="cs-CZ"/>
        </w:rPr>
        <w:t>Stanekova, Z., Adkins, I., Kosova, M., Janulikova, J., Sebo P. and E. Vareckova (201</w:t>
      </w:r>
      <w:r w:rsidR="00731F30" w:rsidRPr="008D2296">
        <w:rPr>
          <w:rFonts w:ascii="Times New Roman" w:hAnsi="Times New Roman" w:cs="Times New Roman"/>
          <w:bCs/>
          <w:lang w:val="cs-CZ"/>
        </w:rPr>
        <w:t>3</w:t>
      </w:r>
      <w:r w:rsidRPr="008D2296">
        <w:rPr>
          <w:rFonts w:ascii="Times New Roman" w:hAnsi="Times New Roman" w:cs="Times New Roman"/>
          <w:bCs/>
          <w:lang w:val="cs-CZ"/>
        </w:rPr>
        <w:t xml:space="preserve">). Heterosubtypic protection against influenza induced by adenylate cyclase toxoids delivering conserved HA2 subunit of hemagglutinin. </w:t>
      </w:r>
      <w:r w:rsidRPr="008D2296">
        <w:rPr>
          <w:rFonts w:ascii="Times New Roman" w:hAnsi="Times New Roman" w:cs="Times New Roman"/>
          <w:bCs/>
          <w:i/>
          <w:lang w:val="cs-CZ"/>
        </w:rPr>
        <w:t>Antiviral. Res.</w:t>
      </w:r>
      <w:r w:rsidRPr="008D229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31F30" w:rsidRPr="008D2296">
        <w:rPr>
          <w:rFonts w:ascii="Times New Roman" w:hAnsi="Times New Roman" w:cs="Times New Roman"/>
          <w:b/>
          <w:color w:val="000000"/>
          <w:shd w:val="clear" w:color="auto" w:fill="FFFFFF"/>
        </w:rPr>
        <w:t>97</w:t>
      </w:r>
      <w:r w:rsidR="009D74DA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  <w:r w:rsidR="00731F30" w:rsidRPr="008D2296">
        <w:rPr>
          <w:rFonts w:ascii="Times New Roman" w:hAnsi="Times New Roman" w:cs="Times New Roman"/>
          <w:color w:val="000000"/>
          <w:shd w:val="clear" w:color="auto" w:fill="FFFFFF"/>
        </w:rPr>
        <w:t>24-35.</w:t>
      </w:r>
      <w:r w:rsidRPr="008D229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D74DA">
        <w:rPr>
          <w:rFonts w:ascii="Times New Roman" w:hAnsi="Times New Roman" w:cs="Times New Roman"/>
          <w:color w:val="000000"/>
          <w:shd w:val="clear" w:color="auto" w:fill="FFFFFF"/>
        </w:rPr>
        <w:t xml:space="preserve">doi: 10.1016/j.antiviral.2012.09.008. </w:t>
      </w:r>
    </w:p>
    <w:p w:rsidR="000647C0" w:rsidRPr="003E1BB0" w:rsidRDefault="000647C0" w:rsidP="000647C0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Cs/>
          <w:lang w:val="cs-CZ"/>
        </w:rPr>
      </w:pPr>
      <w:r w:rsidRPr="007E3BE0">
        <w:rPr>
          <w:rFonts w:ascii="Times New Roman" w:hAnsi="Times New Roman" w:cs="Times New Roman"/>
          <w:bCs/>
          <w:lang w:val="cs-CZ"/>
        </w:rPr>
        <w:t>Stanek, O., Linhartova, I., Majlessi,  L., Leclerc, C. and</w:t>
      </w:r>
      <w:r w:rsidRPr="007E3BE0">
        <w:rPr>
          <w:rFonts w:ascii="Times New Roman" w:hAnsi="Times New Roman" w:cs="Times New Roman"/>
          <w:b/>
          <w:bCs/>
          <w:lang w:val="cs-CZ"/>
        </w:rPr>
        <w:t xml:space="preserve"> P. Sebo</w:t>
      </w:r>
      <w:r w:rsidR="00E41D3E" w:rsidRPr="007E3BE0">
        <w:rPr>
          <w:rFonts w:ascii="Times New Roman" w:hAnsi="Times New Roman" w:cs="Times New Roman"/>
          <w:b/>
          <w:bCs/>
          <w:lang w:val="cs-CZ"/>
        </w:rPr>
        <w:t>*</w:t>
      </w:r>
      <w:r w:rsidRPr="007E3BE0">
        <w:rPr>
          <w:rFonts w:ascii="Times New Roman" w:hAnsi="Times New Roman" w:cs="Times New Roman"/>
          <w:bCs/>
          <w:lang w:val="cs-CZ"/>
        </w:rPr>
        <w:t xml:space="preserve"> (2012). Complexes of Streptavidin-Fused Antigens with Biotinylated Antibodies Targeting Receptors on Dendritic Cell Surface: A Novel Tool for Induction of Specific T-Cell Immune Responses. </w:t>
      </w:r>
      <w:r w:rsidRPr="007E3BE0">
        <w:rPr>
          <w:rFonts w:ascii="Times New Roman" w:hAnsi="Times New Roman" w:cs="Times New Roman"/>
          <w:b/>
          <w:bCs/>
          <w:i/>
          <w:lang w:val="cs-CZ"/>
        </w:rPr>
        <w:t>Mol. Biotechnol</w:t>
      </w:r>
      <w:r w:rsidRPr="007E3BE0">
        <w:rPr>
          <w:rFonts w:ascii="Times New Roman" w:hAnsi="Times New Roman" w:cs="Times New Roman"/>
          <w:bCs/>
          <w:lang w:val="cs-CZ"/>
        </w:rPr>
        <w:t xml:space="preserve">. </w:t>
      </w:r>
      <w:r w:rsidR="007E3BE0" w:rsidRPr="003E1BB0">
        <w:rPr>
          <w:rFonts w:ascii="Times New Roman" w:hAnsi="Times New Roman" w:cs="Times New Roman"/>
          <w:bCs/>
          <w:lang w:val="cs-CZ"/>
        </w:rPr>
        <w:t>51:221-232</w:t>
      </w:r>
      <w:r w:rsidR="007E3BE0" w:rsidRPr="003E1BB0">
        <w:rPr>
          <w:rFonts w:ascii="Times New Roman" w:hAnsi="Times New Roman" w:cs="Times New Roman"/>
          <w:bCs/>
          <w:lang w:val="cs-CZ"/>
        </w:rPr>
        <w:tab/>
      </w:r>
      <w:r w:rsidRPr="003E1BB0">
        <w:rPr>
          <w:rFonts w:ascii="Times New Roman" w:hAnsi="Times New Roman" w:cs="Times New Roman"/>
          <w:b/>
          <w:bCs/>
          <w:lang w:val="cs-CZ"/>
        </w:rPr>
        <w:t>doi:10.1007/s12033-011-9459-6</w:t>
      </w:r>
    </w:p>
    <w:p w:rsidR="009F074B" w:rsidRPr="003E1BB0" w:rsidRDefault="009F074B" w:rsidP="000647C0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Cs/>
          <w:lang w:val="de-DE"/>
        </w:rPr>
      </w:pP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Jelinek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*, J., Adkins, I. Mikulkova, Z.,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Jagosova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, J.,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Pacasova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, R.,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Michlickova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>, S.,</w:t>
      </w:r>
      <w:r w:rsidRPr="007E3BE0">
        <w:rPr>
          <w:rFonts w:ascii="Times New Roman" w:hAnsi="Times New Roman" w:cs="Times New Roman"/>
          <w:b/>
          <w:noProof w:val="0"/>
          <w:lang w:val="cs-CZ"/>
        </w:rPr>
        <w:t xml:space="preserve"> Sebo, P</w:t>
      </w:r>
      <w:r w:rsidRPr="007E3BE0">
        <w:rPr>
          <w:rFonts w:ascii="Times New Roman" w:hAnsi="Times New Roman" w:cs="Times New Roman"/>
          <w:noProof w:val="0"/>
          <w:lang w:val="cs-CZ"/>
        </w:rPr>
        <w:t xml:space="preserve">. and J. Michalek (2012). </w:t>
      </w:r>
      <w:r w:rsidRPr="007E3BE0">
        <w:rPr>
          <w:rFonts w:ascii="Times New Roman" w:hAnsi="Times New Roman" w:cs="Times New Roman"/>
          <w:bCs/>
          <w:noProof w:val="0"/>
          <w:lang w:val="cs-CZ"/>
        </w:rPr>
        <w:t xml:space="preserve">In vitro </w:t>
      </w:r>
      <w:proofErr w:type="spellStart"/>
      <w:r w:rsidRPr="007E3BE0">
        <w:rPr>
          <w:rFonts w:ascii="Times New Roman" w:hAnsi="Times New Roman" w:cs="Times New Roman"/>
          <w:bCs/>
          <w:noProof w:val="0"/>
          <w:lang w:val="cs-CZ"/>
        </w:rPr>
        <w:t>activation</w:t>
      </w:r>
      <w:proofErr w:type="spellEnd"/>
      <w:r w:rsidRPr="007E3BE0">
        <w:rPr>
          <w:rFonts w:ascii="Times New Roman" w:hAnsi="Times New Roman" w:cs="Times New Roman"/>
          <w:bCs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bCs/>
          <w:noProof w:val="0"/>
          <w:lang w:val="cs-CZ"/>
        </w:rPr>
        <w:t>of</w:t>
      </w:r>
      <w:proofErr w:type="spellEnd"/>
      <w:r w:rsidRPr="007E3BE0">
        <w:rPr>
          <w:rFonts w:ascii="Times New Roman" w:hAnsi="Times New Roman" w:cs="Times New Roman"/>
          <w:bCs/>
          <w:noProof w:val="0"/>
          <w:lang w:val="cs-CZ"/>
        </w:rPr>
        <w:t xml:space="preserve"> CMV-</w:t>
      </w:r>
      <w:proofErr w:type="spellStart"/>
      <w:r w:rsidRPr="007E3BE0">
        <w:rPr>
          <w:rFonts w:ascii="Times New Roman" w:hAnsi="Times New Roman" w:cs="Times New Roman"/>
          <w:bCs/>
          <w:noProof w:val="0"/>
          <w:lang w:val="cs-CZ"/>
        </w:rPr>
        <w:t>specific</w:t>
      </w:r>
      <w:proofErr w:type="spellEnd"/>
      <w:r w:rsidRPr="007E3BE0">
        <w:rPr>
          <w:rFonts w:ascii="Times New Roman" w:hAnsi="Times New Roman" w:cs="Times New Roman"/>
          <w:bCs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bCs/>
          <w:noProof w:val="0"/>
          <w:lang w:val="cs-CZ"/>
        </w:rPr>
        <w:t>human</w:t>
      </w:r>
      <w:proofErr w:type="spellEnd"/>
      <w:r w:rsidRPr="007E3BE0">
        <w:rPr>
          <w:rFonts w:ascii="Times New Roman" w:hAnsi="Times New Roman" w:cs="Times New Roman"/>
          <w:bCs/>
          <w:noProof w:val="0"/>
          <w:lang w:val="cs-CZ"/>
        </w:rPr>
        <w:t xml:space="preserve"> CD8+ T </w:t>
      </w:r>
      <w:proofErr w:type="spellStart"/>
      <w:r w:rsidRPr="007E3BE0">
        <w:rPr>
          <w:rFonts w:ascii="Times New Roman" w:hAnsi="Times New Roman" w:cs="Times New Roman"/>
          <w:bCs/>
          <w:noProof w:val="0"/>
          <w:lang w:val="cs-CZ"/>
        </w:rPr>
        <w:t>cells</w:t>
      </w:r>
      <w:proofErr w:type="spellEnd"/>
      <w:r w:rsidRPr="007E3BE0">
        <w:rPr>
          <w:rFonts w:ascii="Times New Roman" w:hAnsi="Times New Roman" w:cs="Times New Roman"/>
          <w:bCs/>
          <w:noProof w:val="0"/>
          <w:lang w:val="cs-CZ"/>
        </w:rPr>
        <w:t xml:space="preserve"> by </w:t>
      </w:r>
      <w:proofErr w:type="spellStart"/>
      <w:r w:rsidRPr="007E3BE0">
        <w:rPr>
          <w:rFonts w:ascii="Times New Roman" w:hAnsi="Times New Roman" w:cs="Times New Roman"/>
          <w:bCs/>
          <w:noProof w:val="0"/>
          <w:lang w:val="cs-CZ"/>
        </w:rPr>
        <w:t>CyaA</w:t>
      </w:r>
      <w:proofErr w:type="spellEnd"/>
      <w:r w:rsidRPr="007E3BE0">
        <w:rPr>
          <w:rFonts w:ascii="Times New Roman" w:hAnsi="Times New Roman" w:cs="Times New Roman"/>
          <w:bCs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bCs/>
          <w:noProof w:val="0"/>
          <w:lang w:val="cs-CZ"/>
        </w:rPr>
        <w:t>toxoids</w:t>
      </w:r>
      <w:proofErr w:type="spellEnd"/>
      <w:r w:rsidRPr="007E3BE0">
        <w:rPr>
          <w:rFonts w:ascii="Times New Roman" w:hAnsi="Times New Roman" w:cs="Times New Roman"/>
          <w:bCs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bCs/>
          <w:noProof w:val="0"/>
          <w:lang w:val="cs-CZ"/>
        </w:rPr>
        <w:t>delivering</w:t>
      </w:r>
      <w:proofErr w:type="spellEnd"/>
      <w:r w:rsidRPr="007E3BE0">
        <w:rPr>
          <w:rFonts w:ascii="Times New Roman" w:hAnsi="Times New Roman" w:cs="Times New Roman"/>
          <w:bCs/>
          <w:noProof w:val="0"/>
          <w:lang w:val="cs-CZ"/>
        </w:rPr>
        <w:t xml:space="preserve"> pp65 </w:t>
      </w:r>
      <w:proofErr w:type="spellStart"/>
      <w:r w:rsidRPr="007E3BE0">
        <w:rPr>
          <w:rFonts w:ascii="Times New Roman" w:hAnsi="Times New Roman" w:cs="Times New Roman"/>
          <w:bCs/>
          <w:noProof w:val="0"/>
          <w:lang w:val="cs-CZ"/>
        </w:rPr>
        <w:t>epitopes</w:t>
      </w:r>
      <w:proofErr w:type="spellEnd"/>
      <w:r w:rsidRPr="007E3BE0">
        <w:rPr>
          <w:rFonts w:ascii="Times New Roman" w:hAnsi="Times New Roman" w:cs="Times New Roman"/>
          <w:bCs/>
          <w:noProof w:val="0"/>
          <w:lang w:val="cs-CZ"/>
        </w:rPr>
        <w:t xml:space="preserve">. </w:t>
      </w:r>
      <w:r w:rsidRPr="007E3BE0">
        <w:rPr>
          <w:rFonts w:ascii="Times New Roman" w:hAnsi="Times New Roman" w:cs="Times New Roman"/>
          <w:b/>
          <w:bCs/>
          <w:i/>
          <w:noProof w:val="0"/>
          <w:lang w:val="cs-CZ"/>
        </w:rPr>
        <w:t xml:space="preserve">Bone </w:t>
      </w:r>
      <w:proofErr w:type="spellStart"/>
      <w:r w:rsidRPr="007E3BE0">
        <w:rPr>
          <w:rFonts w:ascii="Times New Roman" w:hAnsi="Times New Roman" w:cs="Times New Roman"/>
          <w:b/>
          <w:bCs/>
          <w:i/>
          <w:noProof w:val="0"/>
          <w:lang w:val="cs-CZ"/>
        </w:rPr>
        <w:t>Marrow</w:t>
      </w:r>
      <w:proofErr w:type="spellEnd"/>
      <w:r w:rsidRPr="007E3BE0">
        <w:rPr>
          <w:rFonts w:ascii="Times New Roman" w:hAnsi="Times New Roman" w:cs="Times New Roman"/>
          <w:b/>
          <w:bCs/>
          <w:i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b/>
          <w:bCs/>
          <w:i/>
          <w:noProof w:val="0"/>
          <w:lang w:val="cs-CZ"/>
        </w:rPr>
        <w:t>Transpl</w:t>
      </w:r>
      <w:proofErr w:type="spellEnd"/>
      <w:r w:rsidRPr="007E3BE0">
        <w:rPr>
          <w:rFonts w:ascii="Times New Roman" w:hAnsi="Times New Roman" w:cs="Times New Roman"/>
          <w:b/>
          <w:bCs/>
          <w:i/>
          <w:noProof w:val="0"/>
          <w:lang w:val="cs-CZ"/>
        </w:rPr>
        <w:t>.</w:t>
      </w:r>
      <w:r w:rsidRPr="007E3BE0">
        <w:rPr>
          <w:rFonts w:ascii="Times New Roman" w:hAnsi="Times New Roman" w:cs="Times New Roman"/>
          <w:bCs/>
          <w:i/>
          <w:noProof w:val="0"/>
          <w:lang w:val="cs-CZ"/>
        </w:rPr>
        <w:t xml:space="preserve"> </w:t>
      </w:r>
      <w:r w:rsidRPr="003E1BB0">
        <w:rPr>
          <w:rFonts w:ascii="Times New Roman" w:hAnsi="Times New Roman" w:cs="Times New Roman"/>
          <w:b/>
          <w:bCs/>
          <w:noProof w:val="0"/>
          <w:lang w:val="de-DE"/>
        </w:rPr>
        <w:t>47</w:t>
      </w:r>
      <w:r w:rsidRPr="003E1BB0">
        <w:rPr>
          <w:rFonts w:ascii="Times New Roman" w:hAnsi="Times New Roman" w:cs="Times New Roman"/>
          <w:bCs/>
          <w:noProof w:val="0"/>
          <w:lang w:val="de-DE"/>
        </w:rPr>
        <w:t>:243-50.</w:t>
      </w:r>
    </w:p>
    <w:p w:rsidR="000647C0" w:rsidRPr="007E3BE0" w:rsidRDefault="000647C0" w:rsidP="000647C0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Cs/>
          <w:lang w:val="cs-CZ"/>
        </w:rPr>
      </w:pPr>
      <w:r w:rsidRPr="007E3BE0">
        <w:rPr>
          <w:rFonts w:ascii="Times New Roman" w:hAnsi="Times New Roman" w:cs="Times New Roman"/>
          <w:bCs/>
          <w:lang w:val="cs-CZ"/>
        </w:rPr>
        <w:t xml:space="preserve">Kolbaum, J., Tartz, S., Hartmann, W., Helm, S., Nagel, A., Heussler, V., </w:t>
      </w:r>
      <w:r w:rsidRPr="007E3BE0">
        <w:rPr>
          <w:rFonts w:ascii="Times New Roman" w:hAnsi="Times New Roman" w:cs="Times New Roman"/>
          <w:b/>
          <w:bCs/>
          <w:lang w:val="cs-CZ"/>
        </w:rPr>
        <w:t>Sebo, P</w:t>
      </w:r>
      <w:r w:rsidRPr="007E3BE0">
        <w:rPr>
          <w:rFonts w:ascii="Times New Roman" w:hAnsi="Times New Roman" w:cs="Times New Roman"/>
          <w:bCs/>
          <w:lang w:val="cs-CZ"/>
        </w:rPr>
        <w:t>., Fleischer, B., Jacobs, T., Breloer</w:t>
      </w:r>
      <w:r w:rsidR="00E41D3E" w:rsidRPr="007E3BE0">
        <w:rPr>
          <w:rFonts w:ascii="Times New Roman" w:hAnsi="Times New Roman" w:cs="Times New Roman"/>
          <w:bCs/>
          <w:lang w:val="cs-CZ"/>
        </w:rPr>
        <w:t>*</w:t>
      </w:r>
      <w:r w:rsidRPr="007E3BE0">
        <w:rPr>
          <w:rFonts w:ascii="Times New Roman" w:hAnsi="Times New Roman" w:cs="Times New Roman"/>
          <w:bCs/>
          <w:lang w:val="cs-CZ"/>
        </w:rPr>
        <w:t xml:space="preserve">, M. (2012). Nematode-induced interference with anti-Plasmodium CD8(+) T-cell response can be overcome by optimizing antigen administration. </w:t>
      </w:r>
      <w:r w:rsidRPr="007E3BE0">
        <w:rPr>
          <w:rFonts w:ascii="Times New Roman" w:hAnsi="Times New Roman" w:cs="Times New Roman"/>
          <w:b/>
          <w:bCs/>
          <w:i/>
          <w:lang w:val="cs-CZ"/>
        </w:rPr>
        <w:t>Eur. J.Immunol.</w:t>
      </w:r>
      <w:r w:rsidRPr="007E3BE0">
        <w:rPr>
          <w:rFonts w:ascii="Times New Roman" w:hAnsi="Times New Roman" w:cs="Times New Roman"/>
          <w:bCs/>
          <w:lang w:val="cs-CZ"/>
        </w:rPr>
        <w:t xml:space="preserve"> </w:t>
      </w:r>
      <w:r w:rsidR="00172F8D" w:rsidRPr="007E3BE0">
        <w:rPr>
          <w:rFonts w:ascii="Times New Roman" w:hAnsi="Times New Roman" w:cs="Times New Roman"/>
          <w:b/>
          <w:bCs/>
          <w:lang w:val="cs-CZ"/>
        </w:rPr>
        <w:t>42</w:t>
      </w:r>
      <w:r w:rsidR="00172F8D" w:rsidRPr="007E3BE0">
        <w:rPr>
          <w:rFonts w:ascii="Times New Roman" w:hAnsi="Times New Roman" w:cs="Times New Roman"/>
          <w:bCs/>
          <w:lang w:val="cs-CZ"/>
        </w:rPr>
        <w:t>, 890-900</w:t>
      </w:r>
      <w:r w:rsidR="00172F8D" w:rsidRPr="007E3BE0">
        <w:rPr>
          <w:rFonts w:ascii="Times New Roman" w:hAnsi="Times New Roman" w:cs="Times New Roman"/>
          <w:bCs/>
          <w:lang w:val="cs-CZ"/>
        </w:rPr>
        <w:tab/>
      </w:r>
      <w:r w:rsidRPr="007E3BE0">
        <w:rPr>
          <w:rFonts w:ascii="Times New Roman" w:hAnsi="Times New Roman" w:cs="Times New Roman"/>
          <w:bCs/>
          <w:lang w:val="cs-CZ"/>
        </w:rPr>
        <w:t>doi: 10.1002/eji.201141955.</w:t>
      </w:r>
    </w:p>
    <w:p w:rsidR="009F074B" w:rsidRPr="007E3BE0" w:rsidRDefault="009F074B" w:rsidP="009F074B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/>
          <w:bCs/>
          <w:lang w:val="cs-CZ"/>
        </w:rPr>
      </w:pPr>
      <w:r w:rsidRPr="00DA7C52">
        <w:rPr>
          <w:rFonts w:ascii="Times New Roman" w:hAnsi="Times New Roman" w:cs="Times New Roman"/>
          <w:lang w:val="cs-CZ"/>
        </w:rPr>
        <w:t xml:space="preserve">Tartz, S., Rüssmann, H., Kamanova, J., </w:t>
      </w:r>
      <w:r w:rsidRPr="00DA7C52">
        <w:rPr>
          <w:rFonts w:ascii="Times New Roman" w:hAnsi="Times New Roman" w:cs="Times New Roman"/>
          <w:b/>
          <w:lang w:val="cs-CZ"/>
        </w:rPr>
        <w:t>Sebo, P</w:t>
      </w:r>
      <w:r w:rsidRPr="00DA7C52">
        <w:rPr>
          <w:rFonts w:ascii="Times New Roman" w:hAnsi="Times New Roman" w:cs="Times New Roman"/>
          <w:lang w:val="cs-CZ"/>
        </w:rPr>
        <w:t xml:space="preserve">., Sturm, A., Heussler, V., Fleischer, B. and Jacobs, T. (2008). </w:t>
      </w:r>
      <w:r w:rsidRPr="007E3BE0">
        <w:rPr>
          <w:rFonts w:ascii="Times New Roman" w:hAnsi="Times New Roman" w:cs="Times New Roman"/>
          <w:bCs/>
          <w:lang w:val="cs-CZ"/>
        </w:rPr>
        <w:t xml:space="preserve">Complete Protection against </w:t>
      </w:r>
      <w:r w:rsidRPr="007E3BE0">
        <w:rPr>
          <w:rFonts w:ascii="Times New Roman" w:hAnsi="Times New Roman" w:cs="Times New Roman"/>
          <w:bCs/>
          <w:i/>
          <w:iCs/>
          <w:lang w:val="cs-CZ"/>
        </w:rPr>
        <w:t xml:space="preserve">P. berghei </w:t>
      </w:r>
      <w:r w:rsidRPr="007E3BE0">
        <w:rPr>
          <w:rFonts w:ascii="Times New Roman" w:hAnsi="Times New Roman" w:cs="Times New Roman"/>
          <w:bCs/>
          <w:lang w:val="cs-CZ"/>
        </w:rPr>
        <w:t>Malaria upon Heterologous</w:t>
      </w:r>
      <w:r w:rsidRPr="007E3BE0">
        <w:rPr>
          <w:rFonts w:ascii="Times New Roman" w:hAnsi="Times New Roman" w:cs="Times New Roman"/>
          <w:lang w:val="cs-CZ"/>
        </w:rPr>
        <w:t xml:space="preserve"> </w:t>
      </w:r>
      <w:r w:rsidRPr="007E3BE0">
        <w:rPr>
          <w:rFonts w:ascii="Times New Roman" w:hAnsi="Times New Roman" w:cs="Times New Roman"/>
          <w:bCs/>
          <w:lang w:val="cs-CZ"/>
        </w:rPr>
        <w:t xml:space="preserve">Prime/Boost Immunization using Recombinant </w:t>
      </w:r>
      <w:r w:rsidRPr="007E3BE0">
        <w:rPr>
          <w:rFonts w:ascii="Times New Roman" w:hAnsi="Times New Roman" w:cs="Times New Roman"/>
          <w:bCs/>
          <w:i/>
          <w:iCs/>
          <w:lang w:val="cs-CZ"/>
        </w:rPr>
        <w:t xml:space="preserve">Salmonella </w:t>
      </w:r>
      <w:r w:rsidRPr="007E3BE0">
        <w:rPr>
          <w:rFonts w:ascii="Times New Roman" w:hAnsi="Times New Roman" w:cs="Times New Roman"/>
          <w:bCs/>
          <w:lang w:val="cs-CZ"/>
        </w:rPr>
        <w:t xml:space="preserve">and </w:t>
      </w:r>
      <w:r w:rsidRPr="007E3BE0">
        <w:rPr>
          <w:rFonts w:ascii="Times New Roman" w:hAnsi="Times New Roman" w:cs="Times New Roman"/>
          <w:bCs/>
          <w:i/>
          <w:iCs/>
          <w:lang w:val="cs-CZ"/>
        </w:rPr>
        <w:t>Bordetella</w:t>
      </w:r>
      <w:r w:rsidRPr="007E3BE0">
        <w:rPr>
          <w:rFonts w:ascii="Times New Roman" w:hAnsi="Times New Roman" w:cs="Times New Roman"/>
          <w:lang w:val="cs-CZ"/>
        </w:rPr>
        <w:t xml:space="preserve"> </w:t>
      </w:r>
      <w:r w:rsidRPr="007E3BE0">
        <w:rPr>
          <w:rFonts w:ascii="Times New Roman" w:hAnsi="Times New Roman" w:cs="Times New Roman"/>
          <w:bCs/>
          <w:lang w:val="cs-CZ"/>
        </w:rPr>
        <w:t xml:space="preserve">Adenylate Cyclase Vaccines. </w:t>
      </w:r>
      <w:r w:rsidRPr="007E3BE0">
        <w:rPr>
          <w:rFonts w:ascii="Times New Roman" w:hAnsi="Times New Roman" w:cs="Times New Roman"/>
          <w:b/>
          <w:bCs/>
          <w:i/>
          <w:lang w:val="cs-CZ"/>
        </w:rPr>
        <w:t>Vaccine</w:t>
      </w:r>
      <w:r w:rsidRPr="007E3BE0">
        <w:rPr>
          <w:rFonts w:ascii="Times New Roman" w:hAnsi="Times New Roman" w:cs="Times New Roman"/>
          <w:b/>
          <w:bCs/>
          <w:lang w:val="cs-CZ"/>
        </w:rPr>
        <w:t xml:space="preserve"> 26</w:t>
      </w:r>
      <w:r w:rsidRPr="007E3BE0">
        <w:rPr>
          <w:rFonts w:ascii="Times New Roman" w:hAnsi="Times New Roman" w:cs="Times New Roman"/>
          <w:bCs/>
          <w:lang w:val="cs-CZ"/>
        </w:rPr>
        <w:t>, 5935-5943</w:t>
      </w:r>
      <w:r w:rsidRPr="007E3BE0">
        <w:rPr>
          <w:rFonts w:ascii="Times New Roman" w:hAnsi="Times New Roman" w:cs="Times New Roman"/>
          <w:b/>
          <w:bCs/>
          <w:lang w:val="cs-CZ"/>
        </w:rPr>
        <w:t>.</w:t>
      </w:r>
    </w:p>
    <w:p w:rsidR="009F074B" w:rsidRPr="007E3BE0" w:rsidRDefault="009F074B" w:rsidP="009F074B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Cs/>
          <w:lang w:val="cs-CZ"/>
        </w:rPr>
      </w:pPr>
      <w:r w:rsidRPr="007E3BE0">
        <w:rPr>
          <w:rFonts w:ascii="Times New Roman" w:hAnsi="Times New Roman" w:cs="Times New Roman"/>
          <w:lang w:val="cs-CZ"/>
        </w:rPr>
        <w:t xml:space="preserve">Connell, T.G., Shey, M.S., Seldon, R., Ranggaka, M.X., van Cutsem, G., Simsova, M., Marcekova, Z., </w:t>
      </w:r>
      <w:r w:rsidRPr="007E3BE0">
        <w:rPr>
          <w:rFonts w:ascii="Times New Roman" w:hAnsi="Times New Roman" w:cs="Times New Roman"/>
          <w:b/>
          <w:lang w:val="cs-CZ"/>
        </w:rPr>
        <w:t>Sebo, P.</w:t>
      </w:r>
      <w:r w:rsidRPr="007E3BE0">
        <w:rPr>
          <w:rFonts w:ascii="Times New Roman" w:hAnsi="Times New Roman" w:cs="Times New Roman"/>
          <w:lang w:val="cs-CZ"/>
        </w:rPr>
        <w:t xml:space="preserve">, Curtis, N., Diwakar, L., Meintjes, G.A., Leclerc, C., Wilkinson, R.J. and Wilkinson, K.A.* (2007). </w:t>
      </w:r>
      <w:r w:rsidRPr="007E3BE0">
        <w:rPr>
          <w:rFonts w:ascii="Times New Roman" w:hAnsi="Times New Roman" w:cs="Times New Roman"/>
          <w:bCs/>
          <w:lang w:val="cs-CZ"/>
        </w:rPr>
        <w:t xml:space="preserve">Enhanced Ex vivo stimulation of </w:t>
      </w:r>
      <w:r w:rsidRPr="007E3BE0">
        <w:rPr>
          <w:rFonts w:ascii="Times New Roman" w:hAnsi="Times New Roman" w:cs="Times New Roman"/>
          <w:bCs/>
          <w:i/>
          <w:iCs/>
          <w:lang w:val="cs-CZ"/>
        </w:rPr>
        <w:t>Mycobacterium tuberculosis</w:t>
      </w:r>
      <w:r w:rsidRPr="007E3BE0">
        <w:rPr>
          <w:rFonts w:ascii="Times New Roman" w:hAnsi="Times New Roman" w:cs="Times New Roman"/>
          <w:bCs/>
          <w:lang w:val="cs-CZ"/>
        </w:rPr>
        <w:t>-specific T cells in HIV</w:t>
      </w:r>
      <w:r w:rsidRPr="007E3BE0">
        <w:rPr>
          <w:rFonts w:ascii="Times New Roman" w:hAnsi="Times New Roman" w:cs="Times New Roman"/>
          <w:lang w:val="cs-CZ"/>
        </w:rPr>
        <w:t>1</w:t>
      </w:r>
      <w:r w:rsidRPr="007E3BE0">
        <w:rPr>
          <w:rFonts w:ascii="Times New Roman" w:hAnsi="Times New Roman" w:cs="Times New Roman"/>
          <w:bCs/>
          <w:lang w:val="cs-CZ"/>
        </w:rPr>
        <w:t xml:space="preserve">-infected persons via antigen delivery by the </w:t>
      </w:r>
      <w:r w:rsidRPr="007E3BE0">
        <w:rPr>
          <w:rFonts w:ascii="Times New Roman" w:hAnsi="Times New Roman" w:cs="Times New Roman"/>
          <w:bCs/>
          <w:i/>
          <w:iCs/>
          <w:lang w:val="cs-CZ"/>
        </w:rPr>
        <w:t xml:space="preserve">Bordetella pertussis </w:t>
      </w:r>
      <w:r w:rsidRPr="007E3BE0">
        <w:rPr>
          <w:rFonts w:ascii="Times New Roman" w:hAnsi="Times New Roman" w:cs="Times New Roman"/>
          <w:bCs/>
          <w:lang w:val="cs-CZ"/>
        </w:rPr>
        <w:t xml:space="preserve">adenylate cyclase vector. </w:t>
      </w:r>
      <w:r w:rsidRPr="007E3BE0">
        <w:rPr>
          <w:rFonts w:ascii="Times New Roman" w:hAnsi="Times New Roman" w:cs="Times New Roman"/>
          <w:b/>
          <w:bCs/>
          <w:i/>
          <w:lang w:val="cs-CZ"/>
        </w:rPr>
        <w:t>Clin. Vacc. Immunol</w:t>
      </w:r>
      <w:r w:rsidRPr="007E3BE0">
        <w:rPr>
          <w:rFonts w:ascii="Times New Roman" w:hAnsi="Times New Roman" w:cs="Times New Roman"/>
          <w:bCs/>
          <w:i/>
          <w:lang w:val="cs-CZ"/>
        </w:rPr>
        <w:t>.</w:t>
      </w:r>
      <w:r w:rsidRPr="007E3BE0">
        <w:rPr>
          <w:rFonts w:ascii="Times New Roman" w:hAnsi="Times New Roman" w:cs="Times New Roman"/>
          <w:bCs/>
          <w:lang w:val="cs-CZ"/>
        </w:rPr>
        <w:t xml:space="preserve"> </w:t>
      </w:r>
      <w:r w:rsidRPr="007E3BE0">
        <w:rPr>
          <w:rFonts w:ascii="Times New Roman" w:hAnsi="Times New Roman" w:cs="Times New Roman"/>
          <w:b/>
          <w:bCs/>
          <w:lang w:val="cs-CZ"/>
        </w:rPr>
        <w:t>14</w:t>
      </w:r>
      <w:r w:rsidRPr="007E3BE0">
        <w:rPr>
          <w:rFonts w:ascii="Times New Roman" w:hAnsi="Times New Roman" w:cs="Times New Roman"/>
          <w:bCs/>
          <w:lang w:val="cs-CZ"/>
        </w:rPr>
        <w:t>, 847-854.</w:t>
      </w:r>
    </w:p>
    <w:p w:rsidR="009F074B" w:rsidRPr="007E3BE0" w:rsidRDefault="009F074B" w:rsidP="009F074B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lang w:val="cs-CZ"/>
        </w:rPr>
      </w:pPr>
      <w:r w:rsidRPr="007E3BE0">
        <w:rPr>
          <w:rFonts w:ascii="Times New Roman" w:hAnsi="Times New Roman" w:cs="Times New Roman"/>
          <w:lang w:val="cs-CZ"/>
        </w:rPr>
        <w:t xml:space="preserve">Mackova, J., Stasikova, J., Kutinova, J., Masin, J., Hainz, P., Simsova, M., Gabriel, P., Hamsikova, E., </w:t>
      </w:r>
      <w:r w:rsidRPr="007E3BE0">
        <w:rPr>
          <w:rFonts w:ascii="Times New Roman" w:hAnsi="Times New Roman" w:cs="Times New Roman"/>
          <w:b/>
          <w:bCs/>
          <w:lang w:val="cs-CZ"/>
        </w:rPr>
        <w:t>Sebo, P</w:t>
      </w:r>
      <w:r w:rsidRPr="007E3BE0">
        <w:rPr>
          <w:rFonts w:ascii="Times New Roman" w:hAnsi="Times New Roman" w:cs="Times New Roman"/>
          <w:lang w:val="cs-CZ"/>
        </w:rPr>
        <w:t xml:space="preserve">. and S. Nemeckova*. (2006) Prime/Boost Immunotherapy of HPV16-Induced Tumors With E7 Protein Delivered By </w:t>
      </w:r>
      <w:r w:rsidRPr="007E3BE0">
        <w:rPr>
          <w:rFonts w:ascii="Times New Roman" w:hAnsi="Times New Roman" w:cs="Times New Roman"/>
          <w:i/>
          <w:iCs/>
          <w:lang w:val="cs-CZ"/>
        </w:rPr>
        <w:t>Bordetella</w:t>
      </w:r>
      <w:r w:rsidRPr="007E3BE0">
        <w:rPr>
          <w:rFonts w:ascii="Times New Roman" w:hAnsi="Times New Roman" w:cs="Times New Roman"/>
          <w:lang w:val="cs-CZ"/>
        </w:rPr>
        <w:t xml:space="preserve"> Adenylate Cyclase and Modified Vaccinia Virus Ankara. </w:t>
      </w:r>
      <w:r w:rsidRPr="007E3BE0">
        <w:rPr>
          <w:rFonts w:ascii="Times New Roman" w:hAnsi="Times New Roman" w:cs="Times New Roman"/>
          <w:b/>
          <w:bCs/>
          <w:i/>
          <w:iCs/>
          <w:lang w:val="cs-CZ"/>
        </w:rPr>
        <w:t>Cancer. Immunol. Immun.</w:t>
      </w:r>
      <w:r w:rsidRPr="007E3BE0">
        <w:rPr>
          <w:rFonts w:ascii="Times New Roman" w:hAnsi="Times New Roman" w:cs="Times New Roman"/>
          <w:i/>
          <w:iCs/>
          <w:lang w:val="cs-CZ"/>
        </w:rPr>
        <w:t xml:space="preserve"> </w:t>
      </w:r>
      <w:r w:rsidRPr="007E3BE0">
        <w:rPr>
          <w:rFonts w:ascii="Times New Roman" w:hAnsi="Times New Roman" w:cs="Times New Roman"/>
          <w:b/>
          <w:lang w:val="cs-CZ"/>
        </w:rPr>
        <w:t>55</w:t>
      </w:r>
      <w:r w:rsidRPr="007E3BE0">
        <w:rPr>
          <w:rFonts w:ascii="Times New Roman" w:hAnsi="Times New Roman" w:cs="Times New Roman"/>
          <w:lang w:val="cs-CZ"/>
        </w:rPr>
        <w:t>, 39-46.</w:t>
      </w:r>
    </w:p>
    <w:p w:rsidR="009F074B" w:rsidRPr="007E3BE0" w:rsidRDefault="009F074B" w:rsidP="009F074B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lang w:val="cs-CZ"/>
        </w:rPr>
      </w:pPr>
      <w:r w:rsidRPr="00DA7C52">
        <w:rPr>
          <w:rFonts w:ascii="Times New Roman" w:hAnsi="Times New Roman" w:cs="Times New Roman"/>
          <w:lang w:val="cs-CZ"/>
        </w:rPr>
        <w:t xml:space="preserve">Hervas-Stubbs, S., Majlessi, L., Simsova, M.. </w:t>
      </w:r>
      <w:r w:rsidRPr="007E3BE0">
        <w:rPr>
          <w:rFonts w:ascii="Times New Roman" w:hAnsi="Times New Roman" w:cs="Times New Roman"/>
          <w:lang w:val="it-IT"/>
        </w:rPr>
        <w:t xml:space="preserve">Morova, J., Rojas, M.-J., Nouze, C., Brodine, P., </w:t>
      </w:r>
      <w:r w:rsidRPr="007E3BE0">
        <w:rPr>
          <w:rFonts w:ascii="Times New Roman" w:hAnsi="Times New Roman" w:cs="Times New Roman"/>
          <w:b/>
          <w:bCs/>
          <w:lang w:val="it-IT"/>
        </w:rPr>
        <w:t xml:space="preserve">Sebo,. </w:t>
      </w:r>
      <w:r w:rsidRPr="00DA7C52">
        <w:rPr>
          <w:rFonts w:ascii="Times New Roman" w:hAnsi="Times New Roman" w:cs="Times New Roman"/>
          <w:b/>
          <w:bCs/>
          <w:lang w:val="cs-CZ"/>
        </w:rPr>
        <w:t xml:space="preserve">P. </w:t>
      </w:r>
      <w:r w:rsidRPr="00DA7C52">
        <w:rPr>
          <w:rFonts w:ascii="Times New Roman" w:hAnsi="Times New Roman" w:cs="Times New Roman"/>
          <w:lang w:val="cs-CZ"/>
        </w:rPr>
        <w:t xml:space="preserve">and C. Leclerc (2006). </w:t>
      </w:r>
      <w:r w:rsidRPr="007E3BE0">
        <w:rPr>
          <w:rFonts w:ascii="Times New Roman" w:hAnsi="Times New Roman" w:cs="Times New Roman"/>
          <w:lang w:val="cs-CZ"/>
        </w:rPr>
        <w:t xml:space="preserve">High Frequency of CD4_ T Cells Specific for the TB10.4 Protein Correlates with Protection against </w:t>
      </w:r>
      <w:r w:rsidRPr="007E3BE0">
        <w:rPr>
          <w:rFonts w:ascii="Times New Roman" w:hAnsi="Times New Roman" w:cs="Times New Roman"/>
          <w:i/>
          <w:iCs/>
          <w:lang w:val="cs-CZ"/>
        </w:rPr>
        <w:t xml:space="preserve">Mycobacterium tuberculosis </w:t>
      </w:r>
      <w:r w:rsidRPr="007E3BE0">
        <w:rPr>
          <w:rFonts w:ascii="Times New Roman" w:hAnsi="Times New Roman" w:cs="Times New Roman"/>
          <w:lang w:val="cs-CZ"/>
        </w:rPr>
        <w:t xml:space="preserve">Infection. </w:t>
      </w:r>
      <w:r w:rsidRPr="007E3BE0">
        <w:rPr>
          <w:rFonts w:ascii="Times New Roman" w:hAnsi="Times New Roman" w:cs="Times New Roman"/>
          <w:b/>
          <w:i/>
          <w:iCs/>
          <w:lang w:val="cs-CZ"/>
        </w:rPr>
        <w:t>Infect. Immun.</w:t>
      </w:r>
      <w:r w:rsidRPr="007E3BE0">
        <w:rPr>
          <w:rFonts w:ascii="Times New Roman" w:hAnsi="Times New Roman" w:cs="Times New Roman"/>
          <w:b/>
          <w:lang w:val="cs-CZ"/>
        </w:rPr>
        <w:t xml:space="preserve"> </w:t>
      </w:r>
      <w:r w:rsidRPr="007E3BE0">
        <w:rPr>
          <w:rFonts w:ascii="Times New Roman" w:hAnsi="Times New Roman" w:cs="Times New Roman"/>
          <w:b/>
          <w:bCs/>
          <w:lang w:val="cs-CZ"/>
        </w:rPr>
        <w:t>74</w:t>
      </w:r>
      <w:r w:rsidRPr="007E3BE0">
        <w:rPr>
          <w:rFonts w:ascii="Times New Roman" w:hAnsi="Times New Roman" w:cs="Times New Roman"/>
          <w:lang w:val="cs-CZ"/>
        </w:rPr>
        <w:t>, 3396-3407.</w:t>
      </w:r>
    </w:p>
    <w:p w:rsidR="009F074B" w:rsidRPr="007E3BE0" w:rsidRDefault="009F074B" w:rsidP="009F074B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i/>
          <w:lang w:val="cs-CZ"/>
        </w:rPr>
      </w:pPr>
      <w:r w:rsidRPr="007E3BE0">
        <w:rPr>
          <w:rFonts w:ascii="Times New Roman" w:hAnsi="Times New Roman" w:cs="Times New Roman"/>
          <w:lang w:val="cs-CZ"/>
        </w:rPr>
        <w:t>Anderson, S.T</w:t>
      </w:r>
      <w:r w:rsidRPr="007E3BE0">
        <w:rPr>
          <w:rFonts w:ascii="Times New Roman" w:hAnsi="Times New Roman" w:cs="Times New Roman"/>
          <w:vertAlign w:val="superscript"/>
          <w:lang w:val="cs-CZ"/>
        </w:rPr>
        <w:t>.</w:t>
      </w:r>
      <w:r w:rsidRPr="007E3BE0">
        <w:rPr>
          <w:rFonts w:ascii="Times New Roman" w:hAnsi="Times New Roman" w:cs="Times New Roman"/>
          <w:lang w:val="cs-CZ"/>
        </w:rPr>
        <w:t>, Williams, A.J., Brown, J.R., Newton, S.M.,</w:t>
      </w:r>
      <w:r w:rsidRPr="007E3BE0">
        <w:rPr>
          <w:rFonts w:ascii="Times New Roman" w:hAnsi="Times New Roman" w:cs="Times New Roman"/>
          <w:b/>
          <w:lang w:val="cs-CZ"/>
        </w:rPr>
        <w:t xml:space="preserve"> </w:t>
      </w:r>
      <w:r w:rsidRPr="007E3BE0">
        <w:rPr>
          <w:rFonts w:ascii="Times New Roman" w:hAnsi="Times New Roman" w:cs="Times New Roman"/>
          <w:bCs/>
          <w:lang w:val="cs-CZ"/>
        </w:rPr>
        <w:t>Simsova, M</w:t>
      </w:r>
      <w:r w:rsidRPr="007E3BE0">
        <w:rPr>
          <w:rFonts w:ascii="Times New Roman" w:hAnsi="Times New Roman" w:cs="Times New Roman"/>
          <w:lang w:val="cs-CZ"/>
        </w:rPr>
        <w:t xml:space="preserve">., Nicol, M.P., </w:t>
      </w:r>
      <w:r w:rsidRPr="007E3BE0">
        <w:rPr>
          <w:rFonts w:ascii="Times New Roman" w:hAnsi="Times New Roman" w:cs="Times New Roman"/>
          <w:b/>
          <w:lang w:val="cs-CZ"/>
        </w:rPr>
        <w:t>Sebo, P.</w:t>
      </w:r>
      <w:r w:rsidRPr="007E3BE0">
        <w:rPr>
          <w:rFonts w:ascii="Times New Roman" w:hAnsi="Times New Roman" w:cs="Times New Roman"/>
          <w:lang w:val="cs-CZ"/>
        </w:rPr>
        <w:t xml:space="preserve">, Levin, M., Wilkinson, R.J. and K. A. Wilkinson (2006). Transmission of </w:t>
      </w:r>
      <w:r w:rsidRPr="007E3BE0">
        <w:rPr>
          <w:rFonts w:ascii="Times New Roman" w:hAnsi="Times New Roman" w:cs="Times New Roman"/>
          <w:i/>
          <w:lang w:val="cs-CZ"/>
        </w:rPr>
        <w:t>Mycobacterium tuberculosis</w:t>
      </w:r>
      <w:r w:rsidRPr="007E3BE0">
        <w:rPr>
          <w:rFonts w:ascii="Times New Roman" w:hAnsi="Times New Roman" w:cs="Times New Roman"/>
          <w:lang w:val="cs-CZ"/>
        </w:rPr>
        <w:t xml:space="preserve"> undetected by tuberculin skin testing. </w:t>
      </w:r>
      <w:r w:rsidRPr="007E3BE0">
        <w:rPr>
          <w:rFonts w:ascii="Times New Roman" w:hAnsi="Times New Roman" w:cs="Times New Roman"/>
          <w:b/>
          <w:bCs/>
          <w:i/>
          <w:lang w:val="cs-CZ"/>
        </w:rPr>
        <w:t>Amer. J. Resp. Crit. Care Med.</w:t>
      </w:r>
      <w:r w:rsidRPr="007E3BE0">
        <w:rPr>
          <w:rFonts w:ascii="Times New Roman" w:hAnsi="Times New Roman" w:cs="Times New Roman"/>
          <w:b/>
          <w:bCs/>
          <w:lang w:val="cs-CZ"/>
        </w:rPr>
        <w:t xml:space="preserve"> 173</w:t>
      </w:r>
      <w:r w:rsidRPr="007E3BE0">
        <w:rPr>
          <w:rFonts w:ascii="Times New Roman" w:hAnsi="Times New Roman" w:cs="Times New Roman"/>
          <w:lang w:val="cs-CZ"/>
        </w:rPr>
        <w:t>, 1038-42.</w:t>
      </w:r>
    </w:p>
    <w:p w:rsidR="009F074B" w:rsidRPr="007E3BE0" w:rsidRDefault="009F074B" w:rsidP="009F074B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/>
          <w:bCs/>
          <w:lang w:val="cs-CZ"/>
        </w:rPr>
      </w:pPr>
      <w:r w:rsidRPr="007E3BE0">
        <w:rPr>
          <w:rFonts w:ascii="Times New Roman" w:hAnsi="Times New Roman" w:cs="Times New Roman"/>
          <w:lang w:val="cs-CZ"/>
        </w:rPr>
        <w:lastRenderedPageBreak/>
        <w:t xml:space="preserve">Majlessi, L., </w:t>
      </w:r>
      <w:r w:rsidRPr="007E3BE0">
        <w:rPr>
          <w:rFonts w:ascii="Times New Roman" w:hAnsi="Times New Roman" w:cs="Times New Roman"/>
          <w:bCs/>
          <w:lang w:val="cs-CZ"/>
        </w:rPr>
        <w:t>Šimšová, M., Jarvis, Z.</w:t>
      </w:r>
      <w:r w:rsidRPr="007E3BE0">
        <w:rPr>
          <w:rFonts w:ascii="Times New Roman" w:hAnsi="Times New Roman" w:cs="Times New Roman"/>
          <w:lang w:val="cs-CZ"/>
        </w:rPr>
        <w:t xml:space="preserve">, Brodin, P., Rojas, M.-J., Bauche, C., Nouze, C., Ladant., D., Cole, S.T., </w:t>
      </w:r>
      <w:r w:rsidRPr="007E3BE0">
        <w:rPr>
          <w:rFonts w:ascii="Times New Roman" w:hAnsi="Times New Roman" w:cs="Times New Roman"/>
          <w:b/>
          <w:lang w:val="cs-CZ"/>
        </w:rPr>
        <w:t>Sebo, P.</w:t>
      </w:r>
      <w:r w:rsidRPr="007E3BE0">
        <w:rPr>
          <w:rFonts w:ascii="Times New Roman" w:hAnsi="Times New Roman" w:cs="Times New Roman"/>
          <w:lang w:val="cs-CZ"/>
        </w:rPr>
        <w:t xml:space="preserve"> and C. Leclerc. (2006). </w:t>
      </w:r>
      <w:r w:rsidRPr="007E3BE0">
        <w:rPr>
          <w:rFonts w:ascii="Times New Roman" w:hAnsi="Times New Roman" w:cs="Times New Roman"/>
        </w:rPr>
        <w:t>Increasing anti-mycobacterial Th1 cell responses by prime-boost protocols of immunization does not enhance protection against tuberculosis.</w:t>
      </w:r>
      <w:r w:rsidRPr="007E3BE0">
        <w:rPr>
          <w:rFonts w:ascii="Times New Roman" w:hAnsi="Times New Roman" w:cs="Times New Roman"/>
          <w:b/>
        </w:rPr>
        <w:t xml:space="preserve"> </w:t>
      </w:r>
      <w:r w:rsidRPr="007E3BE0">
        <w:rPr>
          <w:rFonts w:ascii="Times New Roman" w:hAnsi="Times New Roman" w:cs="Times New Roman"/>
          <w:b/>
          <w:bCs/>
          <w:i/>
          <w:iCs/>
          <w:lang w:val="cs-CZ"/>
        </w:rPr>
        <w:t>Infect. Immun.</w:t>
      </w:r>
      <w:r w:rsidRPr="007E3BE0">
        <w:rPr>
          <w:rFonts w:ascii="Times New Roman" w:hAnsi="Times New Roman" w:cs="Times New Roman"/>
          <w:bCs/>
          <w:lang w:val="cs-CZ"/>
        </w:rPr>
        <w:t xml:space="preserve"> </w:t>
      </w:r>
      <w:r w:rsidRPr="007E3BE0">
        <w:rPr>
          <w:rFonts w:ascii="Times New Roman" w:hAnsi="Times New Roman" w:cs="Times New Roman"/>
          <w:b/>
          <w:bCs/>
          <w:lang w:val="cs-CZ"/>
        </w:rPr>
        <w:t>74,</w:t>
      </w:r>
      <w:r w:rsidRPr="007E3BE0">
        <w:rPr>
          <w:rFonts w:ascii="Times New Roman" w:hAnsi="Times New Roman" w:cs="Times New Roman"/>
          <w:noProof w:val="0"/>
          <w:lang w:val="cs-CZ"/>
        </w:rPr>
        <w:t xml:space="preserve">  </w:t>
      </w:r>
      <w:r w:rsidRPr="007E3BE0">
        <w:rPr>
          <w:rFonts w:ascii="Times New Roman" w:hAnsi="Times New Roman" w:cs="Times New Roman"/>
          <w:lang w:val="cs-CZ"/>
        </w:rPr>
        <w:t>2128–2137.</w:t>
      </w:r>
    </w:p>
    <w:p w:rsidR="009F074B" w:rsidRPr="007E3BE0" w:rsidRDefault="009F074B" w:rsidP="009F074B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lang w:val="cs-CZ"/>
        </w:rPr>
      </w:pPr>
      <w:r w:rsidRPr="007E3BE0">
        <w:rPr>
          <w:rFonts w:ascii="Times New Roman" w:hAnsi="Times New Roman" w:cs="Times New Roman"/>
          <w:lang w:val="cs-CZ"/>
        </w:rPr>
        <w:t xml:space="preserve">Tartz, S., Kamanova, J., Simsova, M., Sebo, P., Bolte, S., Heussler, V., Fleischer, B. and T Jacobs. (2006). Immunization with a circumsporozoite epitope fused to Bordetella adenylate cyclase in conjunction with CTLA-4 blockade confers protection against P. berghei liver stage malaria. </w:t>
      </w:r>
      <w:r w:rsidRPr="007E3BE0">
        <w:rPr>
          <w:rFonts w:ascii="Times New Roman" w:hAnsi="Times New Roman" w:cs="Times New Roman"/>
          <w:b/>
          <w:i/>
          <w:iCs/>
          <w:lang w:val="cs-CZ"/>
        </w:rPr>
        <w:t>Infect. Immun.</w:t>
      </w:r>
      <w:r w:rsidRPr="007E3BE0">
        <w:rPr>
          <w:rFonts w:ascii="Times New Roman" w:hAnsi="Times New Roman" w:cs="Times New Roman"/>
          <w:b/>
          <w:bCs/>
          <w:lang w:val="cs-CZ"/>
        </w:rPr>
        <w:t xml:space="preserve"> 74</w:t>
      </w:r>
      <w:r w:rsidRPr="007E3BE0">
        <w:rPr>
          <w:rFonts w:ascii="Times New Roman" w:hAnsi="Times New Roman" w:cs="Times New Roman"/>
          <w:lang w:val="cs-CZ"/>
        </w:rPr>
        <w:t>, 2277–2285</w:t>
      </w:r>
    </w:p>
    <w:p w:rsidR="009F074B" w:rsidRPr="007E3BE0" w:rsidRDefault="009F074B" w:rsidP="009F074B">
      <w:pPr>
        <w:adjustRightInd w:val="0"/>
        <w:spacing w:after="120"/>
        <w:ind w:left="425" w:right="-148" w:hanging="425"/>
        <w:rPr>
          <w:rFonts w:ascii="Times New Roman" w:hAnsi="Times New Roman" w:cs="Times New Roman"/>
          <w:lang w:val="cs-CZ"/>
        </w:rPr>
      </w:pP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Wilkinson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, </w:t>
      </w:r>
      <w:proofErr w:type="gramStart"/>
      <w:r w:rsidRPr="007E3BE0">
        <w:rPr>
          <w:rFonts w:ascii="Times New Roman" w:hAnsi="Times New Roman" w:cs="Times New Roman"/>
          <w:noProof w:val="0"/>
          <w:lang w:val="cs-CZ"/>
        </w:rPr>
        <w:t>K.A.</w:t>
      </w:r>
      <w:proofErr w:type="gramEnd"/>
      <w:r w:rsidRPr="007E3BE0">
        <w:rPr>
          <w:rFonts w:ascii="Times New Roman" w:hAnsi="Times New Roman" w:cs="Times New Roman"/>
          <w:noProof w:val="0"/>
          <w:lang w:val="cs-CZ"/>
        </w:rPr>
        <w:t xml:space="preserve">, Simsova, M.,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Schölvinck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, E., </w:t>
      </w:r>
      <w:r w:rsidRPr="007E3BE0">
        <w:rPr>
          <w:rFonts w:ascii="Times New Roman" w:hAnsi="Times New Roman" w:cs="Times New Roman"/>
          <w:b/>
          <w:bCs/>
          <w:noProof w:val="0"/>
          <w:lang w:val="cs-CZ"/>
        </w:rPr>
        <w:t>Sebo, P</w:t>
      </w:r>
      <w:r w:rsidRPr="007E3BE0">
        <w:rPr>
          <w:rFonts w:ascii="Times New Roman" w:hAnsi="Times New Roman" w:cs="Times New Roman"/>
          <w:noProof w:val="0"/>
          <w:lang w:val="cs-CZ"/>
        </w:rPr>
        <w:t xml:space="preserve">., Leclerc, C.,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Vordermeier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, H.M.,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Dickson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, S.J., Brown, J.R.,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Davidson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, R.N.,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Pasvol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, G.,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Levin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, M. and Robert J.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Wilkinson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*. (2005).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Efficient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r w:rsidRPr="007E3BE0">
        <w:rPr>
          <w:rFonts w:ascii="Times New Roman" w:hAnsi="Times New Roman" w:cs="Times New Roman"/>
          <w:i/>
          <w:iCs/>
          <w:noProof w:val="0"/>
          <w:lang w:val="cs-CZ"/>
        </w:rPr>
        <w:t xml:space="preserve">ex </w:t>
      </w:r>
      <w:proofErr w:type="spellStart"/>
      <w:r w:rsidRPr="007E3BE0">
        <w:rPr>
          <w:rFonts w:ascii="Times New Roman" w:hAnsi="Times New Roman" w:cs="Times New Roman"/>
          <w:i/>
          <w:iCs/>
          <w:noProof w:val="0"/>
          <w:lang w:val="cs-CZ"/>
        </w:rPr>
        <w:t>vivo</w:t>
      </w:r>
      <w:proofErr w:type="spellEnd"/>
      <w:r w:rsidRPr="007E3BE0">
        <w:rPr>
          <w:rFonts w:ascii="Times New Roman" w:hAnsi="Times New Roman" w:cs="Times New Roman"/>
          <w:i/>
          <w:iCs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stimulation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of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i/>
          <w:iCs/>
          <w:noProof w:val="0"/>
          <w:lang w:val="cs-CZ"/>
        </w:rPr>
        <w:t>Mycobacterium</w:t>
      </w:r>
      <w:proofErr w:type="spellEnd"/>
      <w:r w:rsidRPr="007E3BE0">
        <w:rPr>
          <w:rFonts w:ascii="Times New Roman" w:hAnsi="Times New Roman" w:cs="Times New Roman"/>
          <w:i/>
          <w:iCs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i/>
          <w:iCs/>
          <w:noProof w:val="0"/>
          <w:lang w:val="cs-CZ"/>
        </w:rPr>
        <w:t>tuberculosis</w:t>
      </w:r>
      <w:proofErr w:type="spellEnd"/>
      <w:r w:rsidRPr="007E3BE0">
        <w:rPr>
          <w:rFonts w:ascii="Times New Roman" w:hAnsi="Times New Roman" w:cs="Times New Roman"/>
          <w:i/>
          <w:iCs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specific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T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cells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by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genetically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detoxified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r w:rsidRPr="007E3BE0">
        <w:rPr>
          <w:rFonts w:ascii="Times New Roman" w:hAnsi="Times New Roman" w:cs="Times New Roman"/>
          <w:i/>
          <w:iCs/>
          <w:noProof w:val="0"/>
          <w:lang w:val="cs-CZ"/>
        </w:rPr>
        <w:t xml:space="preserve">Bordetella pertussis </w:t>
      </w:r>
      <w:r w:rsidRPr="007E3BE0">
        <w:rPr>
          <w:rFonts w:ascii="Times New Roman" w:hAnsi="Times New Roman" w:cs="Times New Roman"/>
          <w:noProof w:val="0"/>
          <w:lang w:val="cs-CZ"/>
        </w:rPr>
        <w:t xml:space="preserve">adenylate cyclase (CyaA) antigen toxoids. </w:t>
      </w:r>
      <w:proofErr w:type="spellStart"/>
      <w:r w:rsidRPr="007E3BE0">
        <w:rPr>
          <w:rFonts w:ascii="Times New Roman" w:hAnsi="Times New Roman" w:cs="Times New Roman"/>
          <w:b/>
          <w:i/>
          <w:iCs/>
          <w:noProof w:val="0"/>
          <w:lang w:val="cs-CZ"/>
        </w:rPr>
        <w:t>Infect</w:t>
      </w:r>
      <w:proofErr w:type="spellEnd"/>
      <w:r w:rsidRPr="007E3BE0">
        <w:rPr>
          <w:rFonts w:ascii="Times New Roman" w:hAnsi="Times New Roman" w:cs="Times New Roman"/>
          <w:b/>
          <w:i/>
          <w:iCs/>
          <w:noProof w:val="0"/>
          <w:lang w:val="cs-CZ"/>
        </w:rPr>
        <w:t xml:space="preserve">. </w:t>
      </w:r>
      <w:proofErr w:type="spellStart"/>
      <w:r w:rsidRPr="007E3BE0">
        <w:rPr>
          <w:rFonts w:ascii="Times New Roman" w:hAnsi="Times New Roman" w:cs="Times New Roman"/>
          <w:b/>
          <w:i/>
          <w:iCs/>
          <w:noProof w:val="0"/>
          <w:lang w:val="cs-CZ"/>
        </w:rPr>
        <w:t>Immun</w:t>
      </w:r>
      <w:proofErr w:type="spellEnd"/>
      <w:r w:rsidRPr="007E3BE0">
        <w:rPr>
          <w:rFonts w:ascii="Times New Roman" w:hAnsi="Times New Roman" w:cs="Times New Roman"/>
          <w:b/>
          <w:i/>
          <w:iCs/>
          <w:noProof w:val="0"/>
          <w:lang w:val="cs-CZ"/>
        </w:rPr>
        <w:t>.</w:t>
      </w:r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r w:rsidRPr="007E3BE0">
        <w:rPr>
          <w:rFonts w:ascii="Times New Roman" w:hAnsi="Times New Roman" w:cs="Times New Roman"/>
          <w:b/>
          <w:bCs/>
          <w:noProof w:val="0"/>
          <w:lang w:val="cs-CZ"/>
        </w:rPr>
        <w:t>73</w:t>
      </w:r>
      <w:r w:rsidRPr="007E3BE0">
        <w:rPr>
          <w:rFonts w:ascii="Times New Roman" w:hAnsi="Times New Roman" w:cs="Times New Roman"/>
          <w:noProof w:val="0"/>
          <w:lang w:val="cs-CZ"/>
        </w:rPr>
        <w:t>, 2991-2998</w:t>
      </w:r>
    </w:p>
    <w:p w:rsidR="009F074B" w:rsidRPr="007E3BE0" w:rsidRDefault="009F074B" w:rsidP="009F074B">
      <w:pPr>
        <w:pStyle w:val="Zkladntext2"/>
        <w:tabs>
          <w:tab w:val="left" w:pos="3261"/>
        </w:tabs>
        <w:spacing w:after="120" w:line="240" w:lineRule="auto"/>
        <w:ind w:left="425" w:right="-148" w:hanging="425"/>
        <w:rPr>
          <w:rFonts w:ascii="Times New Roman" w:hAnsi="Times New Roman" w:cs="Times New Roman"/>
          <w:b w:val="0"/>
          <w:bCs w:val="0"/>
          <w:i/>
          <w:iCs/>
          <w:lang w:val="cs-CZ"/>
        </w:rPr>
      </w:pPr>
      <w:proofErr w:type="spellStart"/>
      <w:r w:rsidRPr="007E3BE0">
        <w:rPr>
          <w:rFonts w:ascii="Times New Roman" w:hAnsi="Times New Roman" w:cs="Times New Roman"/>
          <w:b w:val="0"/>
          <w:bCs w:val="0"/>
          <w:lang w:val="cs-CZ"/>
        </w:rPr>
        <w:t>Schlecht</w:t>
      </w:r>
      <w:proofErr w:type="spellEnd"/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, G., </w:t>
      </w:r>
      <w:proofErr w:type="spellStart"/>
      <w:r w:rsidRPr="007E3BE0">
        <w:rPr>
          <w:rFonts w:ascii="Times New Roman" w:hAnsi="Times New Roman" w:cs="Times New Roman"/>
          <w:b w:val="0"/>
          <w:bCs w:val="0"/>
          <w:lang w:val="cs-CZ"/>
        </w:rPr>
        <w:t>Loucka</w:t>
      </w:r>
      <w:proofErr w:type="spellEnd"/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, J., </w:t>
      </w:r>
      <w:proofErr w:type="spellStart"/>
      <w:r w:rsidRPr="007E3BE0">
        <w:rPr>
          <w:rFonts w:ascii="Times New Roman" w:hAnsi="Times New Roman" w:cs="Times New Roman"/>
          <w:b w:val="0"/>
          <w:bCs w:val="0"/>
          <w:lang w:val="cs-CZ"/>
        </w:rPr>
        <w:t>Najar</w:t>
      </w:r>
      <w:proofErr w:type="spellEnd"/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, H., </w:t>
      </w:r>
      <w:r w:rsidRPr="007E3BE0">
        <w:rPr>
          <w:rFonts w:ascii="Times New Roman" w:hAnsi="Times New Roman" w:cs="Times New Roman"/>
          <w:lang w:val="cs-CZ"/>
        </w:rPr>
        <w:t>Sebo P</w:t>
      </w:r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. and C. Leclerc*. (2004). Antigen </w:t>
      </w:r>
      <w:proofErr w:type="spellStart"/>
      <w:r w:rsidRPr="007E3BE0">
        <w:rPr>
          <w:rFonts w:ascii="Times New Roman" w:hAnsi="Times New Roman" w:cs="Times New Roman"/>
          <w:b w:val="0"/>
          <w:bCs w:val="0"/>
          <w:lang w:val="cs-CZ"/>
        </w:rPr>
        <w:t>targeting</w:t>
      </w:r>
      <w:proofErr w:type="spellEnd"/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 to CD11b </w:t>
      </w:r>
      <w:proofErr w:type="spellStart"/>
      <w:r w:rsidRPr="007E3BE0">
        <w:rPr>
          <w:rFonts w:ascii="Times New Roman" w:hAnsi="Times New Roman" w:cs="Times New Roman"/>
          <w:b w:val="0"/>
          <w:bCs w:val="0"/>
          <w:lang w:val="cs-CZ"/>
        </w:rPr>
        <w:t>allows</w:t>
      </w:r>
      <w:proofErr w:type="spellEnd"/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b w:val="0"/>
          <w:bCs w:val="0"/>
          <w:lang w:val="cs-CZ"/>
        </w:rPr>
        <w:t>efficient</w:t>
      </w:r>
      <w:proofErr w:type="spellEnd"/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b w:val="0"/>
          <w:bCs w:val="0"/>
          <w:lang w:val="cs-CZ"/>
        </w:rPr>
        <w:t>presentation</w:t>
      </w:r>
      <w:proofErr w:type="spellEnd"/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b w:val="0"/>
          <w:bCs w:val="0"/>
          <w:lang w:val="cs-CZ"/>
        </w:rPr>
        <w:t>of</w:t>
      </w:r>
      <w:proofErr w:type="spellEnd"/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 CD4</w:t>
      </w:r>
      <w:r w:rsidRPr="007E3BE0">
        <w:rPr>
          <w:rFonts w:ascii="Times New Roman" w:hAnsi="Times New Roman" w:cs="Times New Roman"/>
          <w:b w:val="0"/>
          <w:bCs w:val="0"/>
          <w:vertAlign w:val="superscript"/>
          <w:lang w:val="cs-CZ"/>
        </w:rPr>
        <w:t>+</w:t>
      </w:r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 and CD8</w:t>
      </w:r>
      <w:r w:rsidRPr="007E3BE0">
        <w:rPr>
          <w:rFonts w:ascii="Times New Roman" w:hAnsi="Times New Roman" w:cs="Times New Roman"/>
          <w:b w:val="0"/>
          <w:bCs w:val="0"/>
          <w:vertAlign w:val="superscript"/>
          <w:lang w:val="cs-CZ"/>
        </w:rPr>
        <w:t>+</w:t>
      </w:r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 T cell </w:t>
      </w:r>
      <w:proofErr w:type="spellStart"/>
      <w:r w:rsidRPr="007E3BE0">
        <w:rPr>
          <w:rFonts w:ascii="Times New Roman" w:hAnsi="Times New Roman" w:cs="Times New Roman"/>
          <w:b w:val="0"/>
          <w:bCs w:val="0"/>
          <w:lang w:val="cs-CZ"/>
        </w:rPr>
        <w:t>epitopes</w:t>
      </w:r>
      <w:proofErr w:type="spellEnd"/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 and </w:t>
      </w:r>
      <w:r w:rsidRPr="007E3BE0">
        <w:rPr>
          <w:rFonts w:ascii="Times New Roman" w:hAnsi="Times New Roman" w:cs="Times New Roman"/>
          <w:b w:val="0"/>
          <w:bCs w:val="0"/>
          <w:i/>
          <w:iCs/>
          <w:lang w:val="cs-CZ"/>
        </w:rPr>
        <w:t xml:space="preserve">in </w:t>
      </w:r>
      <w:proofErr w:type="spellStart"/>
      <w:r w:rsidRPr="007E3BE0">
        <w:rPr>
          <w:rFonts w:ascii="Times New Roman" w:hAnsi="Times New Roman" w:cs="Times New Roman"/>
          <w:b w:val="0"/>
          <w:bCs w:val="0"/>
          <w:i/>
          <w:iCs/>
          <w:lang w:val="cs-CZ"/>
        </w:rPr>
        <w:t>vivo</w:t>
      </w:r>
      <w:proofErr w:type="spellEnd"/>
      <w:r w:rsidRPr="007E3BE0">
        <w:rPr>
          <w:rFonts w:ascii="Times New Roman" w:hAnsi="Times New Roman" w:cs="Times New Roman"/>
          <w:b w:val="0"/>
          <w:bCs w:val="0"/>
          <w:i/>
          <w:iCs/>
          <w:lang w:val="cs-CZ"/>
        </w:rPr>
        <w:t xml:space="preserve"> </w:t>
      </w:r>
      <w:r w:rsidRPr="007E3BE0">
        <w:rPr>
          <w:rFonts w:ascii="Times New Roman" w:hAnsi="Times New Roman" w:cs="Times New Roman"/>
          <w:b w:val="0"/>
          <w:bCs w:val="0"/>
          <w:lang w:val="cs-CZ"/>
        </w:rPr>
        <w:t>Th</w:t>
      </w:r>
      <w:r w:rsidRPr="007E3BE0">
        <w:rPr>
          <w:rFonts w:ascii="Times New Roman" w:hAnsi="Times New Roman" w:cs="Times New Roman"/>
          <w:b w:val="0"/>
          <w:bCs w:val="0"/>
          <w:vertAlign w:val="subscript"/>
          <w:lang w:val="cs-CZ"/>
        </w:rPr>
        <w:t>1</w:t>
      </w:r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b w:val="0"/>
          <w:bCs w:val="0"/>
          <w:lang w:val="cs-CZ"/>
        </w:rPr>
        <w:t>polarized</w:t>
      </w:r>
      <w:proofErr w:type="spellEnd"/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 T-cell </w:t>
      </w:r>
      <w:proofErr w:type="spellStart"/>
      <w:r w:rsidRPr="007E3BE0">
        <w:rPr>
          <w:rFonts w:ascii="Times New Roman" w:hAnsi="Times New Roman" w:cs="Times New Roman"/>
          <w:b w:val="0"/>
          <w:bCs w:val="0"/>
          <w:lang w:val="cs-CZ"/>
        </w:rPr>
        <w:t>priming</w:t>
      </w:r>
      <w:proofErr w:type="spellEnd"/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. </w:t>
      </w:r>
      <w:r w:rsidRPr="007E3BE0">
        <w:rPr>
          <w:rFonts w:ascii="Times New Roman" w:hAnsi="Times New Roman" w:cs="Times New Roman"/>
          <w:i/>
          <w:iCs/>
          <w:lang w:val="cs-CZ"/>
        </w:rPr>
        <w:t xml:space="preserve">J. </w:t>
      </w:r>
      <w:proofErr w:type="spellStart"/>
      <w:r w:rsidRPr="007E3BE0">
        <w:rPr>
          <w:rFonts w:ascii="Times New Roman" w:hAnsi="Times New Roman" w:cs="Times New Roman"/>
          <w:i/>
          <w:iCs/>
          <w:lang w:val="cs-CZ"/>
        </w:rPr>
        <w:t>Immunol</w:t>
      </w:r>
      <w:proofErr w:type="spellEnd"/>
      <w:r w:rsidRPr="007E3BE0">
        <w:rPr>
          <w:rFonts w:ascii="Times New Roman" w:hAnsi="Times New Roman" w:cs="Times New Roman"/>
          <w:i/>
          <w:iCs/>
          <w:lang w:val="cs-CZ"/>
        </w:rPr>
        <w:t>.</w:t>
      </w:r>
      <w:r w:rsidRPr="007E3BE0">
        <w:rPr>
          <w:rFonts w:ascii="Times New Roman" w:hAnsi="Times New Roman" w:cs="Times New Roman"/>
          <w:lang w:val="cs-CZ"/>
        </w:rPr>
        <w:t xml:space="preserve"> 173</w:t>
      </w:r>
      <w:r w:rsidRPr="007E3BE0">
        <w:rPr>
          <w:rFonts w:ascii="Times New Roman" w:hAnsi="Times New Roman" w:cs="Times New Roman"/>
          <w:b w:val="0"/>
          <w:bCs w:val="0"/>
          <w:lang w:val="cs-CZ"/>
        </w:rPr>
        <w:t>, 6089-6097.</w:t>
      </w:r>
    </w:p>
    <w:p w:rsidR="009F074B" w:rsidRPr="007E3BE0" w:rsidRDefault="009F074B" w:rsidP="009F074B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Cs/>
          <w:lang w:val="cs-CZ"/>
        </w:rPr>
      </w:pPr>
      <w:r w:rsidRPr="007E3BE0">
        <w:rPr>
          <w:rFonts w:ascii="Times New Roman" w:hAnsi="Times New Roman" w:cs="Times New Roman"/>
          <w:bCs/>
          <w:lang w:val="cs-CZ"/>
        </w:rPr>
        <w:t xml:space="preserve">Vordermeier*, H.M., Simsova, M., Wilkinson, R.J., Hewinson, R.G., </w:t>
      </w:r>
      <w:r w:rsidRPr="007E3BE0">
        <w:rPr>
          <w:rFonts w:ascii="Times New Roman" w:hAnsi="Times New Roman" w:cs="Times New Roman"/>
          <w:b/>
          <w:lang w:val="cs-CZ"/>
        </w:rPr>
        <w:t>Sebo, P</w:t>
      </w:r>
      <w:r w:rsidRPr="007E3BE0">
        <w:rPr>
          <w:rFonts w:ascii="Times New Roman" w:hAnsi="Times New Roman" w:cs="Times New Roman"/>
          <w:b/>
          <w:bCs/>
          <w:lang w:val="cs-CZ"/>
        </w:rPr>
        <w:t>.</w:t>
      </w:r>
      <w:r w:rsidRPr="007E3BE0">
        <w:rPr>
          <w:rFonts w:ascii="Times New Roman" w:hAnsi="Times New Roman" w:cs="Times New Roman"/>
          <w:bCs/>
          <w:lang w:val="cs-CZ"/>
        </w:rPr>
        <w:t xml:space="preserve"> and C. Leclerc. </w:t>
      </w:r>
      <w:r w:rsidRPr="007E3BE0">
        <w:rPr>
          <w:rFonts w:ascii="Times New Roman" w:hAnsi="Times New Roman" w:cs="Times New Roman"/>
          <w:bCs/>
        </w:rPr>
        <w:t xml:space="preserve">(2004). Recognition of mycobacterial antigens delivered by inactivated </w:t>
      </w:r>
      <w:r w:rsidRPr="007E3BE0">
        <w:rPr>
          <w:rFonts w:ascii="Times New Roman" w:hAnsi="Times New Roman" w:cs="Times New Roman"/>
          <w:bCs/>
          <w:i/>
          <w:iCs/>
        </w:rPr>
        <w:t>Bordetella pertussis</w:t>
      </w:r>
      <w:r w:rsidRPr="007E3BE0">
        <w:rPr>
          <w:rFonts w:ascii="Times New Roman" w:hAnsi="Times New Roman" w:cs="Times New Roman"/>
          <w:bCs/>
        </w:rPr>
        <w:t xml:space="preserve"> adenylate cyclase (CyaA) toxoids by T cells from cattle with bovine tuberculosis. </w:t>
      </w:r>
      <w:r w:rsidRPr="007E3BE0">
        <w:rPr>
          <w:rFonts w:ascii="Times New Roman" w:hAnsi="Times New Roman" w:cs="Times New Roman"/>
          <w:b/>
          <w:i/>
          <w:iCs/>
        </w:rPr>
        <w:t>Infect. Immun.</w:t>
      </w:r>
      <w:r w:rsidRPr="007E3BE0">
        <w:rPr>
          <w:rFonts w:ascii="Times New Roman" w:hAnsi="Times New Roman" w:cs="Times New Roman"/>
          <w:b/>
        </w:rPr>
        <w:t xml:space="preserve"> 72</w:t>
      </w:r>
      <w:r w:rsidRPr="007E3BE0">
        <w:rPr>
          <w:rFonts w:ascii="Times New Roman" w:hAnsi="Times New Roman" w:cs="Times New Roman"/>
          <w:bCs/>
        </w:rPr>
        <w:t xml:space="preserve">, </w:t>
      </w:r>
      <w:r w:rsidRPr="007E3BE0">
        <w:rPr>
          <w:rFonts w:ascii="Times New Roman" w:hAnsi="Times New Roman" w:cs="Times New Roman"/>
          <w:bCs/>
          <w:lang w:val="cs-CZ"/>
        </w:rPr>
        <w:t>6255–6261.</w:t>
      </w:r>
    </w:p>
    <w:p w:rsidR="00D22BA1" w:rsidRPr="007E3BE0" w:rsidRDefault="00D22BA1" w:rsidP="00D22BA1">
      <w:pPr>
        <w:spacing w:before="120"/>
        <w:ind w:left="426" w:right="-148" w:hanging="426"/>
        <w:rPr>
          <w:rFonts w:ascii="Times New Roman" w:hAnsi="Times New Roman" w:cs="Times New Roman"/>
        </w:rPr>
      </w:pPr>
      <w:r w:rsidRPr="007E3BE0">
        <w:rPr>
          <w:rFonts w:ascii="Times New Roman" w:hAnsi="Times New Roman" w:cs="Times New Roman"/>
        </w:rPr>
        <w:t xml:space="preserve">Loucká, J., Schlecht, G., Vodolánová, J., Leclerc, C. and </w:t>
      </w:r>
      <w:r w:rsidRPr="007E3BE0">
        <w:rPr>
          <w:rFonts w:ascii="Times New Roman" w:hAnsi="Times New Roman" w:cs="Times New Roman"/>
          <w:b/>
          <w:bCs/>
        </w:rPr>
        <w:t>P. Šebo</w:t>
      </w:r>
      <w:r w:rsidRPr="007E3BE0">
        <w:rPr>
          <w:rFonts w:ascii="Times New Roman" w:hAnsi="Times New Roman" w:cs="Times New Roman"/>
        </w:rPr>
        <w:t>* (2002). Delivery of a MalE CD4</w:t>
      </w:r>
      <w:r w:rsidRPr="007E3BE0">
        <w:rPr>
          <w:rFonts w:ascii="Times New Roman" w:hAnsi="Times New Roman" w:cs="Times New Roman"/>
          <w:vertAlign w:val="superscript"/>
        </w:rPr>
        <w:t>+</w:t>
      </w:r>
      <w:r w:rsidRPr="007E3BE0">
        <w:rPr>
          <w:rFonts w:ascii="Times New Roman" w:hAnsi="Times New Roman" w:cs="Times New Roman"/>
        </w:rPr>
        <w:t xml:space="preserve"> T-Cell Epitope Into MHC Class II Antigen Presentation Pathway by </w:t>
      </w:r>
      <w:r w:rsidRPr="007E3BE0">
        <w:rPr>
          <w:rFonts w:ascii="Times New Roman" w:hAnsi="Times New Roman" w:cs="Times New Roman"/>
          <w:i/>
          <w:iCs/>
        </w:rPr>
        <w:t>Bordetella pertussis</w:t>
      </w:r>
      <w:r w:rsidRPr="007E3BE0">
        <w:rPr>
          <w:rFonts w:ascii="Times New Roman" w:hAnsi="Times New Roman" w:cs="Times New Roman"/>
        </w:rPr>
        <w:t xml:space="preserve"> Adenylate Cyclase. </w:t>
      </w:r>
      <w:r w:rsidRPr="007E3BE0">
        <w:rPr>
          <w:rFonts w:ascii="Times New Roman" w:hAnsi="Times New Roman" w:cs="Times New Roman"/>
          <w:b/>
          <w:bCs/>
          <w:i/>
          <w:iCs/>
        </w:rPr>
        <w:t>Infect. Immun</w:t>
      </w:r>
      <w:r w:rsidRPr="007E3BE0">
        <w:rPr>
          <w:rFonts w:ascii="Times New Roman" w:hAnsi="Times New Roman" w:cs="Times New Roman"/>
          <w:i/>
          <w:iCs/>
        </w:rPr>
        <w:t>.</w:t>
      </w:r>
      <w:r w:rsidRPr="007E3BE0">
        <w:rPr>
          <w:rFonts w:ascii="Times New Roman" w:hAnsi="Times New Roman" w:cs="Times New Roman"/>
        </w:rPr>
        <w:t xml:space="preserve"> </w:t>
      </w:r>
      <w:r w:rsidRPr="007E3BE0">
        <w:rPr>
          <w:rFonts w:ascii="Times New Roman" w:hAnsi="Times New Roman" w:cs="Times New Roman"/>
          <w:b/>
          <w:bCs/>
        </w:rPr>
        <w:t>70</w:t>
      </w:r>
      <w:r w:rsidRPr="007E3BE0">
        <w:rPr>
          <w:rFonts w:ascii="Times New Roman" w:hAnsi="Times New Roman" w:cs="Times New Roman"/>
        </w:rPr>
        <w:t>, 1002-1005.</w:t>
      </w:r>
    </w:p>
    <w:p w:rsidR="00D22BA1" w:rsidRPr="007E3BE0" w:rsidRDefault="00D22BA1" w:rsidP="00D22BA1">
      <w:pPr>
        <w:spacing w:before="120"/>
        <w:ind w:left="426" w:right="-148" w:hanging="426"/>
        <w:rPr>
          <w:rFonts w:ascii="Times New Roman" w:hAnsi="Times New Roman" w:cs="Times New Roman"/>
          <w:b/>
          <w:bCs/>
          <w:noProof w:val="0"/>
        </w:rPr>
      </w:pPr>
      <w:proofErr w:type="spellStart"/>
      <w:proofErr w:type="gramStart"/>
      <w:r w:rsidRPr="007E3BE0">
        <w:rPr>
          <w:rFonts w:ascii="Times New Roman" w:hAnsi="Times New Roman" w:cs="Times New Roman"/>
          <w:noProof w:val="0"/>
        </w:rPr>
        <w:t>Fayolle</w:t>
      </w:r>
      <w:proofErr w:type="spellEnd"/>
      <w:r w:rsidRPr="007E3BE0">
        <w:rPr>
          <w:rFonts w:ascii="Times New Roman" w:hAnsi="Times New Roman" w:cs="Times New Roman"/>
          <w:noProof w:val="0"/>
        </w:rPr>
        <w:t xml:space="preserve">, C., </w:t>
      </w:r>
      <w:proofErr w:type="spellStart"/>
      <w:r w:rsidRPr="007E3BE0">
        <w:rPr>
          <w:rFonts w:ascii="Times New Roman" w:hAnsi="Times New Roman" w:cs="Times New Roman"/>
          <w:noProof w:val="0"/>
        </w:rPr>
        <w:t>Osičková</w:t>
      </w:r>
      <w:proofErr w:type="spellEnd"/>
      <w:r w:rsidRPr="007E3BE0">
        <w:rPr>
          <w:rFonts w:ascii="Times New Roman" w:hAnsi="Times New Roman" w:cs="Times New Roman"/>
          <w:noProof w:val="0"/>
        </w:rPr>
        <w:t xml:space="preserve">, A., </w:t>
      </w:r>
      <w:proofErr w:type="spellStart"/>
      <w:r w:rsidRPr="007E3BE0">
        <w:rPr>
          <w:rFonts w:ascii="Times New Roman" w:hAnsi="Times New Roman" w:cs="Times New Roman"/>
          <w:noProof w:val="0"/>
        </w:rPr>
        <w:t>Osička</w:t>
      </w:r>
      <w:proofErr w:type="spellEnd"/>
      <w:r w:rsidRPr="007E3BE0">
        <w:rPr>
          <w:rFonts w:ascii="Times New Roman" w:hAnsi="Times New Roman" w:cs="Times New Roman"/>
          <w:noProof w:val="0"/>
        </w:rPr>
        <w:t xml:space="preserve">, R., Henry, T., Rojas, M.-J., </w:t>
      </w:r>
      <w:proofErr w:type="spellStart"/>
      <w:r w:rsidRPr="007E3BE0">
        <w:rPr>
          <w:rFonts w:ascii="Times New Roman" w:hAnsi="Times New Roman" w:cs="Times New Roman"/>
          <w:noProof w:val="0"/>
        </w:rPr>
        <w:t>Saron</w:t>
      </w:r>
      <w:proofErr w:type="spellEnd"/>
      <w:r w:rsidRPr="007E3BE0">
        <w:rPr>
          <w:rFonts w:ascii="Times New Roman" w:hAnsi="Times New Roman" w:cs="Times New Roman"/>
          <w:noProof w:val="0"/>
        </w:rPr>
        <w:t xml:space="preserve">, M.-F., </w:t>
      </w:r>
      <w:r w:rsidRPr="007E3BE0">
        <w:rPr>
          <w:rFonts w:ascii="Times New Roman" w:hAnsi="Times New Roman" w:cs="Times New Roman"/>
          <w:b/>
          <w:bCs/>
          <w:noProof w:val="0"/>
        </w:rPr>
        <w:t>Šebo, P</w:t>
      </w:r>
      <w:r w:rsidRPr="007E3BE0">
        <w:rPr>
          <w:rFonts w:ascii="Times New Roman" w:hAnsi="Times New Roman" w:cs="Times New Roman"/>
          <w:noProof w:val="0"/>
        </w:rPr>
        <w:t xml:space="preserve">. and C. Leclerc (2001) Delivery of Multiple Epitopes by Recombinant Detoxified Adenylate Cyclase of </w:t>
      </w:r>
      <w:r w:rsidRPr="007E3BE0">
        <w:rPr>
          <w:rFonts w:ascii="Times New Roman" w:hAnsi="Times New Roman" w:cs="Times New Roman"/>
          <w:i/>
          <w:iCs/>
          <w:noProof w:val="0"/>
        </w:rPr>
        <w:t>Bordetella pertussis</w:t>
      </w:r>
      <w:r w:rsidRPr="007E3BE0">
        <w:rPr>
          <w:rFonts w:ascii="Times New Roman" w:hAnsi="Times New Roman" w:cs="Times New Roman"/>
          <w:noProof w:val="0"/>
        </w:rPr>
        <w:t xml:space="preserve"> Induces Protective Antiviral Immunity.</w:t>
      </w:r>
      <w:proofErr w:type="gramEnd"/>
      <w:r w:rsidRPr="007E3BE0">
        <w:rPr>
          <w:rFonts w:ascii="Times New Roman" w:hAnsi="Times New Roman" w:cs="Times New Roman"/>
          <w:noProof w:val="0"/>
        </w:rPr>
        <w:t xml:space="preserve"> </w:t>
      </w:r>
      <w:r w:rsidRPr="007E3BE0">
        <w:rPr>
          <w:rFonts w:ascii="Times New Roman" w:hAnsi="Times New Roman" w:cs="Times New Roman"/>
          <w:b/>
          <w:bCs/>
          <w:i/>
          <w:iCs/>
          <w:noProof w:val="0"/>
        </w:rPr>
        <w:t xml:space="preserve">J. </w:t>
      </w:r>
      <w:proofErr w:type="spellStart"/>
      <w:r w:rsidRPr="007E3BE0">
        <w:rPr>
          <w:rFonts w:ascii="Times New Roman" w:hAnsi="Times New Roman" w:cs="Times New Roman"/>
          <w:b/>
          <w:bCs/>
          <w:i/>
          <w:iCs/>
          <w:noProof w:val="0"/>
        </w:rPr>
        <w:t>Virol</w:t>
      </w:r>
      <w:proofErr w:type="spellEnd"/>
      <w:r w:rsidRPr="007E3BE0">
        <w:rPr>
          <w:rFonts w:ascii="Times New Roman" w:hAnsi="Times New Roman" w:cs="Times New Roman"/>
          <w:i/>
          <w:iCs/>
          <w:noProof w:val="0"/>
        </w:rPr>
        <w:t>.</w:t>
      </w:r>
      <w:r w:rsidRPr="007E3BE0">
        <w:rPr>
          <w:rFonts w:ascii="Times New Roman" w:hAnsi="Times New Roman" w:cs="Times New Roman"/>
          <w:noProof w:val="0"/>
        </w:rPr>
        <w:t xml:space="preserve"> </w:t>
      </w:r>
      <w:r w:rsidRPr="007E3BE0">
        <w:rPr>
          <w:rFonts w:ascii="Times New Roman" w:hAnsi="Times New Roman" w:cs="Times New Roman"/>
          <w:b/>
          <w:bCs/>
          <w:noProof w:val="0"/>
        </w:rPr>
        <w:t>75</w:t>
      </w:r>
      <w:r w:rsidRPr="007E3BE0">
        <w:rPr>
          <w:rFonts w:ascii="Times New Roman" w:hAnsi="Times New Roman" w:cs="Times New Roman"/>
          <w:noProof w:val="0"/>
        </w:rPr>
        <w:t>,</w:t>
      </w:r>
      <w:r w:rsidRPr="007E3BE0">
        <w:rPr>
          <w:rFonts w:ascii="Times New Roman" w:hAnsi="Times New Roman" w:cs="Times New Roman"/>
          <w:b/>
          <w:bCs/>
          <w:noProof w:val="0"/>
        </w:rPr>
        <w:t xml:space="preserve"> </w:t>
      </w:r>
      <w:r w:rsidRPr="007E3BE0">
        <w:rPr>
          <w:rFonts w:ascii="Times New Roman" w:hAnsi="Times New Roman" w:cs="Times New Roman"/>
          <w:noProof w:val="0"/>
        </w:rPr>
        <w:t>7330-7338.</w:t>
      </w:r>
    </w:p>
    <w:p w:rsidR="00D22BA1" w:rsidRPr="007E3BE0" w:rsidRDefault="00D22BA1" w:rsidP="00D22BA1">
      <w:pPr>
        <w:spacing w:before="120"/>
        <w:ind w:left="426" w:right="-148" w:hanging="426"/>
        <w:rPr>
          <w:rFonts w:ascii="Times New Roman" w:hAnsi="Times New Roman" w:cs="Times New Roman"/>
          <w:b/>
          <w:bCs/>
          <w:lang w:val="cs-CZ"/>
        </w:rPr>
      </w:pP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Dadaglio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, G., Z.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Moukrim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, R.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Lo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-Man, V.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Sheshko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, </w:t>
      </w:r>
      <w:r w:rsidRPr="007E3BE0">
        <w:rPr>
          <w:rFonts w:ascii="Times New Roman" w:hAnsi="Times New Roman" w:cs="Times New Roman"/>
          <w:b/>
          <w:bCs/>
          <w:noProof w:val="0"/>
          <w:lang w:val="cs-CZ"/>
        </w:rPr>
        <w:t>P. Šebo</w:t>
      </w:r>
      <w:r w:rsidRPr="007E3BE0">
        <w:rPr>
          <w:rFonts w:ascii="Times New Roman" w:hAnsi="Times New Roman" w:cs="Times New Roman"/>
          <w:noProof w:val="0"/>
          <w:lang w:val="cs-CZ"/>
        </w:rPr>
        <w:t xml:space="preserve"> and C. Leclerc* (2000)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Induction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of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a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polarized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Th1 response by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insertion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of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multiple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copies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of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a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viral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T-cell epitope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into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adenylate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cyclase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of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r w:rsidRPr="007E3BE0">
        <w:rPr>
          <w:rFonts w:ascii="Times New Roman" w:hAnsi="Times New Roman" w:cs="Times New Roman"/>
          <w:i/>
          <w:iCs/>
          <w:noProof w:val="0"/>
          <w:lang w:val="cs-CZ"/>
        </w:rPr>
        <w:t>Bordetella pertussis</w:t>
      </w:r>
      <w:r w:rsidRPr="007E3BE0">
        <w:rPr>
          <w:rFonts w:ascii="Times New Roman" w:hAnsi="Times New Roman" w:cs="Times New Roman"/>
          <w:noProof w:val="0"/>
          <w:lang w:val="cs-CZ"/>
        </w:rPr>
        <w:t xml:space="preserve">. </w:t>
      </w:r>
      <w:proofErr w:type="spellStart"/>
      <w:r w:rsidRPr="007E3BE0">
        <w:rPr>
          <w:rFonts w:ascii="Times New Roman" w:hAnsi="Times New Roman" w:cs="Times New Roman"/>
          <w:b/>
          <w:bCs/>
          <w:i/>
          <w:iCs/>
          <w:noProof w:val="0"/>
          <w:lang w:val="cs-CZ"/>
        </w:rPr>
        <w:t>Infect</w:t>
      </w:r>
      <w:proofErr w:type="spellEnd"/>
      <w:r w:rsidRPr="007E3BE0">
        <w:rPr>
          <w:rFonts w:ascii="Times New Roman" w:hAnsi="Times New Roman" w:cs="Times New Roman"/>
          <w:b/>
          <w:bCs/>
          <w:i/>
          <w:iCs/>
          <w:noProof w:val="0"/>
          <w:lang w:val="cs-CZ"/>
        </w:rPr>
        <w:t xml:space="preserve">. </w:t>
      </w:r>
      <w:proofErr w:type="spellStart"/>
      <w:r w:rsidRPr="007E3BE0">
        <w:rPr>
          <w:rFonts w:ascii="Times New Roman" w:hAnsi="Times New Roman" w:cs="Times New Roman"/>
          <w:b/>
          <w:bCs/>
          <w:i/>
          <w:iCs/>
          <w:noProof w:val="0"/>
          <w:lang w:val="cs-CZ"/>
        </w:rPr>
        <w:t>Immun</w:t>
      </w:r>
      <w:proofErr w:type="spellEnd"/>
      <w:r w:rsidRPr="007E3BE0">
        <w:rPr>
          <w:rFonts w:ascii="Times New Roman" w:hAnsi="Times New Roman" w:cs="Times New Roman"/>
          <w:b/>
          <w:bCs/>
          <w:noProof w:val="0"/>
          <w:lang w:val="cs-CZ"/>
        </w:rPr>
        <w:t>.</w:t>
      </w:r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r w:rsidRPr="007E3BE0">
        <w:rPr>
          <w:rFonts w:ascii="Times New Roman" w:hAnsi="Times New Roman" w:cs="Times New Roman"/>
          <w:b/>
          <w:bCs/>
          <w:noProof w:val="0"/>
          <w:lang w:val="cs-CZ"/>
        </w:rPr>
        <w:t>68</w:t>
      </w:r>
      <w:r w:rsidRPr="007E3BE0">
        <w:rPr>
          <w:rFonts w:ascii="Times New Roman" w:hAnsi="Times New Roman" w:cs="Times New Roman"/>
          <w:noProof w:val="0"/>
          <w:lang w:val="cs-CZ"/>
        </w:rPr>
        <w:t>, 3867-3872.</w:t>
      </w:r>
    </w:p>
    <w:p w:rsidR="00D22BA1" w:rsidRPr="007E3BE0" w:rsidRDefault="00D22BA1" w:rsidP="00D22BA1">
      <w:pPr>
        <w:spacing w:before="120"/>
        <w:ind w:left="426" w:right="-148" w:hanging="426"/>
        <w:rPr>
          <w:rFonts w:ascii="Times New Roman" w:hAnsi="Times New Roman" w:cs="Times New Roman"/>
          <w:lang w:val="cs-CZ"/>
        </w:rPr>
      </w:pPr>
      <w:r w:rsidRPr="007E3BE0">
        <w:rPr>
          <w:rFonts w:ascii="Times New Roman" w:hAnsi="Times New Roman" w:cs="Times New Roman"/>
          <w:lang w:val="cs-CZ"/>
        </w:rPr>
        <w:t xml:space="preserve">Osička, R., Osičková, A., Basar, T., Guermonprez, P., Rojas, M., Leclerc, C. and </w:t>
      </w:r>
      <w:r w:rsidRPr="007E3BE0">
        <w:rPr>
          <w:rFonts w:ascii="Times New Roman" w:hAnsi="Times New Roman" w:cs="Times New Roman"/>
          <w:b/>
          <w:bCs/>
          <w:lang w:val="cs-CZ"/>
        </w:rPr>
        <w:t>P. Šebo</w:t>
      </w:r>
      <w:r w:rsidRPr="007E3BE0">
        <w:rPr>
          <w:rFonts w:ascii="Times New Roman" w:hAnsi="Times New Roman" w:cs="Times New Roman"/>
          <w:lang w:val="cs-CZ"/>
        </w:rPr>
        <w:t>* (2000) Delivery of CD8</w:t>
      </w:r>
      <w:r w:rsidRPr="007E3BE0">
        <w:rPr>
          <w:rFonts w:ascii="Times New Roman" w:hAnsi="Times New Roman" w:cs="Times New Roman"/>
          <w:vertAlign w:val="superscript"/>
          <w:lang w:val="cs-CZ"/>
        </w:rPr>
        <w:t>+</w:t>
      </w:r>
      <w:r w:rsidRPr="007E3BE0">
        <w:rPr>
          <w:rFonts w:ascii="Times New Roman" w:hAnsi="Times New Roman" w:cs="Times New Roman"/>
          <w:lang w:val="cs-CZ"/>
        </w:rPr>
        <w:t xml:space="preserve"> T-Cell Epitopes into Major Histocompatibility Complex Class I Antigen Presentation Pathway by </w:t>
      </w:r>
      <w:r w:rsidRPr="007E3BE0">
        <w:rPr>
          <w:rFonts w:ascii="Times New Roman" w:hAnsi="Times New Roman" w:cs="Times New Roman"/>
          <w:i/>
          <w:iCs/>
          <w:lang w:val="cs-CZ"/>
        </w:rPr>
        <w:t>Bordetella pertussis</w:t>
      </w:r>
      <w:r w:rsidRPr="007E3BE0">
        <w:rPr>
          <w:rFonts w:ascii="Times New Roman" w:hAnsi="Times New Roman" w:cs="Times New Roman"/>
          <w:lang w:val="cs-CZ"/>
        </w:rPr>
        <w:t xml:space="preserve"> Adenylate Cyclase: Delineation of Cell-Invasive Structures and Permissive Sites. </w:t>
      </w:r>
      <w:r w:rsidRPr="007E3BE0">
        <w:rPr>
          <w:rFonts w:ascii="Times New Roman" w:hAnsi="Times New Roman" w:cs="Times New Roman"/>
          <w:b/>
          <w:bCs/>
          <w:i/>
          <w:iCs/>
          <w:lang w:val="cs-CZ"/>
        </w:rPr>
        <w:t>Infect. Immun.</w:t>
      </w:r>
      <w:r w:rsidRPr="007E3BE0">
        <w:rPr>
          <w:rFonts w:ascii="Times New Roman" w:hAnsi="Times New Roman" w:cs="Times New Roman"/>
          <w:lang w:val="cs-CZ"/>
        </w:rPr>
        <w:t xml:space="preserve"> </w:t>
      </w:r>
      <w:r w:rsidRPr="007E3BE0">
        <w:rPr>
          <w:rFonts w:ascii="Times New Roman" w:hAnsi="Times New Roman" w:cs="Times New Roman"/>
          <w:b/>
          <w:bCs/>
          <w:lang w:val="cs-CZ"/>
        </w:rPr>
        <w:t>68</w:t>
      </w:r>
      <w:r w:rsidRPr="007E3BE0">
        <w:rPr>
          <w:rFonts w:ascii="Times New Roman" w:hAnsi="Times New Roman" w:cs="Times New Roman"/>
          <w:lang w:val="cs-CZ"/>
        </w:rPr>
        <w:t>, 247-256.</w:t>
      </w:r>
    </w:p>
    <w:p w:rsidR="00D22BA1" w:rsidRPr="007E3BE0" w:rsidRDefault="00D22BA1" w:rsidP="00D22BA1">
      <w:pPr>
        <w:spacing w:before="120"/>
        <w:ind w:left="425" w:right="-148" w:hanging="425"/>
        <w:rPr>
          <w:rFonts w:ascii="Times New Roman" w:hAnsi="Times New Roman" w:cs="Times New Roman"/>
          <w:noProof w:val="0"/>
        </w:rPr>
      </w:pPr>
      <w:r w:rsidRPr="003E1BB0">
        <w:rPr>
          <w:rFonts w:ascii="Times New Roman" w:hAnsi="Times New Roman" w:cs="Times New Roman"/>
          <w:b/>
          <w:bCs/>
          <w:noProof w:val="0"/>
          <w:lang w:val="cs-CZ"/>
        </w:rPr>
        <w:t>Šebo*, P</w:t>
      </w:r>
      <w:r w:rsidRPr="003E1BB0">
        <w:rPr>
          <w:rFonts w:ascii="Times New Roman" w:hAnsi="Times New Roman" w:cs="Times New Roman"/>
          <w:noProof w:val="0"/>
          <w:lang w:val="cs-CZ"/>
        </w:rPr>
        <w:t xml:space="preserve">., </w:t>
      </w:r>
      <w:proofErr w:type="gramStart"/>
      <w:r w:rsidRPr="003E1BB0">
        <w:rPr>
          <w:rFonts w:ascii="Times New Roman" w:hAnsi="Times New Roman" w:cs="Times New Roman"/>
          <w:noProof w:val="0"/>
          <w:lang w:val="cs-CZ"/>
        </w:rPr>
        <w:t xml:space="preserve">Moukrim, </w:t>
      </w:r>
      <w:r w:rsidRPr="003E1BB0">
        <w:rPr>
          <w:rFonts w:ascii="Times New Roman" w:hAnsi="Times New Roman" w:cs="Times New Roman"/>
          <w:noProof w:val="0"/>
          <w:vertAlign w:val="superscript"/>
          <w:lang w:val="cs-CZ"/>
        </w:rPr>
        <w:t xml:space="preserve"> </w:t>
      </w:r>
      <w:r w:rsidRPr="003E1BB0">
        <w:rPr>
          <w:rFonts w:ascii="Times New Roman" w:hAnsi="Times New Roman" w:cs="Times New Roman"/>
          <w:noProof w:val="0"/>
          <w:lang w:val="cs-CZ"/>
        </w:rPr>
        <w:t>Z., Kalhous</w:t>
      </w:r>
      <w:proofErr w:type="gramEnd"/>
      <w:r w:rsidRPr="003E1BB0">
        <w:rPr>
          <w:rFonts w:ascii="Times New Roman" w:hAnsi="Times New Roman" w:cs="Times New Roman"/>
          <w:noProof w:val="0"/>
          <w:lang w:val="cs-CZ"/>
        </w:rPr>
        <w:t xml:space="preserve">, M., Schaft, N, Dadaglio, G., Sheshko, V., Fayolle, C. and C. Leclerc. </w:t>
      </w:r>
      <w:r w:rsidRPr="007E3BE0">
        <w:rPr>
          <w:rFonts w:ascii="Times New Roman" w:hAnsi="Times New Roman" w:cs="Times New Roman"/>
          <w:noProof w:val="0"/>
        </w:rPr>
        <w:t xml:space="preserve">(1999) </w:t>
      </w:r>
      <w:r w:rsidRPr="007E3BE0">
        <w:rPr>
          <w:rFonts w:ascii="Times New Roman" w:hAnsi="Times New Roman" w:cs="Times New Roman"/>
          <w:i/>
          <w:iCs/>
          <w:noProof w:val="0"/>
        </w:rPr>
        <w:t>In vivo</w:t>
      </w:r>
      <w:r w:rsidRPr="007E3BE0">
        <w:rPr>
          <w:rFonts w:ascii="Times New Roman" w:hAnsi="Times New Roman" w:cs="Times New Roman"/>
          <w:noProof w:val="0"/>
        </w:rPr>
        <w:t xml:space="preserve"> Induction of CTL Responses by Recombinant Adenylate cyclase of </w:t>
      </w:r>
      <w:r w:rsidRPr="007E3BE0">
        <w:rPr>
          <w:rFonts w:ascii="Times New Roman" w:hAnsi="Times New Roman" w:cs="Times New Roman"/>
          <w:i/>
          <w:iCs/>
          <w:noProof w:val="0"/>
        </w:rPr>
        <w:t>Bordetella pertussis</w:t>
      </w:r>
      <w:r w:rsidRPr="007E3BE0">
        <w:rPr>
          <w:rFonts w:ascii="Times New Roman" w:hAnsi="Times New Roman" w:cs="Times New Roman"/>
          <w:noProof w:val="0"/>
        </w:rPr>
        <w:t xml:space="preserve"> Carrying Multiple Copies of a Viral CD8</w:t>
      </w:r>
      <w:r w:rsidRPr="007E3BE0">
        <w:rPr>
          <w:rFonts w:ascii="Times New Roman" w:hAnsi="Times New Roman" w:cs="Times New Roman"/>
          <w:noProof w:val="0"/>
          <w:vertAlign w:val="superscript"/>
        </w:rPr>
        <w:t>+</w:t>
      </w:r>
      <w:r w:rsidRPr="007E3BE0">
        <w:rPr>
          <w:rFonts w:ascii="Times New Roman" w:hAnsi="Times New Roman" w:cs="Times New Roman"/>
          <w:noProof w:val="0"/>
        </w:rPr>
        <w:t xml:space="preserve"> T-Cell Epitope. </w:t>
      </w:r>
      <w:proofErr w:type="gramStart"/>
      <w:r w:rsidRPr="007E3BE0">
        <w:rPr>
          <w:rFonts w:ascii="Times New Roman" w:hAnsi="Times New Roman" w:cs="Times New Roman"/>
          <w:b/>
          <w:bCs/>
          <w:i/>
          <w:iCs/>
          <w:noProof w:val="0"/>
        </w:rPr>
        <w:t xml:space="preserve">FEMS Immun. Med. </w:t>
      </w:r>
      <w:proofErr w:type="spellStart"/>
      <w:r w:rsidRPr="007E3BE0">
        <w:rPr>
          <w:rFonts w:ascii="Times New Roman" w:hAnsi="Times New Roman" w:cs="Times New Roman"/>
          <w:b/>
          <w:bCs/>
          <w:i/>
          <w:iCs/>
          <w:noProof w:val="0"/>
        </w:rPr>
        <w:t>Microbiol</w:t>
      </w:r>
      <w:proofErr w:type="spellEnd"/>
      <w:r w:rsidRPr="007E3BE0">
        <w:rPr>
          <w:rFonts w:ascii="Times New Roman" w:hAnsi="Times New Roman" w:cs="Times New Roman"/>
          <w:i/>
          <w:iCs/>
          <w:noProof w:val="0"/>
        </w:rPr>
        <w:t>.</w:t>
      </w:r>
      <w:proofErr w:type="gramEnd"/>
      <w:r w:rsidRPr="007E3BE0">
        <w:rPr>
          <w:rFonts w:ascii="Times New Roman" w:hAnsi="Times New Roman" w:cs="Times New Roman"/>
          <w:noProof w:val="0"/>
        </w:rPr>
        <w:t xml:space="preserve"> </w:t>
      </w:r>
      <w:r w:rsidRPr="007E3BE0">
        <w:rPr>
          <w:rFonts w:ascii="Times New Roman" w:hAnsi="Times New Roman" w:cs="Times New Roman"/>
          <w:b/>
          <w:bCs/>
          <w:noProof w:val="0"/>
        </w:rPr>
        <w:t>26</w:t>
      </w:r>
      <w:r w:rsidRPr="007E3BE0">
        <w:rPr>
          <w:rFonts w:ascii="Times New Roman" w:hAnsi="Times New Roman" w:cs="Times New Roman"/>
          <w:noProof w:val="0"/>
        </w:rPr>
        <w:t>, 167-173.</w:t>
      </w:r>
    </w:p>
    <w:p w:rsidR="00D22BA1" w:rsidRPr="007E3BE0" w:rsidRDefault="00D22BA1" w:rsidP="00D22BA1">
      <w:pPr>
        <w:spacing w:before="120"/>
        <w:ind w:left="425" w:right="-148" w:hanging="425"/>
        <w:rPr>
          <w:rFonts w:ascii="Times New Roman" w:hAnsi="Times New Roman" w:cs="Times New Roman"/>
          <w:lang w:val="cs-CZ"/>
        </w:rPr>
      </w:pPr>
      <w:r w:rsidRPr="007E3BE0">
        <w:rPr>
          <w:rFonts w:ascii="Times New Roman" w:hAnsi="Times New Roman" w:cs="Times New Roman"/>
          <w:lang w:val="cs-CZ"/>
        </w:rPr>
        <w:t xml:space="preserve">Saron, M.F., Fayolle, C., </w:t>
      </w:r>
      <w:r w:rsidRPr="007E3BE0">
        <w:rPr>
          <w:rFonts w:ascii="Times New Roman" w:hAnsi="Times New Roman" w:cs="Times New Roman"/>
          <w:b/>
          <w:bCs/>
          <w:lang w:val="cs-CZ"/>
        </w:rPr>
        <w:t>Šebo, P</w:t>
      </w:r>
      <w:r w:rsidRPr="007E3BE0">
        <w:rPr>
          <w:rFonts w:ascii="Times New Roman" w:hAnsi="Times New Roman" w:cs="Times New Roman"/>
          <w:lang w:val="cs-CZ"/>
        </w:rPr>
        <w:t>., Ladant, D., Ullmann, A. and C. Leclerc* (1997): Anti-viral protection conferred by recombinant adenylate cyclase toxins from Bordetella pertussis carrying a CD8</w:t>
      </w:r>
      <w:r w:rsidRPr="007E3BE0">
        <w:rPr>
          <w:rFonts w:ascii="Times New Roman" w:hAnsi="Times New Roman" w:cs="Times New Roman"/>
          <w:vertAlign w:val="superscript"/>
          <w:lang w:val="cs-CZ"/>
        </w:rPr>
        <w:t>+</w:t>
      </w:r>
      <w:r w:rsidRPr="007E3BE0">
        <w:rPr>
          <w:rFonts w:ascii="Times New Roman" w:hAnsi="Times New Roman" w:cs="Times New Roman"/>
          <w:lang w:val="cs-CZ"/>
        </w:rPr>
        <w:t xml:space="preserve"> T cell epitope from lymphocytic choriomeningitis virus. </w:t>
      </w:r>
      <w:r w:rsidRPr="007E3BE0">
        <w:rPr>
          <w:rFonts w:ascii="Times New Roman" w:hAnsi="Times New Roman" w:cs="Times New Roman"/>
          <w:b/>
          <w:bCs/>
          <w:i/>
          <w:iCs/>
          <w:lang w:val="cs-CZ"/>
        </w:rPr>
        <w:t xml:space="preserve">Proc. Natl. Acad. Sci. USA </w:t>
      </w:r>
      <w:r w:rsidRPr="007E3BE0">
        <w:rPr>
          <w:rFonts w:ascii="Times New Roman" w:hAnsi="Times New Roman" w:cs="Times New Roman"/>
          <w:i/>
          <w:iCs/>
          <w:lang w:val="cs-CZ"/>
        </w:rPr>
        <w:t xml:space="preserve">. </w:t>
      </w:r>
      <w:r w:rsidRPr="007E3BE0">
        <w:rPr>
          <w:rFonts w:ascii="Times New Roman" w:hAnsi="Times New Roman" w:cs="Times New Roman"/>
          <w:b/>
          <w:bCs/>
          <w:lang w:val="cs-CZ"/>
        </w:rPr>
        <w:t xml:space="preserve">94, </w:t>
      </w:r>
      <w:r w:rsidRPr="007E3BE0">
        <w:rPr>
          <w:rFonts w:ascii="Times New Roman" w:hAnsi="Times New Roman" w:cs="Times New Roman"/>
          <w:lang w:val="cs-CZ"/>
        </w:rPr>
        <w:t>3314-3319</w:t>
      </w:r>
    </w:p>
    <w:p w:rsidR="00D22BA1" w:rsidRPr="007E3BE0" w:rsidRDefault="00D22BA1" w:rsidP="00D22BA1">
      <w:pPr>
        <w:spacing w:before="120"/>
        <w:ind w:left="425" w:right="-148" w:hanging="425"/>
        <w:rPr>
          <w:rFonts w:ascii="Times New Roman" w:hAnsi="Times New Roman" w:cs="Times New Roman"/>
          <w:i/>
          <w:iCs/>
        </w:rPr>
      </w:pPr>
      <w:r w:rsidRPr="007E3BE0">
        <w:rPr>
          <w:rFonts w:ascii="Times New Roman" w:hAnsi="Times New Roman" w:cs="Times New Roman"/>
          <w:lang w:val="cs-CZ"/>
        </w:rPr>
        <w:t xml:space="preserve">Fayolle, C., </w:t>
      </w:r>
      <w:r w:rsidRPr="007E3BE0">
        <w:rPr>
          <w:rFonts w:ascii="Times New Roman" w:hAnsi="Times New Roman" w:cs="Times New Roman"/>
          <w:b/>
          <w:bCs/>
          <w:lang w:val="cs-CZ"/>
        </w:rPr>
        <w:t>Šebo, P</w:t>
      </w:r>
      <w:r w:rsidRPr="007E3BE0">
        <w:rPr>
          <w:rFonts w:ascii="Times New Roman" w:hAnsi="Times New Roman" w:cs="Times New Roman"/>
          <w:lang w:val="cs-CZ"/>
        </w:rPr>
        <w:t xml:space="preserve">., Ladant, D., Ullmann, A. and C. Leclerc* (1996): </w:t>
      </w:r>
      <w:r w:rsidRPr="007E3BE0">
        <w:rPr>
          <w:rFonts w:ascii="Times New Roman" w:hAnsi="Times New Roman" w:cs="Times New Roman"/>
          <w:i/>
          <w:iCs/>
          <w:lang w:val="cs-CZ"/>
        </w:rPr>
        <w:t>In vivo</w:t>
      </w:r>
      <w:r w:rsidRPr="007E3BE0">
        <w:rPr>
          <w:rFonts w:ascii="Times New Roman" w:hAnsi="Times New Roman" w:cs="Times New Roman"/>
          <w:lang w:val="cs-CZ"/>
        </w:rPr>
        <w:t xml:space="preserve"> induction of CTL responses by recombinant adenylate cyclase of </w:t>
      </w:r>
      <w:r w:rsidRPr="007E3BE0">
        <w:rPr>
          <w:rFonts w:ascii="Times New Roman" w:hAnsi="Times New Roman" w:cs="Times New Roman"/>
          <w:i/>
          <w:iCs/>
          <w:lang w:val="cs-CZ"/>
        </w:rPr>
        <w:t xml:space="preserve">Bordetella pertussis </w:t>
      </w:r>
      <w:r w:rsidRPr="007E3BE0">
        <w:rPr>
          <w:rFonts w:ascii="Times New Roman" w:hAnsi="Times New Roman" w:cs="Times New Roman"/>
          <w:lang w:val="cs-CZ"/>
        </w:rPr>
        <w:t>carrying viral CD8</w:t>
      </w:r>
      <w:r w:rsidRPr="007E3BE0">
        <w:rPr>
          <w:rFonts w:ascii="Times New Roman" w:hAnsi="Times New Roman" w:cs="Times New Roman"/>
          <w:position w:val="12"/>
          <w:lang w:val="cs-CZ"/>
        </w:rPr>
        <w:t>+</w:t>
      </w:r>
      <w:r w:rsidRPr="007E3BE0">
        <w:rPr>
          <w:rFonts w:ascii="Times New Roman" w:hAnsi="Times New Roman" w:cs="Times New Roman"/>
          <w:lang w:val="cs-CZ"/>
        </w:rPr>
        <w:t xml:space="preserve"> T-cell epitopes. </w:t>
      </w:r>
      <w:r w:rsidRPr="007E3BE0">
        <w:rPr>
          <w:rFonts w:ascii="Times New Roman" w:hAnsi="Times New Roman" w:cs="Times New Roman"/>
          <w:b/>
          <w:bCs/>
          <w:i/>
          <w:iCs/>
        </w:rPr>
        <w:t>J. Immunol</w:t>
      </w:r>
      <w:r w:rsidRPr="007E3BE0">
        <w:rPr>
          <w:rFonts w:ascii="Times New Roman" w:hAnsi="Times New Roman" w:cs="Times New Roman"/>
          <w:i/>
          <w:iCs/>
        </w:rPr>
        <w:t>.</w:t>
      </w:r>
      <w:r w:rsidRPr="007E3BE0">
        <w:rPr>
          <w:rFonts w:ascii="Times New Roman" w:hAnsi="Times New Roman" w:cs="Times New Roman"/>
          <w:b/>
          <w:bCs/>
        </w:rPr>
        <w:t xml:space="preserve">156, </w:t>
      </w:r>
      <w:r w:rsidRPr="007E3BE0">
        <w:rPr>
          <w:rFonts w:ascii="Times New Roman" w:hAnsi="Times New Roman" w:cs="Times New Roman"/>
        </w:rPr>
        <w:t>4697-4706</w:t>
      </w:r>
      <w:r w:rsidRPr="007E3BE0">
        <w:rPr>
          <w:rFonts w:ascii="Times New Roman" w:hAnsi="Times New Roman" w:cs="Times New Roman"/>
          <w:i/>
          <w:iCs/>
        </w:rPr>
        <w:t>.</w:t>
      </w:r>
    </w:p>
    <w:p w:rsidR="00D22BA1" w:rsidRPr="007E3BE0" w:rsidRDefault="00D22BA1" w:rsidP="00D22BA1">
      <w:pPr>
        <w:spacing w:before="120"/>
        <w:ind w:left="425" w:right="-148" w:hanging="425"/>
        <w:rPr>
          <w:rFonts w:ascii="Times New Roman" w:hAnsi="Times New Roman" w:cs="Times New Roman"/>
        </w:rPr>
      </w:pPr>
      <w:r w:rsidRPr="007E3BE0">
        <w:rPr>
          <w:rFonts w:ascii="Times New Roman" w:hAnsi="Times New Roman" w:cs="Times New Roman"/>
          <w:b/>
          <w:bCs/>
        </w:rPr>
        <w:lastRenderedPageBreak/>
        <w:t>Šebo, P.</w:t>
      </w:r>
      <w:r w:rsidRPr="007E3BE0">
        <w:rPr>
          <w:rFonts w:ascii="Times New Roman" w:hAnsi="Times New Roman" w:cs="Times New Roman"/>
        </w:rPr>
        <w:t>,  Fayolle, P.,  d'Andria, O.,  Ladant, D.,  Leclerc, C. and  A. Ullmann*</w:t>
      </w:r>
      <w:r w:rsidRPr="007E3BE0">
        <w:rPr>
          <w:rFonts w:ascii="Times New Roman" w:hAnsi="Times New Roman" w:cs="Times New Roman"/>
          <w:b/>
          <w:bCs/>
        </w:rPr>
        <w:t xml:space="preserve"> </w:t>
      </w:r>
      <w:r w:rsidRPr="007E3BE0">
        <w:rPr>
          <w:rFonts w:ascii="Times New Roman" w:hAnsi="Times New Roman" w:cs="Times New Roman"/>
        </w:rPr>
        <w:t xml:space="preserve">(1995): Cell-invasive activity of the epitope-tagged adenylate cyclase of </w:t>
      </w:r>
      <w:r w:rsidRPr="007E3BE0">
        <w:rPr>
          <w:rFonts w:ascii="Times New Roman" w:hAnsi="Times New Roman" w:cs="Times New Roman"/>
          <w:i/>
          <w:iCs/>
        </w:rPr>
        <w:t xml:space="preserve">Bordetella pertussis </w:t>
      </w:r>
      <w:r w:rsidRPr="007E3BE0">
        <w:rPr>
          <w:rFonts w:ascii="Times New Roman" w:hAnsi="Times New Roman" w:cs="Times New Roman"/>
        </w:rPr>
        <w:t xml:space="preserve">allows </w:t>
      </w:r>
      <w:r w:rsidRPr="007E3BE0">
        <w:rPr>
          <w:rFonts w:ascii="Times New Roman" w:hAnsi="Times New Roman" w:cs="Times New Roman"/>
          <w:i/>
          <w:iCs/>
        </w:rPr>
        <w:t xml:space="preserve">in vitro </w:t>
      </w:r>
      <w:r w:rsidRPr="007E3BE0">
        <w:rPr>
          <w:rFonts w:ascii="Times New Roman" w:hAnsi="Times New Roman" w:cs="Times New Roman"/>
        </w:rPr>
        <w:t>presentation of foreign epitope to CD8</w:t>
      </w:r>
      <w:r w:rsidRPr="007E3BE0">
        <w:rPr>
          <w:rFonts w:ascii="Times New Roman" w:hAnsi="Times New Roman" w:cs="Times New Roman"/>
          <w:position w:val="6"/>
        </w:rPr>
        <w:t>+</w:t>
      </w:r>
      <w:r w:rsidRPr="007E3BE0">
        <w:rPr>
          <w:rFonts w:ascii="Times New Roman" w:hAnsi="Times New Roman" w:cs="Times New Roman"/>
        </w:rPr>
        <w:t xml:space="preserve"> cytotoxic T-cells.</w:t>
      </w:r>
      <w:r w:rsidRPr="007E3BE0">
        <w:rPr>
          <w:rFonts w:ascii="Times New Roman" w:hAnsi="Times New Roman" w:cs="Times New Roman"/>
          <w:b/>
          <w:bCs/>
        </w:rPr>
        <w:t xml:space="preserve"> </w:t>
      </w:r>
      <w:r w:rsidRPr="007E3BE0">
        <w:rPr>
          <w:rFonts w:ascii="Times New Roman" w:hAnsi="Times New Roman" w:cs="Times New Roman"/>
          <w:b/>
          <w:bCs/>
          <w:i/>
          <w:iCs/>
        </w:rPr>
        <w:t>Infect. Immun.</w:t>
      </w:r>
      <w:r w:rsidRPr="007E3BE0">
        <w:rPr>
          <w:rFonts w:ascii="Times New Roman" w:hAnsi="Times New Roman" w:cs="Times New Roman"/>
          <w:i/>
          <w:iCs/>
        </w:rPr>
        <w:t xml:space="preserve">  </w:t>
      </w:r>
      <w:r w:rsidRPr="007E3BE0">
        <w:rPr>
          <w:rFonts w:ascii="Times New Roman" w:hAnsi="Times New Roman" w:cs="Times New Roman"/>
          <w:b/>
          <w:bCs/>
        </w:rPr>
        <w:t xml:space="preserve">63, </w:t>
      </w:r>
      <w:r w:rsidRPr="007E3BE0">
        <w:rPr>
          <w:rFonts w:ascii="Times New Roman" w:hAnsi="Times New Roman" w:cs="Times New Roman"/>
        </w:rPr>
        <w:t>3309-3315</w:t>
      </w:r>
    </w:p>
    <w:p w:rsidR="009F074B" w:rsidRPr="007E3BE0" w:rsidRDefault="009F074B" w:rsidP="00D22BA1">
      <w:pPr>
        <w:spacing w:before="240" w:after="120"/>
        <w:ind w:left="357" w:right="-147" w:hanging="357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7E3BE0">
        <w:rPr>
          <w:rFonts w:ascii="Times New Roman" w:hAnsi="Times New Roman" w:cs="Times New Roman"/>
          <w:b/>
          <w:bCs/>
          <w:i/>
          <w:u w:val="single"/>
        </w:rPr>
        <w:t>4)</w:t>
      </w:r>
      <w:r w:rsidRPr="007E3BE0">
        <w:rPr>
          <w:rFonts w:ascii="Times New Roman" w:hAnsi="Times New Roman" w:cs="Times New Roman"/>
          <w:b/>
          <w:bCs/>
          <w:i/>
          <w:u w:val="single"/>
        </w:rPr>
        <w:tab/>
      </w:r>
      <w:r w:rsidR="00D22BA1" w:rsidRPr="007E3BE0">
        <w:rPr>
          <w:rFonts w:ascii="Times New Roman" w:hAnsi="Times New Roman" w:cs="Times New Roman"/>
          <w:b/>
          <w:bCs/>
          <w:i/>
          <w:u w:val="single"/>
        </w:rPr>
        <w:t xml:space="preserve">Other </w:t>
      </w:r>
      <w:r w:rsidR="00DA7C52">
        <w:rPr>
          <w:rFonts w:ascii="Times New Roman" w:hAnsi="Times New Roman" w:cs="Times New Roman"/>
          <w:b/>
          <w:bCs/>
          <w:i/>
          <w:u w:val="single"/>
        </w:rPr>
        <w:t xml:space="preserve">bacterial </w:t>
      </w:r>
      <w:r w:rsidR="00D22BA1" w:rsidRPr="007E3BE0">
        <w:rPr>
          <w:rFonts w:ascii="Times New Roman" w:hAnsi="Times New Roman" w:cs="Times New Roman"/>
          <w:b/>
          <w:bCs/>
          <w:i/>
          <w:u w:val="single"/>
        </w:rPr>
        <w:t>v</w:t>
      </w:r>
      <w:r w:rsidRPr="007E3BE0">
        <w:rPr>
          <w:rFonts w:ascii="Times New Roman" w:hAnsi="Times New Roman" w:cs="Times New Roman"/>
          <w:b/>
          <w:bCs/>
          <w:i/>
          <w:u w:val="single"/>
        </w:rPr>
        <w:t>irulence factors, antigenicity, proteomics</w:t>
      </w:r>
      <w:r w:rsidR="00D22BA1" w:rsidRPr="007E3BE0">
        <w:rPr>
          <w:rFonts w:ascii="Times New Roman" w:hAnsi="Times New Roman" w:cs="Times New Roman"/>
          <w:b/>
          <w:bCs/>
          <w:i/>
          <w:u w:val="single"/>
        </w:rPr>
        <w:t>, biochemistry</w:t>
      </w:r>
      <w:r w:rsidR="00DA7C52">
        <w:rPr>
          <w:rFonts w:ascii="Times New Roman" w:hAnsi="Times New Roman" w:cs="Times New Roman"/>
          <w:b/>
          <w:bCs/>
          <w:i/>
          <w:u w:val="single"/>
        </w:rPr>
        <w:t xml:space="preserve"> and genomics</w:t>
      </w:r>
    </w:p>
    <w:p w:rsidR="00141BBF" w:rsidRPr="00141BBF" w:rsidRDefault="00141BBF" w:rsidP="00141BBF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Cs/>
          <w:lang w:val="cs-CZ"/>
        </w:rPr>
      </w:pPr>
      <w:r w:rsidRPr="00141BBF">
        <w:rPr>
          <w:rFonts w:ascii="Times New Roman" w:hAnsi="Times New Roman" w:cs="Times New Roman"/>
          <w:bCs/>
          <w:lang w:val="cs-CZ"/>
        </w:rPr>
        <w:t>Lamberti</w:t>
      </w:r>
      <w:r>
        <w:rPr>
          <w:rFonts w:ascii="Times New Roman" w:hAnsi="Times New Roman" w:cs="Times New Roman"/>
          <w:bCs/>
          <w:lang w:val="cs-CZ"/>
        </w:rPr>
        <w:t xml:space="preserve"> Y.</w:t>
      </w:r>
      <w:r w:rsidRPr="00141BBF">
        <w:rPr>
          <w:rFonts w:ascii="Times New Roman" w:hAnsi="Times New Roman" w:cs="Times New Roman"/>
          <w:bCs/>
          <w:lang w:val="cs-CZ"/>
        </w:rPr>
        <w:t xml:space="preserve">, Cafiero </w:t>
      </w:r>
      <w:r>
        <w:rPr>
          <w:rFonts w:ascii="Times New Roman" w:hAnsi="Times New Roman" w:cs="Times New Roman"/>
          <w:bCs/>
          <w:lang w:val="cs-CZ"/>
        </w:rPr>
        <w:t>J.H.</w:t>
      </w:r>
      <w:r w:rsidRPr="00141BBF">
        <w:rPr>
          <w:rFonts w:ascii="Times New Roman" w:hAnsi="Times New Roman" w:cs="Times New Roman"/>
          <w:bCs/>
          <w:lang w:val="cs-CZ"/>
        </w:rPr>
        <w:t>, Surmann</w:t>
      </w:r>
      <w:r>
        <w:rPr>
          <w:rFonts w:ascii="Times New Roman" w:hAnsi="Times New Roman" w:cs="Times New Roman"/>
          <w:bCs/>
          <w:lang w:val="cs-CZ"/>
        </w:rPr>
        <w:t xml:space="preserve"> K.</w:t>
      </w:r>
      <w:r w:rsidRPr="00141BBF">
        <w:rPr>
          <w:rFonts w:ascii="Times New Roman" w:hAnsi="Times New Roman" w:cs="Times New Roman"/>
          <w:bCs/>
          <w:lang w:val="cs-CZ"/>
        </w:rPr>
        <w:t xml:space="preserve">, Valdez </w:t>
      </w:r>
      <w:r>
        <w:rPr>
          <w:rFonts w:ascii="Times New Roman" w:hAnsi="Times New Roman" w:cs="Times New Roman"/>
          <w:bCs/>
          <w:lang w:val="cs-CZ"/>
        </w:rPr>
        <w:t>H.</w:t>
      </w:r>
      <w:r w:rsidRPr="00141BBF">
        <w:rPr>
          <w:rFonts w:ascii="Times New Roman" w:hAnsi="Times New Roman" w:cs="Times New Roman"/>
          <w:bCs/>
          <w:lang w:val="cs-CZ"/>
        </w:rPr>
        <w:t xml:space="preserve">, Holubova </w:t>
      </w:r>
      <w:r>
        <w:rPr>
          <w:rFonts w:ascii="Times New Roman" w:hAnsi="Times New Roman" w:cs="Times New Roman"/>
          <w:bCs/>
          <w:lang w:val="cs-CZ"/>
        </w:rPr>
        <w:t>J.</w:t>
      </w:r>
      <w:r w:rsidRPr="00141BBF">
        <w:rPr>
          <w:rFonts w:ascii="Times New Roman" w:hAnsi="Times New Roman" w:cs="Times New Roman"/>
          <w:bCs/>
          <w:lang w:val="cs-CZ"/>
        </w:rPr>
        <w:t xml:space="preserve">, Večerek </w:t>
      </w:r>
      <w:r>
        <w:rPr>
          <w:rFonts w:ascii="Times New Roman" w:hAnsi="Times New Roman" w:cs="Times New Roman"/>
          <w:bCs/>
          <w:lang w:val="cs-CZ"/>
        </w:rPr>
        <w:t>B.</w:t>
      </w:r>
      <w:r w:rsidRPr="00141BBF">
        <w:rPr>
          <w:rFonts w:ascii="Times New Roman" w:hAnsi="Times New Roman" w:cs="Times New Roman"/>
          <w:bCs/>
          <w:lang w:val="cs-CZ"/>
        </w:rPr>
        <w:t xml:space="preserve">, Sebo </w:t>
      </w:r>
      <w:r>
        <w:rPr>
          <w:rFonts w:ascii="Times New Roman" w:hAnsi="Times New Roman" w:cs="Times New Roman"/>
          <w:bCs/>
          <w:lang w:val="cs-CZ"/>
        </w:rPr>
        <w:t>P.</w:t>
      </w:r>
      <w:r w:rsidRPr="00141BBF">
        <w:rPr>
          <w:rFonts w:ascii="Times New Roman" w:hAnsi="Times New Roman" w:cs="Times New Roman"/>
          <w:bCs/>
          <w:lang w:val="cs-CZ"/>
        </w:rPr>
        <w:t xml:space="preserve">, Schmidt </w:t>
      </w:r>
      <w:r>
        <w:rPr>
          <w:rFonts w:ascii="Times New Roman" w:hAnsi="Times New Roman" w:cs="Times New Roman"/>
          <w:bCs/>
          <w:lang w:val="cs-CZ"/>
        </w:rPr>
        <w:t>F.</w:t>
      </w:r>
      <w:r w:rsidRPr="00141BBF">
        <w:rPr>
          <w:rFonts w:ascii="Times New Roman" w:hAnsi="Times New Roman" w:cs="Times New Roman"/>
          <w:bCs/>
          <w:lang w:val="cs-CZ"/>
        </w:rPr>
        <w:t xml:space="preserve">, Völker </w:t>
      </w:r>
      <w:r>
        <w:rPr>
          <w:rFonts w:ascii="Times New Roman" w:hAnsi="Times New Roman" w:cs="Times New Roman"/>
          <w:bCs/>
          <w:lang w:val="cs-CZ"/>
        </w:rPr>
        <w:t>U. and</w:t>
      </w:r>
      <w:r w:rsidRPr="00141BBF">
        <w:rPr>
          <w:rFonts w:ascii="Times New Roman" w:hAnsi="Times New Roman" w:cs="Times New Roman"/>
          <w:bCs/>
          <w:lang w:val="cs-CZ"/>
        </w:rPr>
        <w:t xml:space="preserve"> M</w:t>
      </w:r>
      <w:r>
        <w:rPr>
          <w:rFonts w:ascii="Times New Roman" w:hAnsi="Times New Roman" w:cs="Times New Roman"/>
          <w:bCs/>
          <w:lang w:val="cs-CZ"/>
        </w:rPr>
        <w:t>.E.</w:t>
      </w:r>
      <w:r w:rsidRPr="00141BBF">
        <w:rPr>
          <w:rFonts w:ascii="Times New Roman" w:hAnsi="Times New Roman" w:cs="Times New Roman"/>
          <w:bCs/>
          <w:lang w:val="cs-CZ"/>
        </w:rPr>
        <w:t xml:space="preserve"> Rodriguez</w:t>
      </w:r>
      <w:r>
        <w:rPr>
          <w:rFonts w:ascii="Times New Roman" w:hAnsi="Times New Roman" w:cs="Times New Roman"/>
          <w:bCs/>
          <w:lang w:val="cs-CZ"/>
        </w:rPr>
        <w:t xml:space="preserve"> (2016). </w:t>
      </w:r>
      <w:r w:rsidRPr="00141BBF">
        <w:rPr>
          <w:rFonts w:ascii="Times New Roman" w:hAnsi="Times New Roman" w:cs="Times New Roman"/>
          <w:bCs/>
          <w:lang w:val="cs-CZ"/>
        </w:rPr>
        <w:t>Proteome analysis of Bordetella pertussis isolated from</w:t>
      </w:r>
      <w:r>
        <w:rPr>
          <w:rFonts w:ascii="Times New Roman" w:hAnsi="Times New Roman" w:cs="Times New Roman"/>
          <w:bCs/>
          <w:lang w:val="cs-CZ"/>
        </w:rPr>
        <w:t xml:space="preserve"> </w:t>
      </w:r>
      <w:r w:rsidRPr="00141BBF">
        <w:rPr>
          <w:rFonts w:ascii="Times New Roman" w:hAnsi="Times New Roman" w:cs="Times New Roman"/>
          <w:bCs/>
          <w:lang w:val="cs-CZ"/>
        </w:rPr>
        <w:t>human macrophages</w:t>
      </w:r>
      <w:r>
        <w:rPr>
          <w:rFonts w:ascii="Times New Roman" w:hAnsi="Times New Roman" w:cs="Times New Roman"/>
          <w:bCs/>
          <w:lang w:val="cs-CZ"/>
        </w:rPr>
        <w:t xml:space="preserve">. </w:t>
      </w:r>
      <w:r>
        <w:rPr>
          <w:rFonts w:ascii="Times New Roman" w:hAnsi="Times New Roman" w:cs="Times New Roman"/>
          <w:bCs/>
          <w:i/>
          <w:lang w:val="cs-CZ"/>
        </w:rPr>
        <w:t xml:space="preserve">J. Proteomics </w:t>
      </w:r>
      <w:r>
        <w:rPr>
          <w:rFonts w:ascii="Times New Roman" w:hAnsi="Times New Roman" w:cs="Times New Roman"/>
          <w:b/>
          <w:bCs/>
          <w:lang w:val="cs-CZ"/>
        </w:rPr>
        <w:t>136</w:t>
      </w:r>
      <w:r>
        <w:rPr>
          <w:rFonts w:ascii="Times New Roman" w:hAnsi="Times New Roman" w:cs="Times New Roman"/>
          <w:bCs/>
          <w:lang w:val="cs-CZ"/>
        </w:rPr>
        <w:t xml:space="preserve">: 55-67. </w:t>
      </w:r>
      <w:r w:rsidR="00B93556" w:rsidRPr="00B93556">
        <w:rPr>
          <w:rFonts w:ascii="Times New Roman" w:hAnsi="Times New Roman" w:cs="Times New Roman"/>
          <w:bCs/>
          <w:lang w:val="cs-CZ"/>
        </w:rPr>
        <w:t>doi: 10.1016/j.jprot.2016.02.002</w:t>
      </w:r>
    </w:p>
    <w:p w:rsidR="002861A3" w:rsidRDefault="00C417B2" w:rsidP="00CE0116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Cs/>
          <w:lang w:val="cs-CZ"/>
        </w:rPr>
      </w:pPr>
      <w:r w:rsidRPr="00C417B2">
        <w:rPr>
          <w:rFonts w:ascii="Times New Roman" w:hAnsi="Times New Roman" w:cs="Times New Roman"/>
          <w:bCs/>
          <w:lang w:val="cs-CZ"/>
        </w:rPr>
        <w:t>Villarino Romero R</w:t>
      </w:r>
      <w:r w:rsidR="005C1549">
        <w:rPr>
          <w:rFonts w:ascii="Times New Roman" w:hAnsi="Times New Roman" w:cs="Times New Roman"/>
          <w:bCs/>
          <w:lang w:val="cs-CZ"/>
        </w:rPr>
        <w:t>.</w:t>
      </w:r>
      <w:r w:rsidRPr="00C417B2">
        <w:rPr>
          <w:rFonts w:ascii="Times New Roman" w:hAnsi="Times New Roman" w:cs="Times New Roman"/>
          <w:bCs/>
          <w:lang w:val="cs-CZ"/>
        </w:rPr>
        <w:t>, Hasan S</w:t>
      </w:r>
      <w:r w:rsidR="005C1549">
        <w:rPr>
          <w:rFonts w:ascii="Times New Roman" w:hAnsi="Times New Roman" w:cs="Times New Roman"/>
          <w:bCs/>
          <w:lang w:val="cs-CZ"/>
        </w:rPr>
        <w:t>.</w:t>
      </w:r>
      <w:r w:rsidRPr="00C417B2">
        <w:rPr>
          <w:rFonts w:ascii="Times New Roman" w:hAnsi="Times New Roman" w:cs="Times New Roman"/>
          <w:bCs/>
          <w:lang w:val="cs-CZ"/>
        </w:rPr>
        <w:t>, Faé K</w:t>
      </w:r>
      <w:r w:rsidR="005C1549">
        <w:rPr>
          <w:rFonts w:ascii="Times New Roman" w:hAnsi="Times New Roman" w:cs="Times New Roman"/>
          <w:bCs/>
          <w:lang w:val="cs-CZ"/>
        </w:rPr>
        <w:t>.</w:t>
      </w:r>
      <w:r w:rsidRPr="00C417B2">
        <w:rPr>
          <w:rFonts w:ascii="Times New Roman" w:hAnsi="Times New Roman" w:cs="Times New Roman"/>
          <w:bCs/>
          <w:lang w:val="cs-CZ"/>
        </w:rPr>
        <w:t>, Holubova J</w:t>
      </w:r>
      <w:r w:rsidR="005C1549">
        <w:rPr>
          <w:rFonts w:ascii="Times New Roman" w:hAnsi="Times New Roman" w:cs="Times New Roman"/>
          <w:bCs/>
          <w:lang w:val="cs-CZ"/>
        </w:rPr>
        <w:t>.</w:t>
      </w:r>
      <w:r w:rsidRPr="00C417B2">
        <w:rPr>
          <w:rFonts w:ascii="Times New Roman" w:hAnsi="Times New Roman" w:cs="Times New Roman"/>
          <w:bCs/>
          <w:lang w:val="cs-CZ"/>
        </w:rPr>
        <w:t>, Geurtsen J</w:t>
      </w:r>
      <w:r w:rsidR="005C1549">
        <w:rPr>
          <w:rFonts w:ascii="Times New Roman" w:hAnsi="Times New Roman" w:cs="Times New Roman"/>
          <w:bCs/>
          <w:lang w:val="cs-CZ"/>
        </w:rPr>
        <w:t>.</w:t>
      </w:r>
      <w:r w:rsidRPr="00C417B2">
        <w:rPr>
          <w:rFonts w:ascii="Times New Roman" w:hAnsi="Times New Roman" w:cs="Times New Roman"/>
          <w:bCs/>
          <w:lang w:val="cs-CZ"/>
        </w:rPr>
        <w:t>, Schwarzer M</w:t>
      </w:r>
      <w:r w:rsidR="005C1549">
        <w:rPr>
          <w:rFonts w:ascii="Times New Roman" w:hAnsi="Times New Roman" w:cs="Times New Roman"/>
          <w:bCs/>
          <w:lang w:val="cs-CZ"/>
        </w:rPr>
        <w:t>.</w:t>
      </w:r>
      <w:r w:rsidRPr="00C417B2">
        <w:rPr>
          <w:rFonts w:ascii="Times New Roman" w:hAnsi="Times New Roman" w:cs="Times New Roman"/>
          <w:bCs/>
          <w:lang w:val="cs-CZ"/>
        </w:rPr>
        <w:t>, Wiertsema S</w:t>
      </w:r>
      <w:r w:rsidR="005C1549">
        <w:rPr>
          <w:rFonts w:ascii="Times New Roman" w:hAnsi="Times New Roman" w:cs="Times New Roman"/>
          <w:bCs/>
          <w:lang w:val="cs-CZ"/>
        </w:rPr>
        <w:t>.</w:t>
      </w:r>
      <w:r w:rsidRPr="00C417B2">
        <w:rPr>
          <w:rFonts w:ascii="Times New Roman" w:hAnsi="Times New Roman" w:cs="Times New Roman"/>
          <w:bCs/>
          <w:lang w:val="cs-CZ"/>
        </w:rPr>
        <w:t>, Osicka R</w:t>
      </w:r>
      <w:r w:rsidR="005C1549">
        <w:rPr>
          <w:rFonts w:ascii="Times New Roman" w:hAnsi="Times New Roman" w:cs="Times New Roman"/>
          <w:bCs/>
          <w:lang w:val="cs-CZ"/>
        </w:rPr>
        <w:t>.</w:t>
      </w:r>
      <w:r w:rsidRPr="00C417B2">
        <w:rPr>
          <w:rFonts w:ascii="Times New Roman" w:hAnsi="Times New Roman" w:cs="Times New Roman"/>
          <w:bCs/>
          <w:lang w:val="cs-CZ"/>
        </w:rPr>
        <w:t>, Poolman J</w:t>
      </w:r>
      <w:r w:rsidR="005C1549">
        <w:rPr>
          <w:rFonts w:ascii="Times New Roman" w:hAnsi="Times New Roman" w:cs="Times New Roman"/>
          <w:bCs/>
          <w:lang w:val="cs-CZ"/>
        </w:rPr>
        <w:t>.</w:t>
      </w:r>
      <w:r w:rsidRPr="00C417B2">
        <w:rPr>
          <w:rFonts w:ascii="Times New Roman" w:hAnsi="Times New Roman" w:cs="Times New Roman"/>
          <w:bCs/>
          <w:lang w:val="cs-CZ"/>
        </w:rPr>
        <w:t>,</w:t>
      </w:r>
      <w:r w:rsidRPr="00C417B2">
        <w:rPr>
          <w:rFonts w:ascii="Times New Roman" w:hAnsi="Times New Roman" w:cs="Times New Roman"/>
          <w:b/>
          <w:bCs/>
          <w:lang w:val="cs-CZ"/>
        </w:rPr>
        <w:t xml:space="preserve"> </w:t>
      </w:r>
      <w:r w:rsidRPr="00C417B2">
        <w:rPr>
          <w:rFonts w:ascii="Times New Roman" w:hAnsi="Times New Roman" w:cs="Times New Roman"/>
          <w:bCs/>
          <w:lang w:val="cs-CZ"/>
        </w:rPr>
        <w:t>and</w:t>
      </w:r>
      <w:r>
        <w:rPr>
          <w:rFonts w:ascii="Times New Roman" w:hAnsi="Times New Roman" w:cs="Times New Roman"/>
          <w:b/>
          <w:bCs/>
          <w:lang w:val="cs-CZ"/>
        </w:rPr>
        <w:t xml:space="preserve"> P. </w:t>
      </w:r>
      <w:r w:rsidRPr="00C417B2">
        <w:rPr>
          <w:rFonts w:ascii="Times New Roman" w:hAnsi="Times New Roman" w:cs="Times New Roman"/>
          <w:b/>
          <w:bCs/>
          <w:lang w:val="cs-CZ"/>
        </w:rPr>
        <w:t>Sebo</w:t>
      </w:r>
      <w:r w:rsidR="005C1549">
        <w:rPr>
          <w:rFonts w:ascii="Times New Roman" w:hAnsi="Times New Roman" w:cs="Times New Roman"/>
          <w:b/>
          <w:bCs/>
          <w:lang w:val="cs-CZ"/>
        </w:rPr>
        <w:t>*</w:t>
      </w:r>
      <w:r>
        <w:rPr>
          <w:rFonts w:ascii="Times New Roman" w:hAnsi="Times New Roman" w:cs="Times New Roman"/>
          <w:b/>
          <w:bCs/>
          <w:lang w:val="cs-CZ"/>
        </w:rPr>
        <w:t xml:space="preserve"> </w:t>
      </w:r>
      <w:r w:rsidRPr="00C417B2">
        <w:rPr>
          <w:rFonts w:ascii="Times New Roman" w:hAnsi="Times New Roman" w:cs="Times New Roman"/>
          <w:bCs/>
          <w:lang w:val="cs-CZ"/>
        </w:rPr>
        <w:t>(2016). Bordetella pertussis filamentous hemagglutinin itself does not trigger anti-inflammatory interleukin-10 production by human dendritic cells.</w:t>
      </w:r>
      <w:r>
        <w:rPr>
          <w:rFonts w:ascii="Times New Roman" w:hAnsi="Times New Roman" w:cs="Times New Roman"/>
          <w:b/>
          <w:bCs/>
          <w:lang w:val="cs-CZ"/>
        </w:rPr>
        <w:t xml:space="preserve"> </w:t>
      </w:r>
      <w:r w:rsidRPr="00C417B2">
        <w:rPr>
          <w:rFonts w:ascii="Times New Roman" w:hAnsi="Times New Roman" w:cs="Times New Roman"/>
          <w:bCs/>
          <w:i/>
          <w:lang w:val="cs-CZ"/>
        </w:rPr>
        <w:t>Int J Med Microbiol.</w:t>
      </w:r>
      <w:r>
        <w:rPr>
          <w:rFonts w:ascii="Times New Roman" w:hAnsi="Times New Roman" w:cs="Times New Roman"/>
          <w:b/>
          <w:bCs/>
          <w:lang w:val="cs-CZ"/>
        </w:rPr>
        <w:t xml:space="preserve"> </w:t>
      </w:r>
      <w:r w:rsidR="002861A3" w:rsidRPr="002861A3">
        <w:rPr>
          <w:rFonts w:ascii="Times New Roman" w:hAnsi="Times New Roman" w:cs="Times New Roman"/>
          <w:b/>
          <w:bCs/>
          <w:lang w:val="cs-CZ"/>
        </w:rPr>
        <w:t>306</w:t>
      </w:r>
      <w:r w:rsidR="002861A3">
        <w:rPr>
          <w:rFonts w:ascii="Times New Roman" w:hAnsi="Times New Roman" w:cs="Times New Roman"/>
          <w:bCs/>
          <w:lang w:val="cs-CZ"/>
        </w:rPr>
        <w:t>:</w:t>
      </w:r>
      <w:r w:rsidR="002861A3" w:rsidRPr="002861A3">
        <w:rPr>
          <w:rFonts w:ascii="Times New Roman" w:hAnsi="Times New Roman" w:cs="Times New Roman"/>
          <w:bCs/>
          <w:lang w:val="cs-CZ"/>
        </w:rPr>
        <w:t>38–47</w:t>
      </w:r>
      <w:r w:rsidR="002861A3">
        <w:rPr>
          <w:rFonts w:ascii="Times New Roman" w:hAnsi="Times New Roman" w:cs="Times New Roman"/>
          <w:bCs/>
          <w:lang w:val="cs-CZ"/>
        </w:rPr>
        <w:t xml:space="preserve"> </w:t>
      </w:r>
      <w:r w:rsidR="002861A3" w:rsidRPr="002861A3">
        <w:rPr>
          <w:rFonts w:ascii="Times New Roman" w:hAnsi="Times New Roman" w:cs="Times New Roman"/>
          <w:bCs/>
          <w:lang w:val="cs-CZ"/>
        </w:rPr>
        <w:t>doi: 10.1016/j.ijmm.2015.11.003</w:t>
      </w:r>
    </w:p>
    <w:p w:rsidR="00F927F3" w:rsidRPr="00A9695F" w:rsidRDefault="00F927F3" w:rsidP="00CE0116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Cs/>
          <w:lang w:val="cs-CZ"/>
        </w:rPr>
      </w:pPr>
      <w:r w:rsidRPr="00F927F3">
        <w:rPr>
          <w:rFonts w:ascii="Times New Roman" w:hAnsi="Times New Roman" w:cs="Times New Roman"/>
          <w:bCs/>
          <w:lang w:val="cs-CZ"/>
        </w:rPr>
        <w:t>Bibova I, Skopova K, Masin J, Cerny O, Hot D, Sebo P, Vecerek B.</w:t>
      </w:r>
      <w:r>
        <w:rPr>
          <w:rFonts w:ascii="Times New Roman" w:hAnsi="Times New Roman" w:cs="Times New Roman"/>
          <w:bCs/>
          <w:lang w:val="cs-CZ"/>
        </w:rPr>
        <w:t xml:space="preserve"> (2013)</w:t>
      </w:r>
      <w:r w:rsidRPr="00F927F3">
        <w:rPr>
          <w:rFonts w:ascii="Times New Roman" w:hAnsi="Times New Roman" w:cs="Times New Roman"/>
          <w:bCs/>
          <w:lang w:val="cs-CZ"/>
        </w:rPr>
        <w:t xml:space="preserve"> The RNA</w:t>
      </w:r>
      <w:r>
        <w:rPr>
          <w:rFonts w:ascii="Times New Roman" w:hAnsi="Times New Roman" w:cs="Times New Roman"/>
          <w:bCs/>
          <w:lang w:val="cs-CZ"/>
        </w:rPr>
        <w:t xml:space="preserve"> </w:t>
      </w:r>
      <w:r w:rsidRPr="00F927F3">
        <w:rPr>
          <w:rFonts w:ascii="Times New Roman" w:hAnsi="Times New Roman" w:cs="Times New Roman"/>
          <w:bCs/>
          <w:lang w:val="cs-CZ"/>
        </w:rPr>
        <w:t xml:space="preserve">Chaperone Hfq is Required for Virulence of Bordetella pertussis. </w:t>
      </w:r>
      <w:r w:rsidRPr="00F927F3">
        <w:rPr>
          <w:rFonts w:ascii="Times New Roman" w:hAnsi="Times New Roman" w:cs="Times New Roman"/>
          <w:b/>
          <w:bCs/>
          <w:i/>
          <w:lang w:val="cs-CZ"/>
        </w:rPr>
        <w:t>Infect Immun.</w:t>
      </w:r>
      <w:r>
        <w:rPr>
          <w:rFonts w:ascii="Times New Roman" w:hAnsi="Times New Roman" w:cs="Times New Roman"/>
          <w:bCs/>
          <w:lang w:val="cs-CZ"/>
        </w:rPr>
        <w:t xml:space="preserve"> </w:t>
      </w:r>
      <w:r w:rsidR="00A9695F">
        <w:rPr>
          <w:rFonts w:ascii="Times New Roman" w:hAnsi="Times New Roman" w:cs="Times New Roman"/>
          <w:b/>
          <w:bCs/>
          <w:lang w:val="cs-CZ"/>
        </w:rPr>
        <w:t>81:</w:t>
      </w:r>
      <w:r w:rsidR="00A9695F">
        <w:rPr>
          <w:rFonts w:ascii="Times New Roman" w:hAnsi="Times New Roman" w:cs="Times New Roman"/>
          <w:bCs/>
          <w:lang w:val="cs-CZ"/>
        </w:rPr>
        <w:t>4081-4090. doi: 10.1128/IAI.00345-13</w:t>
      </w:r>
    </w:p>
    <w:p w:rsidR="00511657" w:rsidRPr="00E27F63" w:rsidRDefault="00511657" w:rsidP="00803B64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Villarino Romero, R., Bibova, I., Cerny, O., Vecerek, B., Wald, T., Benada, O., Zavadilova, J., Osicka R. and P. Sebo (2013). </w:t>
      </w:r>
      <w:r w:rsidRPr="00511657">
        <w:rPr>
          <w:rFonts w:ascii="Times New Roman" w:hAnsi="Times New Roman" w:cs="Times New Roman"/>
          <w:bCs/>
          <w:i/>
          <w:lang w:val="cs-CZ"/>
        </w:rPr>
        <w:t>Bordetella pertussis</w:t>
      </w:r>
      <w:r w:rsidRPr="00511657">
        <w:rPr>
          <w:rFonts w:ascii="Times New Roman" w:hAnsi="Times New Roman" w:cs="Times New Roman"/>
          <w:bCs/>
          <w:lang w:val="cs-CZ"/>
        </w:rPr>
        <w:t xml:space="preserve"> T3SS tip complex protein Bsp22 is not a protective antigen and fails to elicit serum antibody responses during infections of men or mice.</w:t>
      </w:r>
      <w:r>
        <w:rPr>
          <w:rFonts w:ascii="Times New Roman" w:hAnsi="Times New Roman" w:cs="Times New Roman"/>
          <w:bCs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i/>
          <w:lang w:val="cs-CZ"/>
        </w:rPr>
        <w:t xml:space="preserve">Infect. Immun. </w:t>
      </w:r>
      <w:r w:rsidR="00E27F63" w:rsidRPr="00E27F63">
        <w:rPr>
          <w:rFonts w:ascii="Times New Roman" w:hAnsi="Times New Roman" w:cs="Times New Roman"/>
          <w:b/>
          <w:bCs/>
          <w:lang w:val="cs-CZ"/>
        </w:rPr>
        <w:t>81:</w:t>
      </w:r>
      <w:r w:rsidR="00E27F63" w:rsidRPr="00E27F63">
        <w:rPr>
          <w:rFonts w:ascii="Times New Roman" w:hAnsi="Times New Roman" w:cs="Times New Roman"/>
          <w:bCs/>
          <w:lang w:val="cs-CZ"/>
        </w:rPr>
        <w:t>2761-7. doi: 10.1128/IAI.00353-13</w:t>
      </w:r>
      <w:r w:rsidR="00E27F63" w:rsidRPr="00E27F63">
        <w:rPr>
          <w:rFonts w:ascii="Times New Roman" w:hAnsi="Times New Roman" w:cs="Times New Roman"/>
          <w:b/>
          <w:bCs/>
          <w:i/>
          <w:lang w:val="cs-CZ"/>
        </w:rPr>
        <w:t>.</w:t>
      </w:r>
    </w:p>
    <w:p w:rsidR="00803B64" w:rsidRPr="007E3BE0" w:rsidRDefault="00803B64" w:rsidP="00803B64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/>
          <w:bCs/>
          <w:lang w:val="cs-CZ"/>
        </w:rPr>
      </w:pPr>
      <w:r w:rsidRPr="007E3BE0">
        <w:rPr>
          <w:rFonts w:ascii="Times New Roman" w:hAnsi="Times New Roman" w:cs="Times New Roman"/>
          <w:bCs/>
          <w:lang w:val="cs-CZ"/>
        </w:rPr>
        <w:t>Sadilkova, L., Nepereny, J., Vrzal, V., Sebo, P. and R. Osicka (201</w:t>
      </w:r>
      <w:r w:rsidR="001415C0" w:rsidRPr="007E3BE0">
        <w:rPr>
          <w:rFonts w:ascii="Times New Roman" w:hAnsi="Times New Roman" w:cs="Times New Roman"/>
          <w:bCs/>
          <w:lang w:val="cs-CZ"/>
        </w:rPr>
        <w:t>2</w:t>
      </w:r>
      <w:r w:rsidRPr="007E3BE0">
        <w:rPr>
          <w:rFonts w:ascii="Times New Roman" w:hAnsi="Times New Roman" w:cs="Times New Roman"/>
          <w:bCs/>
          <w:lang w:val="cs-CZ"/>
        </w:rPr>
        <w:t xml:space="preserve">). Type IV fimbrial subunit protein ApfA contributes to protection against porcine pleuropneumonia. </w:t>
      </w:r>
      <w:r w:rsidRPr="00511657">
        <w:rPr>
          <w:rFonts w:ascii="Times New Roman" w:hAnsi="Times New Roman" w:cs="Times New Roman"/>
          <w:b/>
          <w:bCs/>
          <w:i/>
          <w:lang w:val="cs-CZ"/>
        </w:rPr>
        <w:t>Veterinary Res.</w:t>
      </w:r>
      <w:r w:rsidR="002402F9" w:rsidRPr="007E3BE0">
        <w:rPr>
          <w:rFonts w:ascii="Times New Roman" w:hAnsi="Times New Roman" w:cs="Times New Roman"/>
        </w:rPr>
        <w:t xml:space="preserve"> </w:t>
      </w:r>
      <w:r w:rsidR="002402F9" w:rsidRPr="007E3BE0">
        <w:rPr>
          <w:rFonts w:ascii="Times New Roman" w:hAnsi="Times New Roman" w:cs="Times New Roman"/>
          <w:b/>
          <w:bCs/>
        </w:rPr>
        <w:t>43:2</w:t>
      </w:r>
      <w:r w:rsidRPr="007E3BE0">
        <w:rPr>
          <w:rFonts w:ascii="Times New Roman" w:hAnsi="Times New Roman" w:cs="Times New Roman"/>
          <w:b/>
          <w:bCs/>
          <w:lang w:val="cs-CZ"/>
        </w:rPr>
        <w:t>.</w:t>
      </w:r>
    </w:p>
    <w:p w:rsidR="003116B5" w:rsidRPr="003E1BB0" w:rsidRDefault="003116B5" w:rsidP="003116B5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/>
          <w:color w:val="000000"/>
          <w:lang w:val="cs-CZ"/>
        </w:rPr>
      </w:pPr>
      <w:r w:rsidRPr="007E3BE0">
        <w:rPr>
          <w:rFonts w:ascii="Times New Roman" w:hAnsi="Times New Roman" w:cs="Times New Roman"/>
          <w:bCs/>
          <w:lang w:val="cs-CZ"/>
        </w:rPr>
        <w:t>Bibova</w:t>
      </w:r>
      <w:r w:rsidR="00E41D3E" w:rsidRPr="007E3BE0">
        <w:rPr>
          <w:rFonts w:ascii="Times New Roman" w:hAnsi="Times New Roman" w:cs="Times New Roman"/>
          <w:bCs/>
          <w:lang w:val="cs-CZ"/>
        </w:rPr>
        <w:t>*</w:t>
      </w:r>
      <w:r w:rsidRPr="007E3BE0">
        <w:rPr>
          <w:rFonts w:ascii="Times New Roman" w:hAnsi="Times New Roman" w:cs="Times New Roman"/>
          <w:bCs/>
          <w:lang w:val="cs-CZ"/>
        </w:rPr>
        <w:t xml:space="preserve">, I., Linhartova, I., Stanek, O., Rusnakova, V., Kubista, M., Suchanek, M., Vasakova, M., and </w:t>
      </w:r>
      <w:r w:rsidR="00803B64" w:rsidRPr="007E3BE0">
        <w:rPr>
          <w:rFonts w:ascii="Times New Roman" w:hAnsi="Times New Roman" w:cs="Times New Roman"/>
          <w:bCs/>
          <w:lang w:val="cs-CZ"/>
        </w:rPr>
        <w:t xml:space="preserve">P. </w:t>
      </w:r>
      <w:r w:rsidRPr="007E3BE0">
        <w:rPr>
          <w:rFonts w:ascii="Times New Roman" w:hAnsi="Times New Roman" w:cs="Times New Roman"/>
          <w:bCs/>
          <w:lang w:val="cs-CZ"/>
        </w:rPr>
        <w:t>Sebo</w:t>
      </w:r>
      <w:r w:rsidR="00CF0025" w:rsidRPr="007E3BE0">
        <w:rPr>
          <w:rFonts w:ascii="Times New Roman" w:hAnsi="Times New Roman" w:cs="Times New Roman"/>
          <w:bCs/>
          <w:lang w:val="cs-CZ"/>
        </w:rPr>
        <w:t xml:space="preserve"> (201</w:t>
      </w:r>
      <w:r w:rsidR="001415C0" w:rsidRPr="007E3BE0">
        <w:rPr>
          <w:rFonts w:ascii="Times New Roman" w:hAnsi="Times New Roman" w:cs="Times New Roman"/>
          <w:bCs/>
          <w:lang w:val="cs-CZ"/>
        </w:rPr>
        <w:t>2</w:t>
      </w:r>
      <w:r w:rsidR="00CF0025" w:rsidRPr="007E3BE0">
        <w:rPr>
          <w:rFonts w:ascii="Times New Roman" w:hAnsi="Times New Roman" w:cs="Times New Roman"/>
          <w:bCs/>
          <w:lang w:val="cs-CZ"/>
        </w:rPr>
        <w:t>).</w:t>
      </w:r>
      <w:r w:rsidRPr="007E3BE0">
        <w:rPr>
          <w:rFonts w:ascii="Times New Roman" w:hAnsi="Times New Roman" w:cs="Times New Roman"/>
          <w:bCs/>
          <w:lang w:val="cs-CZ"/>
        </w:rPr>
        <w:t xml:space="preserve"> Detection of immune cell response to M. tuberculosis-specific antigens by qPCR. </w:t>
      </w:r>
      <w:r w:rsidRPr="007E3BE0">
        <w:rPr>
          <w:rFonts w:ascii="Times New Roman" w:hAnsi="Times New Roman" w:cs="Times New Roman"/>
          <w:b/>
          <w:i/>
          <w:color w:val="000000"/>
          <w:lang w:val="cs-CZ"/>
        </w:rPr>
        <w:t>Diagn</w:t>
      </w:r>
      <w:r w:rsidR="00CF0025" w:rsidRPr="007E3BE0">
        <w:rPr>
          <w:rFonts w:ascii="Times New Roman" w:hAnsi="Times New Roman" w:cs="Times New Roman"/>
          <w:b/>
          <w:i/>
          <w:color w:val="000000"/>
          <w:lang w:val="cs-CZ"/>
        </w:rPr>
        <w:t>.</w:t>
      </w:r>
      <w:r w:rsidRPr="007E3BE0">
        <w:rPr>
          <w:rFonts w:ascii="Times New Roman" w:hAnsi="Times New Roman" w:cs="Times New Roman"/>
          <w:b/>
          <w:i/>
          <w:color w:val="000000"/>
          <w:lang w:val="cs-CZ"/>
        </w:rPr>
        <w:t xml:space="preserve"> Microbiol</w:t>
      </w:r>
      <w:r w:rsidR="00CF0025" w:rsidRPr="007E3BE0">
        <w:rPr>
          <w:rFonts w:ascii="Times New Roman" w:hAnsi="Times New Roman" w:cs="Times New Roman"/>
          <w:b/>
          <w:i/>
          <w:color w:val="000000"/>
          <w:lang w:val="cs-CZ"/>
        </w:rPr>
        <w:t xml:space="preserve">. </w:t>
      </w:r>
      <w:r w:rsidRPr="007E3BE0">
        <w:rPr>
          <w:rFonts w:ascii="Times New Roman" w:hAnsi="Times New Roman" w:cs="Times New Roman"/>
          <w:b/>
          <w:i/>
          <w:color w:val="000000"/>
          <w:lang w:val="cs-CZ"/>
        </w:rPr>
        <w:t>Inf</w:t>
      </w:r>
      <w:r w:rsidR="00CF0025" w:rsidRPr="007E3BE0">
        <w:rPr>
          <w:rFonts w:ascii="Times New Roman" w:hAnsi="Times New Roman" w:cs="Times New Roman"/>
          <w:b/>
          <w:i/>
          <w:color w:val="000000"/>
          <w:lang w:val="cs-CZ"/>
        </w:rPr>
        <w:t>.</w:t>
      </w:r>
      <w:r w:rsidRPr="007E3BE0">
        <w:rPr>
          <w:rFonts w:ascii="Times New Roman" w:hAnsi="Times New Roman" w:cs="Times New Roman"/>
          <w:b/>
          <w:i/>
          <w:color w:val="000000"/>
          <w:lang w:val="cs-CZ"/>
        </w:rPr>
        <w:t xml:space="preserve"> Dis</w:t>
      </w:r>
      <w:r w:rsidRPr="003E1BB0">
        <w:rPr>
          <w:rFonts w:ascii="Times New Roman" w:hAnsi="Times New Roman" w:cs="Times New Roman"/>
          <w:color w:val="000000"/>
          <w:lang w:val="cs-CZ"/>
        </w:rPr>
        <w:t>.</w:t>
      </w:r>
      <w:r w:rsidR="0070096C" w:rsidRPr="003E1BB0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70096C" w:rsidRPr="003E1BB0">
        <w:rPr>
          <w:rFonts w:ascii="Times New Roman" w:hAnsi="Times New Roman" w:cs="Times New Roman"/>
          <w:b/>
          <w:color w:val="000000"/>
          <w:lang w:val="cs-CZ"/>
        </w:rPr>
        <w:t>72:</w:t>
      </w:r>
      <w:r w:rsidR="0070096C" w:rsidRPr="003E1BB0">
        <w:rPr>
          <w:rFonts w:ascii="Times New Roman" w:hAnsi="Times New Roman" w:cs="Times New Roman"/>
          <w:color w:val="000000"/>
          <w:lang w:val="cs-CZ"/>
        </w:rPr>
        <w:t xml:space="preserve"> 68-78</w:t>
      </w:r>
      <w:r w:rsidR="001415C0" w:rsidRPr="003E1BB0">
        <w:rPr>
          <w:rFonts w:ascii="Times New Roman" w:hAnsi="Times New Roman" w:cs="Times New Roman"/>
          <w:color w:val="000000"/>
          <w:lang w:val="cs-CZ"/>
        </w:rPr>
        <w:t>.</w:t>
      </w:r>
    </w:p>
    <w:p w:rsidR="007D511A" w:rsidRPr="007E3BE0" w:rsidRDefault="007D511A" w:rsidP="003A2347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lang w:val="cs-CZ"/>
        </w:rPr>
      </w:pP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Marcekova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, Z.,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Psikal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, I., Kosinova, E., Benada, O., Sebo, P. and L. Bumba (2009).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Heterologous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expression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of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full-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length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capsid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protein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of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porcine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circovirus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2 in </w:t>
      </w:r>
      <w:proofErr w:type="spellStart"/>
      <w:r w:rsidRPr="007E3BE0">
        <w:rPr>
          <w:rFonts w:ascii="Times New Roman" w:hAnsi="Times New Roman" w:cs="Times New Roman"/>
          <w:i/>
          <w:iCs/>
          <w:noProof w:val="0"/>
          <w:lang w:val="cs-CZ"/>
        </w:rPr>
        <w:t>Escherichia</w:t>
      </w:r>
      <w:proofErr w:type="spellEnd"/>
      <w:r w:rsidRPr="007E3BE0">
        <w:rPr>
          <w:rFonts w:ascii="Times New Roman" w:hAnsi="Times New Roman" w:cs="Times New Roman"/>
          <w:i/>
          <w:iCs/>
          <w:noProof w:val="0"/>
          <w:lang w:val="cs-CZ"/>
        </w:rPr>
        <w:t xml:space="preserve"> coli </w:t>
      </w:r>
      <w:r w:rsidRPr="007E3BE0">
        <w:rPr>
          <w:rFonts w:ascii="Times New Roman" w:hAnsi="Times New Roman" w:cs="Times New Roman"/>
          <w:noProof w:val="0"/>
          <w:lang w:val="cs-CZ"/>
        </w:rPr>
        <w:t xml:space="preserve">and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its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potential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use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for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detection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of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noProof w:val="0"/>
          <w:lang w:val="cs-CZ"/>
        </w:rPr>
        <w:t>antibodies</w:t>
      </w:r>
      <w:proofErr w:type="spellEnd"/>
      <w:r w:rsidRPr="007E3BE0">
        <w:rPr>
          <w:rFonts w:ascii="Times New Roman" w:hAnsi="Times New Roman" w:cs="Times New Roman"/>
          <w:noProof w:val="0"/>
          <w:lang w:val="cs-CZ"/>
        </w:rPr>
        <w:t xml:space="preserve">. </w:t>
      </w:r>
      <w:r w:rsidRPr="007E3BE0">
        <w:rPr>
          <w:rFonts w:ascii="Times New Roman" w:hAnsi="Times New Roman" w:cs="Times New Roman"/>
          <w:b/>
          <w:i/>
          <w:noProof w:val="0"/>
          <w:lang w:val="cs-CZ"/>
        </w:rPr>
        <w:t xml:space="preserve">J. </w:t>
      </w:r>
      <w:proofErr w:type="spellStart"/>
      <w:r w:rsidRPr="007E3BE0">
        <w:rPr>
          <w:rFonts w:ascii="Times New Roman" w:hAnsi="Times New Roman" w:cs="Times New Roman"/>
          <w:b/>
          <w:i/>
          <w:noProof w:val="0"/>
          <w:lang w:val="cs-CZ"/>
        </w:rPr>
        <w:t>Virol</w:t>
      </w:r>
      <w:proofErr w:type="spellEnd"/>
      <w:r w:rsidRPr="007E3BE0">
        <w:rPr>
          <w:rFonts w:ascii="Times New Roman" w:hAnsi="Times New Roman" w:cs="Times New Roman"/>
          <w:b/>
          <w:i/>
          <w:noProof w:val="0"/>
          <w:lang w:val="cs-CZ"/>
        </w:rPr>
        <w:t xml:space="preserve">. </w:t>
      </w:r>
      <w:proofErr w:type="spellStart"/>
      <w:r w:rsidRPr="007E3BE0">
        <w:rPr>
          <w:rFonts w:ascii="Times New Roman" w:hAnsi="Times New Roman" w:cs="Times New Roman"/>
          <w:b/>
          <w:i/>
          <w:noProof w:val="0"/>
          <w:lang w:val="cs-CZ"/>
        </w:rPr>
        <w:t>Meth</w:t>
      </w:r>
      <w:proofErr w:type="spellEnd"/>
      <w:r w:rsidRPr="007E3BE0">
        <w:rPr>
          <w:rFonts w:ascii="Times New Roman" w:hAnsi="Times New Roman" w:cs="Times New Roman"/>
          <w:i/>
          <w:noProof w:val="0"/>
          <w:lang w:val="cs-CZ"/>
        </w:rPr>
        <w:t>.</w:t>
      </w:r>
      <w:r w:rsidRPr="007E3BE0">
        <w:rPr>
          <w:rFonts w:ascii="Times New Roman" w:hAnsi="Times New Roman" w:cs="Times New Roman"/>
          <w:b/>
          <w:noProof w:val="0"/>
          <w:lang w:val="cs-CZ"/>
        </w:rPr>
        <w:t xml:space="preserve"> </w:t>
      </w:r>
      <w:r w:rsidR="005C6DEB" w:rsidRPr="007E3BE0">
        <w:rPr>
          <w:rFonts w:ascii="Times New Roman" w:hAnsi="Times New Roman" w:cs="Times New Roman"/>
          <w:b/>
          <w:noProof w:val="0"/>
          <w:lang w:val="cs-CZ"/>
        </w:rPr>
        <w:t>162,</w:t>
      </w:r>
      <w:r w:rsidR="005C6DEB" w:rsidRPr="007E3BE0">
        <w:rPr>
          <w:rFonts w:ascii="Times New Roman" w:hAnsi="Times New Roman" w:cs="Times New Roman"/>
          <w:noProof w:val="0"/>
          <w:lang w:val="cs-CZ"/>
        </w:rPr>
        <w:t xml:space="preserve"> 133–141</w:t>
      </w:r>
      <w:r w:rsidR="005C6DEB" w:rsidRPr="007E3BE0">
        <w:rPr>
          <w:rFonts w:ascii="Times New Roman" w:hAnsi="Times New Roman" w:cs="Times New Roman"/>
          <w:b/>
          <w:noProof w:val="0"/>
          <w:lang w:val="cs-CZ"/>
        </w:rPr>
        <w:t>.</w:t>
      </w:r>
    </w:p>
    <w:p w:rsidR="00364AFD" w:rsidRPr="003E1BB0" w:rsidRDefault="00364AFD" w:rsidP="003A2347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lang w:val="de-DE"/>
        </w:rPr>
      </w:pPr>
      <w:r w:rsidRPr="007E3BE0">
        <w:rPr>
          <w:rFonts w:ascii="Times New Roman" w:hAnsi="Times New Roman" w:cs="Times New Roman"/>
        </w:rPr>
        <w:t xml:space="preserve">Sadilkova, L., Osicka, R., Šulc, M., Linhartova, I., Novak, P. and </w:t>
      </w:r>
      <w:r w:rsidRPr="007E3BE0">
        <w:rPr>
          <w:rFonts w:ascii="Times New Roman" w:hAnsi="Times New Roman" w:cs="Times New Roman"/>
          <w:b/>
        </w:rPr>
        <w:t>Šebo, P</w:t>
      </w:r>
      <w:r w:rsidRPr="007E3BE0">
        <w:rPr>
          <w:rFonts w:ascii="Times New Roman" w:hAnsi="Times New Roman" w:cs="Times New Roman"/>
        </w:rPr>
        <w:t xml:space="preserve">. (2008). Single-step affinity purification of recombinant proteins using a self-excising module from </w:t>
      </w:r>
      <w:r w:rsidRPr="007E3BE0">
        <w:rPr>
          <w:rFonts w:ascii="Times New Roman" w:hAnsi="Times New Roman" w:cs="Times New Roman"/>
          <w:i/>
        </w:rPr>
        <w:t>Neisseria meningitidis</w:t>
      </w:r>
      <w:r w:rsidRPr="007E3BE0">
        <w:rPr>
          <w:rFonts w:ascii="Times New Roman" w:hAnsi="Times New Roman" w:cs="Times New Roman"/>
        </w:rPr>
        <w:t xml:space="preserve"> FrpC. </w:t>
      </w:r>
      <w:r w:rsidRPr="003E1BB0">
        <w:rPr>
          <w:rFonts w:ascii="Times New Roman" w:hAnsi="Times New Roman" w:cs="Times New Roman"/>
          <w:b/>
          <w:i/>
          <w:lang w:val="de-DE"/>
        </w:rPr>
        <w:t>Protein Sci.</w:t>
      </w:r>
      <w:r w:rsidRPr="003E1BB0">
        <w:rPr>
          <w:rFonts w:ascii="Times New Roman" w:hAnsi="Times New Roman" w:cs="Times New Roman"/>
          <w:b/>
          <w:lang w:val="de-DE"/>
        </w:rPr>
        <w:t xml:space="preserve"> 17, </w:t>
      </w:r>
      <w:r w:rsidRPr="003E1BB0">
        <w:rPr>
          <w:rFonts w:ascii="Times New Roman" w:hAnsi="Times New Roman" w:cs="Times New Roman"/>
          <w:lang w:val="de-DE"/>
        </w:rPr>
        <w:t>1834-1843.</w:t>
      </w:r>
    </w:p>
    <w:p w:rsidR="00364AFD" w:rsidRPr="003E1BB0" w:rsidRDefault="00364AFD" w:rsidP="003A2347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Cs/>
          <w:lang w:val="cs-CZ"/>
        </w:rPr>
      </w:pPr>
      <w:r w:rsidRPr="007E3BE0">
        <w:rPr>
          <w:rFonts w:ascii="Times New Roman" w:hAnsi="Times New Roman" w:cs="Times New Roman"/>
          <w:lang w:val="de-DE"/>
        </w:rPr>
        <w:t>Sewald</w:t>
      </w:r>
      <w:r w:rsidR="0041651D">
        <w:rPr>
          <w:rFonts w:ascii="Times New Roman" w:hAnsi="Times New Roman" w:cs="Times New Roman"/>
          <w:lang w:val="de-DE"/>
        </w:rPr>
        <w:t>,</w:t>
      </w:r>
      <w:r w:rsidRPr="007E3BE0">
        <w:rPr>
          <w:rFonts w:ascii="Times New Roman" w:hAnsi="Times New Roman" w:cs="Times New Roman"/>
          <w:lang w:val="de-DE"/>
        </w:rPr>
        <w:t xml:space="preserve"> X., </w:t>
      </w:r>
      <w:r w:rsidRPr="007E3BE0">
        <w:rPr>
          <w:rFonts w:ascii="Times New Roman" w:hAnsi="Times New Roman" w:cs="Times New Roman"/>
          <w:lang w:val="cs-CZ"/>
        </w:rPr>
        <w:t xml:space="preserve">Gebert-Vogl, B., Prassl, S., Weiss, E., Fabbri, M., Osicka, R. Schiemann, M., Busch, D.H., Semmrich, M., Holzmann, B., </w:t>
      </w:r>
      <w:r w:rsidRPr="007E3BE0">
        <w:rPr>
          <w:rFonts w:ascii="Times New Roman" w:hAnsi="Times New Roman" w:cs="Times New Roman"/>
          <w:b/>
          <w:lang w:val="cs-CZ"/>
        </w:rPr>
        <w:t>Sebo, P</w:t>
      </w:r>
      <w:r w:rsidRPr="007E3BE0">
        <w:rPr>
          <w:rFonts w:ascii="Times New Roman" w:hAnsi="Times New Roman" w:cs="Times New Roman"/>
          <w:lang w:val="cs-CZ"/>
        </w:rPr>
        <w:t xml:space="preserve">. and R. Haas* (2008). </w:t>
      </w:r>
      <w:r w:rsidRPr="007E3BE0">
        <w:rPr>
          <w:rFonts w:ascii="Times New Roman" w:hAnsi="Times New Roman" w:cs="Times New Roman"/>
          <w:bCs/>
          <w:lang w:val="cs-CZ"/>
        </w:rPr>
        <w:t xml:space="preserve">CD18 is the T-lymphocyte receptor of the </w:t>
      </w:r>
      <w:r w:rsidRPr="007E3BE0">
        <w:rPr>
          <w:rFonts w:ascii="Times New Roman" w:hAnsi="Times New Roman" w:cs="Times New Roman"/>
          <w:bCs/>
          <w:i/>
          <w:iCs/>
          <w:lang w:val="cs-CZ"/>
        </w:rPr>
        <w:t>Helicobacter</w:t>
      </w:r>
      <w:r w:rsidRPr="007E3BE0">
        <w:rPr>
          <w:rFonts w:ascii="Times New Roman" w:hAnsi="Times New Roman" w:cs="Times New Roman"/>
          <w:lang w:val="cs-CZ"/>
        </w:rPr>
        <w:t xml:space="preserve"> </w:t>
      </w:r>
      <w:r w:rsidRPr="007E3BE0">
        <w:rPr>
          <w:rFonts w:ascii="Times New Roman" w:hAnsi="Times New Roman" w:cs="Times New Roman"/>
          <w:bCs/>
          <w:i/>
          <w:iCs/>
          <w:lang w:val="cs-CZ"/>
        </w:rPr>
        <w:t xml:space="preserve">pylori </w:t>
      </w:r>
      <w:r w:rsidRPr="007E3BE0">
        <w:rPr>
          <w:rFonts w:ascii="Times New Roman" w:hAnsi="Times New Roman" w:cs="Times New Roman"/>
          <w:bCs/>
          <w:lang w:val="cs-CZ"/>
        </w:rPr>
        <w:t xml:space="preserve">Vacuolating Cytotoxin. </w:t>
      </w:r>
      <w:r w:rsidRPr="003E1BB0">
        <w:rPr>
          <w:rFonts w:ascii="Times New Roman" w:hAnsi="Times New Roman" w:cs="Times New Roman"/>
          <w:b/>
          <w:i/>
          <w:lang w:val="cs-CZ"/>
        </w:rPr>
        <w:t>Cell Host &amp; Microbe</w:t>
      </w:r>
      <w:r w:rsidRPr="003E1BB0">
        <w:rPr>
          <w:rFonts w:ascii="Times New Roman" w:hAnsi="Times New Roman" w:cs="Times New Roman"/>
          <w:b/>
          <w:lang w:val="cs-CZ"/>
        </w:rPr>
        <w:t xml:space="preserve"> 3, </w:t>
      </w:r>
      <w:r w:rsidRPr="003E1BB0">
        <w:rPr>
          <w:rFonts w:ascii="Times New Roman" w:hAnsi="Times New Roman" w:cs="Times New Roman"/>
          <w:bCs/>
          <w:lang w:val="cs-CZ"/>
        </w:rPr>
        <w:t>20-29.</w:t>
      </w:r>
    </w:p>
    <w:p w:rsidR="00037124" w:rsidRPr="007E3BE0" w:rsidRDefault="00037124" w:rsidP="009F074B">
      <w:pPr>
        <w:spacing w:before="120" w:after="120"/>
        <w:ind w:left="357" w:right="-147" w:hanging="357"/>
        <w:jc w:val="both"/>
        <w:rPr>
          <w:rFonts w:ascii="Times New Roman" w:hAnsi="Times New Roman" w:cs="Times New Roman"/>
          <w:b/>
          <w:bCs/>
          <w:lang w:val="cs-CZ"/>
        </w:rPr>
      </w:pPr>
      <w:r w:rsidRPr="007E3BE0">
        <w:rPr>
          <w:rFonts w:ascii="Times New Roman" w:hAnsi="Times New Roman" w:cs="Times New Roman"/>
          <w:lang w:val="cs-CZ"/>
        </w:rPr>
        <w:t>Basler, M.*, Linhartova, I., Halada, P., Novotna, J., Osicka, R., Weiser, J., Vohradsky, J. and</w:t>
      </w:r>
      <w:r w:rsidRPr="007E3BE0">
        <w:rPr>
          <w:rFonts w:ascii="Times New Roman" w:hAnsi="Times New Roman" w:cs="Times New Roman"/>
          <w:b/>
          <w:bCs/>
          <w:lang w:val="cs-CZ"/>
        </w:rPr>
        <w:t xml:space="preserve"> P. Sebo</w:t>
      </w:r>
      <w:r w:rsidRPr="007E3BE0">
        <w:rPr>
          <w:rFonts w:ascii="Times New Roman" w:hAnsi="Times New Roman" w:cs="Times New Roman"/>
          <w:lang w:val="cs-CZ"/>
        </w:rPr>
        <w:t xml:space="preserve"> (2006). The iron-regulated transcriptome and proteome of </w:t>
      </w:r>
      <w:r w:rsidRPr="007E3BE0">
        <w:rPr>
          <w:rFonts w:ascii="Times New Roman" w:hAnsi="Times New Roman" w:cs="Times New Roman"/>
          <w:i/>
          <w:iCs/>
          <w:lang w:val="cs-CZ"/>
        </w:rPr>
        <w:t xml:space="preserve">Neisseria meningitidis </w:t>
      </w:r>
      <w:r w:rsidRPr="007E3BE0">
        <w:rPr>
          <w:rFonts w:ascii="Times New Roman" w:hAnsi="Times New Roman" w:cs="Times New Roman"/>
          <w:lang w:val="cs-CZ"/>
        </w:rPr>
        <w:t xml:space="preserve">serogroup C. </w:t>
      </w:r>
      <w:r w:rsidRPr="007E3BE0">
        <w:rPr>
          <w:rFonts w:ascii="Times New Roman" w:hAnsi="Times New Roman" w:cs="Times New Roman"/>
          <w:b/>
          <w:i/>
          <w:iCs/>
          <w:lang w:val="cs-CZ"/>
        </w:rPr>
        <w:t>Proteomics</w:t>
      </w:r>
      <w:r w:rsidRPr="007E3BE0">
        <w:rPr>
          <w:rFonts w:ascii="Times New Roman" w:hAnsi="Times New Roman" w:cs="Times New Roman"/>
          <w:lang w:val="cs-CZ"/>
        </w:rPr>
        <w:t xml:space="preserve"> </w:t>
      </w:r>
      <w:r w:rsidR="00AE299F" w:rsidRPr="007E3BE0">
        <w:rPr>
          <w:rFonts w:ascii="Times New Roman" w:hAnsi="Times New Roman" w:cs="Times New Roman"/>
          <w:b/>
          <w:bCs/>
          <w:lang w:val="cs-CZ"/>
        </w:rPr>
        <w:t>6</w:t>
      </w:r>
      <w:r w:rsidR="00AE299F" w:rsidRPr="007E3BE0">
        <w:rPr>
          <w:rFonts w:ascii="Times New Roman" w:hAnsi="Times New Roman" w:cs="Times New Roman"/>
          <w:bCs/>
          <w:lang w:val="cs-CZ"/>
        </w:rPr>
        <w:t>, 6194-6206.</w:t>
      </w:r>
    </w:p>
    <w:p w:rsidR="00AD5817" w:rsidRPr="007E3BE0" w:rsidRDefault="002D4575" w:rsidP="003A2347">
      <w:pPr>
        <w:ind w:left="425" w:right="-148" w:hanging="425"/>
        <w:jc w:val="both"/>
        <w:rPr>
          <w:rFonts w:ascii="Times New Roman" w:hAnsi="Times New Roman" w:cs="Times New Roman"/>
        </w:rPr>
      </w:pPr>
      <w:r w:rsidRPr="007E3BE0">
        <w:rPr>
          <w:rFonts w:ascii="Times New Roman" w:hAnsi="Times New Roman" w:cs="Times New Roman"/>
          <w:lang w:val="cs-CZ"/>
        </w:rPr>
        <w:t>Hejnova, J., Pages, D., Rusniok, C., Glaser, P., Sebo, P. and C. Buchrieser</w:t>
      </w:r>
      <w:r w:rsidR="00226698" w:rsidRPr="007E3BE0">
        <w:rPr>
          <w:rFonts w:ascii="Times New Roman" w:hAnsi="Times New Roman" w:cs="Times New Roman"/>
          <w:lang w:val="cs-CZ"/>
        </w:rPr>
        <w:t>*</w:t>
      </w:r>
      <w:r w:rsidRPr="007E3BE0">
        <w:rPr>
          <w:rFonts w:ascii="Times New Roman" w:hAnsi="Times New Roman" w:cs="Times New Roman"/>
          <w:lang w:val="cs-CZ"/>
        </w:rPr>
        <w:t xml:space="preserve"> (2006). </w:t>
      </w:r>
      <w:r w:rsidRPr="007E3BE0">
        <w:rPr>
          <w:rFonts w:ascii="Times New Roman" w:hAnsi="Times New Roman" w:cs="Times New Roman"/>
          <w:bCs/>
        </w:rPr>
        <w:t xml:space="preserve">Specific Regions of Genome Plasticity and Genetic Diversity of the commensal </w:t>
      </w:r>
      <w:r w:rsidRPr="007E3BE0">
        <w:rPr>
          <w:rFonts w:ascii="Times New Roman" w:hAnsi="Times New Roman" w:cs="Times New Roman"/>
          <w:bCs/>
          <w:i/>
        </w:rPr>
        <w:t>E. coli</w:t>
      </w:r>
      <w:r w:rsidRPr="007E3BE0">
        <w:rPr>
          <w:rFonts w:ascii="Times New Roman" w:hAnsi="Times New Roman" w:cs="Times New Roman"/>
          <w:bCs/>
        </w:rPr>
        <w:t xml:space="preserve"> A0 34/86. </w:t>
      </w:r>
      <w:r w:rsidRPr="007E3BE0">
        <w:rPr>
          <w:rFonts w:ascii="Times New Roman" w:hAnsi="Times New Roman" w:cs="Times New Roman"/>
          <w:b/>
          <w:bCs/>
          <w:i/>
          <w:iCs/>
        </w:rPr>
        <w:t>Int. J. Med. Microbiol.</w:t>
      </w:r>
      <w:r w:rsidRPr="007E3BE0">
        <w:rPr>
          <w:rFonts w:ascii="Times New Roman" w:hAnsi="Times New Roman" w:cs="Times New Roman"/>
          <w:b/>
          <w:bCs/>
        </w:rPr>
        <w:t xml:space="preserve"> </w:t>
      </w:r>
      <w:r w:rsidR="00AD5817" w:rsidRPr="007E3BE0">
        <w:rPr>
          <w:rFonts w:ascii="Times New Roman" w:hAnsi="Times New Roman" w:cs="Times New Roman"/>
          <w:b/>
        </w:rPr>
        <w:t>296</w:t>
      </w:r>
      <w:r w:rsidR="00AD5817" w:rsidRPr="007E3BE0">
        <w:rPr>
          <w:rFonts w:ascii="Times New Roman" w:hAnsi="Times New Roman" w:cs="Times New Roman"/>
        </w:rPr>
        <w:t>, 541-546</w:t>
      </w:r>
    </w:p>
    <w:p w:rsidR="00F32F12" w:rsidRPr="007E3BE0" w:rsidRDefault="00F32F12" w:rsidP="009F074B">
      <w:pPr>
        <w:spacing w:before="120" w:after="120"/>
        <w:ind w:left="425" w:right="-147" w:hanging="425"/>
        <w:rPr>
          <w:rFonts w:ascii="Times New Roman" w:hAnsi="Times New Roman" w:cs="Times New Roman"/>
          <w:lang w:val="cs-CZ"/>
        </w:rPr>
      </w:pPr>
      <w:r w:rsidRPr="007E3BE0">
        <w:rPr>
          <w:rFonts w:ascii="Times New Roman" w:hAnsi="Times New Roman" w:cs="Times New Roman"/>
          <w:lang w:val="cs-CZ"/>
        </w:rPr>
        <w:t xml:space="preserve">Linhartova*, I., Basler, M.; Ichikawa, J., Pelicic, V., Osicka, R., Lory, S., Nassif, X. and </w:t>
      </w:r>
      <w:r w:rsidRPr="007E3BE0">
        <w:rPr>
          <w:rFonts w:ascii="Times New Roman" w:hAnsi="Times New Roman" w:cs="Times New Roman"/>
          <w:b/>
          <w:bCs/>
          <w:lang w:val="cs-CZ"/>
        </w:rPr>
        <w:t>P. Sebo</w:t>
      </w:r>
      <w:r w:rsidRPr="007E3BE0">
        <w:rPr>
          <w:rFonts w:ascii="Times New Roman" w:hAnsi="Times New Roman" w:cs="Times New Roman"/>
          <w:lang w:val="cs-CZ"/>
        </w:rPr>
        <w:t xml:space="preserve"> (2006). Meningococcal a</w:t>
      </w:r>
      <w:r w:rsidRPr="007E3BE0">
        <w:rPr>
          <w:rFonts w:ascii="Times New Roman" w:hAnsi="Times New Roman" w:cs="Times New Roman"/>
        </w:rPr>
        <w:t>dhesion suppresses pro-apoptoticb</w:t>
      </w:r>
      <w:r w:rsidRPr="007E3BE0">
        <w:rPr>
          <w:rFonts w:ascii="Times New Roman" w:hAnsi="Times New Roman" w:cs="Times New Roman"/>
          <w:lang w:val="cs-CZ"/>
        </w:rPr>
        <w:t xml:space="preserve">gene expression and promotes expression of genes supporting early embryonic and cytoprotective signaling of human endothelial cells. </w:t>
      </w:r>
      <w:r w:rsidRPr="007E3BE0">
        <w:rPr>
          <w:rFonts w:ascii="Times New Roman" w:hAnsi="Times New Roman" w:cs="Times New Roman"/>
          <w:b/>
          <w:i/>
          <w:iCs/>
          <w:lang w:val="cs-CZ"/>
        </w:rPr>
        <w:t>FEMS Microb. Lett.</w:t>
      </w:r>
      <w:r w:rsidRPr="007E3BE0">
        <w:rPr>
          <w:rFonts w:ascii="Times New Roman" w:hAnsi="Times New Roman" w:cs="Times New Roman"/>
          <w:b/>
          <w:lang w:val="cs-CZ"/>
        </w:rPr>
        <w:t>,</w:t>
      </w:r>
      <w:r w:rsidRPr="007E3BE0">
        <w:rPr>
          <w:rFonts w:ascii="Times New Roman" w:hAnsi="Times New Roman" w:cs="Times New Roman"/>
          <w:lang w:val="cs-CZ"/>
        </w:rPr>
        <w:t xml:space="preserve"> </w:t>
      </w:r>
      <w:r w:rsidR="00037124" w:rsidRPr="007E3BE0">
        <w:rPr>
          <w:rFonts w:ascii="Times New Roman" w:hAnsi="Times New Roman" w:cs="Times New Roman"/>
          <w:b/>
          <w:bCs/>
          <w:lang w:val="cs-CZ"/>
        </w:rPr>
        <w:t>263</w:t>
      </w:r>
      <w:r w:rsidR="00037124" w:rsidRPr="007E3BE0">
        <w:rPr>
          <w:rFonts w:ascii="Times New Roman" w:hAnsi="Times New Roman" w:cs="Times New Roman"/>
          <w:lang w:val="cs-CZ"/>
        </w:rPr>
        <w:t>, 109-118.</w:t>
      </w:r>
    </w:p>
    <w:p w:rsidR="00F32F12" w:rsidRPr="007E3BE0" w:rsidRDefault="00F32F12" w:rsidP="003A2347">
      <w:pPr>
        <w:spacing w:before="120"/>
        <w:ind w:left="425" w:right="-148" w:hanging="425"/>
        <w:rPr>
          <w:rFonts w:ascii="Times New Roman" w:hAnsi="Times New Roman" w:cs="Times New Roman"/>
          <w:b/>
          <w:bCs/>
          <w:noProof w:val="0"/>
          <w:lang w:val="cs-CZ"/>
        </w:rPr>
      </w:pPr>
      <w:r w:rsidRPr="007E3BE0">
        <w:rPr>
          <w:rFonts w:ascii="Times New Roman" w:hAnsi="Times New Roman" w:cs="Times New Roman"/>
          <w:lang w:val="cs-CZ"/>
        </w:rPr>
        <w:lastRenderedPageBreak/>
        <w:t xml:space="preserve">Sheshko, V., Hejnova, J., Rehakova, Z., Sinkora, J., Faldyna, M., Alexa, P., Felsberg, J., Nemcova, R., Bomba, A. and </w:t>
      </w:r>
      <w:r w:rsidRPr="007E3BE0">
        <w:rPr>
          <w:rFonts w:ascii="Times New Roman" w:hAnsi="Times New Roman" w:cs="Times New Roman"/>
          <w:b/>
          <w:bCs/>
          <w:lang w:val="cs-CZ"/>
        </w:rPr>
        <w:t>P. Sebo*</w:t>
      </w:r>
      <w:r w:rsidRPr="007E3BE0">
        <w:rPr>
          <w:rFonts w:ascii="Times New Roman" w:hAnsi="Times New Roman" w:cs="Times New Roman"/>
          <w:lang w:val="cs-CZ"/>
        </w:rPr>
        <w:t xml:space="preserve"> (2006). </w:t>
      </w:r>
      <w:r w:rsidRPr="007E3BE0">
        <w:rPr>
          <w:rFonts w:ascii="Times New Roman" w:hAnsi="Times New Roman" w:cs="Times New Roman"/>
          <w:bCs/>
        </w:rPr>
        <w:t xml:space="preserve">HlyA- knock out yields a safer </w:t>
      </w:r>
      <w:r w:rsidRPr="007E3BE0">
        <w:rPr>
          <w:rFonts w:ascii="Times New Roman" w:hAnsi="Times New Roman" w:cs="Times New Roman"/>
          <w:bCs/>
          <w:i/>
          <w:iCs/>
        </w:rPr>
        <w:t>Escherichia coli</w:t>
      </w:r>
      <w:r w:rsidRPr="007E3BE0">
        <w:rPr>
          <w:rFonts w:ascii="Times New Roman" w:hAnsi="Times New Roman" w:cs="Times New Roman"/>
          <w:bCs/>
        </w:rPr>
        <w:t xml:space="preserve"> A0 34/86 variant with unaffected colonization capacity in piglets. </w:t>
      </w:r>
      <w:r w:rsidRPr="007E3BE0">
        <w:rPr>
          <w:rFonts w:ascii="Times New Roman" w:hAnsi="Times New Roman" w:cs="Times New Roman"/>
          <w:b/>
          <w:i/>
          <w:iCs/>
          <w:noProof w:val="0"/>
          <w:lang w:val="cs-CZ"/>
        </w:rPr>
        <w:t xml:space="preserve">FEMS </w:t>
      </w:r>
      <w:proofErr w:type="spellStart"/>
      <w:r w:rsidRPr="007E3BE0">
        <w:rPr>
          <w:rFonts w:ascii="Times New Roman" w:hAnsi="Times New Roman" w:cs="Times New Roman"/>
          <w:b/>
          <w:i/>
          <w:iCs/>
          <w:noProof w:val="0"/>
          <w:lang w:val="cs-CZ"/>
        </w:rPr>
        <w:t>Imm</w:t>
      </w:r>
      <w:proofErr w:type="spellEnd"/>
      <w:r w:rsidRPr="007E3BE0">
        <w:rPr>
          <w:rFonts w:ascii="Times New Roman" w:hAnsi="Times New Roman" w:cs="Times New Roman"/>
          <w:b/>
          <w:i/>
          <w:iCs/>
          <w:noProof w:val="0"/>
          <w:lang w:val="cs-CZ"/>
        </w:rPr>
        <w:t xml:space="preserve">. Med. </w:t>
      </w:r>
      <w:proofErr w:type="spellStart"/>
      <w:r w:rsidRPr="007E3BE0">
        <w:rPr>
          <w:rFonts w:ascii="Times New Roman" w:hAnsi="Times New Roman" w:cs="Times New Roman"/>
          <w:b/>
          <w:i/>
          <w:iCs/>
          <w:noProof w:val="0"/>
          <w:lang w:val="cs-CZ"/>
        </w:rPr>
        <w:t>Microbiol</w:t>
      </w:r>
      <w:proofErr w:type="spellEnd"/>
      <w:r w:rsidRPr="007E3BE0">
        <w:rPr>
          <w:rFonts w:ascii="Times New Roman" w:hAnsi="Times New Roman" w:cs="Times New Roman"/>
          <w:i/>
          <w:iCs/>
          <w:noProof w:val="0"/>
          <w:lang w:val="cs-CZ"/>
        </w:rPr>
        <w:t>.</w:t>
      </w:r>
      <w:r w:rsidRPr="007E3BE0">
        <w:rPr>
          <w:rFonts w:ascii="Times New Roman" w:hAnsi="Times New Roman" w:cs="Times New Roman"/>
          <w:noProof w:val="0"/>
          <w:lang w:val="cs-CZ"/>
        </w:rPr>
        <w:t xml:space="preserve"> </w:t>
      </w:r>
      <w:r w:rsidRPr="007E3BE0">
        <w:rPr>
          <w:rFonts w:ascii="Times New Roman" w:hAnsi="Times New Roman" w:cs="Times New Roman"/>
          <w:b/>
          <w:bCs/>
          <w:noProof w:val="0"/>
          <w:lang w:val="cs-CZ"/>
        </w:rPr>
        <w:t>47</w:t>
      </w:r>
      <w:r w:rsidRPr="007E3BE0">
        <w:rPr>
          <w:rFonts w:ascii="Times New Roman" w:hAnsi="Times New Roman" w:cs="Times New Roman"/>
          <w:noProof w:val="0"/>
          <w:lang w:val="cs-CZ"/>
        </w:rPr>
        <w:t xml:space="preserve">, </w:t>
      </w:r>
      <w:r w:rsidR="00037124" w:rsidRPr="007E3BE0">
        <w:rPr>
          <w:rFonts w:ascii="Times New Roman" w:hAnsi="Times New Roman" w:cs="Times New Roman"/>
          <w:noProof w:val="0"/>
          <w:lang w:val="cs-CZ"/>
        </w:rPr>
        <w:t>257-266</w:t>
      </w:r>
      <w:r w:rsidRPr="007E3BE0">
        <w:rPr>
          <w:rFonts w:ascii="Times New Roman" w:hAnsi="Times New Roman" w:cs="Times New Roman"/>
          <w:noProof w:val="0"/>
          <w:lang w:val="cs-CZ"/>
        </w:rPr>
        <w:t>.</w:t>
      </w:r>
    </w:p>
    <w:p w:rsidR="00026279" w:rsidRPr="007E3BE0" w:rsidRDefault="003B66FB" w:rsidP="003A2347">
      <w:pPr>
        <w:adjustRightInd w:val="0"/>
        <w:spacing w:after="120"/>
        <w:ind w:left="425" w:right="-148" w:hanging="425"/>
        <w:rPr>
          <w:rFonts w:ascii="Times New Roman" w:hAnsi="Times New Roman" w:cs="Times New Roman"/>
          <w:lang w:val="pt-BR"/>
        </w:rPr>
      </w:pPr>
      <w:r w:rsidRPr="007E3BE0">
        <w:rPr>
          <w:rFonts w:ascii="Times New Roman" w:hAnsi="Times New Roman" w:cs="Times New Roman"/>
          <w:lang w:val="pt-BR"/>
        </w:rPr>
        <w:t xml:space="preserve">Prochazkova, K., Osicka, C., Linhartova, I., Halada, P., Sulc, M. and </w:t>
      </w:r>
      <w:r w:rsidRPr="007E3BE0">
        <w:rPr>
          <w:rFonts w:ascii="Times New Roman" w:hAnsi="Times New Roman" w:cs="Times New Roman"/>
          <w:b/>
          <w:lang w:val="pt-BR"/>
        </w:rPr>
        <w:t>P</w:t>
      </w:r>
      <w:r w:rsidR="00D632C0" w:rsidRPr="007E3BE0">
        <w:rPr>
          <w:rFonts w:ascii="Times New Roman" w:hAnsi="Times New Roman" w:cs="Times New Roman"/>
          <w:b/>
          <w:lang w:val="pt-BR"/>
        </w:rPr>
        <w:t>.</w:t>
      </w:r>
      <w:r w:rsidRPr="007E3BE0">
        <w:rPr>
          <w:rFonts w:ascii="Times New Roman" w:hAnsi="Times New Roman" w:cs="Times New Roman"/>
          <w:b/>
          <w:lang w:val="pt-BR"/>
        </w:rPr>
        <w:t xml:space="preserve"> Sebo</w:t>
      </w:r>
      <w:r w:rsidR="003E65F0" w:rsidRPr="007E3BE0">
        <w:rPr>
          <w:rFonts w:ascii="Times New Roman" w:hAnsi="Times New Roman" w:cs="Times New Roman"/>
          <w:lang w:val="pt-BR"/>
        </w:rPr>
        <w:t>*</w:t>
      </w:r>
      <w:r w:rsidRPr="007E3BE0">
        <w:rPr>
          <w:rFonts w:ascii="Times New Roman" w:hAnsi="Times New Roman" w:cs="Times New Roman"/>
          <w:lang w:val="pt-BR"/>
        </w:rPr>
        <w:t>. (200</w:t>
      </w:r>
      <w:r w:rsidR="001E5628" w:rsidRPr="007E3BE0">
        <w:rPr>
          <w:rFonts w:ascii="Times New Roman" w:hAnsi="Times New Roman" w:cs="Times New Roman"/>
          <w:lang w:val="pt-BR"/>
        </w:rPr>
        <w:t>5</w:t>
      </w:r>
      <w:r w:rsidRPr="007E3BE0">
        <w:rPr>
          <w:rFonts w:ascii="Times New Roman" w:hAnsi="Times New Roman" w:cs="Times New Roman"/>
          <w:lang w:val="pt-BR"/>
        </w:rPr>
        <w:t xml:space="preserve">). The Novel </w:t>
      </w:r>
      <w:r w:rsidRPr="007E3BE0">
        <w:rPr>
          <w:rFonts w:ascii="Times New Roman" w:hAnsi="Times New Roman" w:cs="Times New Roman"/>
          <w:i/>
          <w:iCs/>
          <w:lang w:val="pt-BR"/>
        </w:rPr>
        <w:t>Neisseria meningitidis</w:t>
      </w:r>
      <w:r w:rsidRPr="007E3BE0">
        <w:rPr>
          <w:rFonts w:ascii="Times New Roman" w:hAnsi="Times New Roman" w:cs="Times New Roman"/>
          <w:lang w:val="pt-BR"/>
        </w:rPr>
        <w:t xml:space="preserve"> Outer Membrane Lipoprotein FrpD Binds the RTX Protein FrpC. </w:t>
      </w:r>
      <w:r w:rsidRPr="007E3BE0">
        <w:rPr>
          <w:rFonts w:ascii="Times New Roman" w:hAnsi="Times New Roman" w:cs="Times New Roman"/>
          <w:b/>
          <w:bCs/>
          <w:i/>
          <w:iCs/>
          <w:lang w:val="pt-BR"/>
        </w:rPr>
        <w:t xml:space="preserve">J. Biol. Chem. </w:t>
      </w:r>
      <w:r w:rsidRPr="007E3BE0">
        <w:rPr>
          <w:rFonts w:ascii="Times New Roman" w:hAnsi="Times New Roman" w:cs="Times New Roman"/>
          <w:b/>
          <w:bCs/>
          <w:lang w:val="pt-BR"/>
        </w:rPr>
        <w:t>2</w:t>
      </w:r>
      <w:r w:rsidR="00053FAC" w:rsidRPr="007E3BE0">
        <w:rPr>
          <w:rFonts w:ascii="Times New Roman" w:hAnsi="Times New Roman" w:cs="Times New Roman"/>
          <w:b/>
          <w:bCs/>
          <w:lang w:val="pt-BR"/>
        </w:rPr>
        <w:t>80</w:t>
      </w:r>
      <w:r w:rsidRPr="007E3BE0">
        <w:rPr>
          <w:rFonts w:ascii="Times New Roman" w:hAnsi="Times New Roman" w:cs="Times New Roman"/>
          <w:lang w:val="pt-BR"/>
        </w:rPr>
        <w:t xml:space="preserve">, </w:t>
      </w:r>
      <w:r w:rsidR="00D632C0" w:rsidRPr="007E3BE0">
        <w:rPr>
          <w:rFonts w:ascii="Times New Roman" w:hAnsi="Times New Roman" w:cs="Times New Roman"/>
          <w:lang w:val="pt-BR"/>
        </w:rPr>
        <w:t>3251-3258</w:t>
      </w:r>
    </w:p>
    <w:p w:rsidR="00D63766" w:rsidRPr="007E3BE0" w:rsidRDefault="00D63766" w:rsidP="003A2347">
      <w:pPr>
        <w:pStyle w:val="Zkladntext2"/>
        <w:tabs>
          <w:tab w:val="left" w:pos="3261"/>
        </w:tabs>
        <w:spacing w:after="120" w:line="240" w:lineRule="auto"/>
        <w:ind w:left="425" w:right="-148" w:hanging="425"/>
        <w:rPr>
          <w:rFonts w:ascii="Times New Roman" w:hAnsi="Times New Roman" w:cs="Times New Roman"/>
          <w:b w:val="0"/>
          <w:bCs w:val="0"/>
          <w:lang w:val="cs-CZ"/>
        </w:rPr>
      </w:pPr>
      <w:proofErr w:type="spellStart"/>
      <w:proofErr w:type="gramStart"/>
      <w:r w:rsidRPr="007E3BE0">
        <w:rPr>
          <w:rFonts w:ascii="Times New Roman" w:hAnsi="Times New Roman" w:cs="Times New Roman"/>
          <w:b w:val="0"/>
          <w:bCs w:val="0"/>
          <w:lang w:val="cs-CZ"/>
        </w:rPr>
        <w:t>Hejnova,J</w:t>
      </w:r>
      <w:proofErr w:type="spellEnd"/>
      <w:r w:rsidRPr="007E3BE0">
        <w:rPr>
          <w:rFonts w:ascii="Times New Roman" w:hAnsi="Times New Roman" w:cs="Times New Roman"/>
          <w:b w:val="0"/>
          <w:bCs w:val="0"/>
          <w:lang w:val="cs-CZ"/>
        </w:rPr>
        <w:t>.</w:t>
      </w:r>
      <w:proofErr w:type="gramEnd"/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, </w:t>
      </w:r>
      <w:proofErr w:type="spellStart"/>
      <w:r w:rsidRPr="007E3BE0">
        <w:rPr>
          <w:rFonts w:ascii="Times New Roman" w:hAnsi="Times New Roman" w:cs="Times New Roman"/>
          <w:b w:val="0"/>
          <w:bCs w:val="0"/>
          <w:lang w:val="cs-CZ"/>
        </w:rPr>
        <w:t>Dobrindt</w:t>
      </w:r>
      <w:proofErr w:type="spellEnd"/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, J., </w:t>
      </w:r>
      <w:proofErr w:type="spellStart"/>
      <w:r w:rsidRPr="007E3BE0">
        <w:rPr>
          <w:rFonts w:ascii="Times New Roman" w:hAnsi="Times New Roman" w:cs="Times New Roman"/>
          <w:b w:val="0"/>
          <w:bCs w:val="0"/>
          <w:lang w:val="cs-CZ"/>
        </w:rPr>
        <w:t>Nemcova</w:t>
      </w:r>
      <w:proofErr w:type="spellEnd"/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, R., </w:t>
      </w:r>
      <w:proofErr w:type="spellStart"/>
      <w:r w:rsidRPr="007E3BE0">
        <w:rPr>
          <w:rFonts w:ascii="Times New Roman" w:hAnsi="Times New Roman" w:cs="Times New Roman"/>
          <w:b w:val="0"/>
          <w:bCs w:val="0"/>
          <w:lang w:val="cs-CZ"/>
        </w:rPr>
        <w:t>Rusniok</w:t>
      </w:r>
      <w:proofErr w:type="spellEnd"/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, C., Bomba, A., </w:t>
      </w:r>
      <w:proofErr w:type="spellStart"/>
      <w:r w:rsidRPr="007E3BE0">
        <w:rPr>
          <w:rFonts w:ascii="Times New Roman" w:hAnsi="Times New Roman" w:cs="Times New Roman"/>
          <w:b w:val="0"/>
          <w:bCs w:val="0"/>
          <w:lang w:val="cs-CZ"/>
        </w:rPr>
        <w:t>Frangeul</w:t>
      </w:r>
      <w:proofErr w:type="spellEnd"/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, L., Hacker, J., Glaser, P., </w:t>
      </w:r>
      <w:r w:rsidRPr="007E3BE0">
        <w:rPr>
          <w:rFonts w:ascii="Times New Roman" w:hAnsi="Times New Roman" w:cs="Times New Roman"/>
          <w:lang w:val="cs-CZ"/>
        </w:rPr>
        <w:t>Sebo, P</w:t>
      </w:r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. and C. </w:t>
      </w:r>
      <w:proofErr w:type="spellStart"/>
      <w:r w:rsidRPr="007E3BE0">
        <w:rPr>
          <w:rFonts w:ascii="Times New Roman" w:hAnsi="Times New Roman" w:cs="Times New Roman"/>
          <w:b w:val="0"/>
          <w:bCs w:val="0"/>
          <w:lang w:val="cs-CZ"/>
        </w:rPr>
        <w:t>Buchrieser</w:t>
      </w:r>
      <w:proofErr w:type="spellEnd"/>
      <w:r w:rsidR="003E65F0" w:rsidRPr="007E3BE0">
        <w:rPr>
          <w:rFonts w:ascii="Times New Roman" w:hAnsi="Times New Roman" w:cs="Times New Roman"/>
          <w:b w:val="0"/>
          <w:bCs w:val="0"/>
          <w:lang w:val="cs-CZ"/>
        </w:rPr>
        <w:t>*</w:t>
      </w:r>
      <w:r w:rsidRPr="007E3BE0">
        <w:rPr>
          <w:rFonts w:ascii="Times New Roman" w:hAnsi="Times New Roman" w:cs="Times New Roman"/>
          <w:b w:val="0"/>
          <w:bCs w:val="0"/>
          <w:lang w:val="cs-CZ"/>
        </w:rPr>
        <w:t>. (200</w:t>
      </w:r>
      <w:r w:rsidR="001E5628" w:rsidRPr="007E3BE0">
        <w:rPr>
          <w:rFonts w:ascii="Times New Roman" w:hAnsi="Times New Roman" w:cs="Times New Roman"/>
          <w:b w:val="0"/>
          <w:bCs w:val="0"/>
          <w:lang w:val="cs-CZ"/>
        </w:rPr>
        <w:t>5</w:t>
      </w:r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).  </w:t>
      </w:r>
      <w:proofErr w:type="spellStart"/>
      <w:r w:rsidRPr="007E3BE0">
        <w:rPr>
          <w:rFonts w:ascii="Times New Roman" w:hAnsi="Times New Roman" w:cs="Times New Roman"/>
          <w:b w:val="0"/>
          <w:bCs w:val="0"/>
          <w:lang w:val="cs-CZ"/>
        </w:rPr>
        <w:t>Characterization</w:t>
      </w:r>
      <w:proofErr w:type="spellEnd"/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b w:val="0"/>
          <w:bCs w:val="0"/>
          <w:lang w:val="cs-CZ"/>
        </w:rPr>
        <w:t>of</w:t>
      </w:r>
      <w:proofErr w:type="spellEnd"/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b w:val="0"/>
          <w:bCs w:val="0"/>
          <w:lang w:val="cs-CZ"/>
        </w:rPr>
        <w:t>the</w:t>
      </w:r>
      <w:proofErr w:type="spellEnd"/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b w:val="0"/>
          <w:bCs w:val="0"/>
          <w:lang w:val="cs-CZ"/>
        </w:rPr>
        <w:t>flexible</w:t>
      </w:r>
      <w:proofErr w:type="spellEnd"/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 genome </w:t>
      </w:r>
      <w:proofErr w:type="spellStart"/>
      <w:r w:rsidRPr="007E3BE0">
        <w:rPr>
          <w:rFonts w:ascii="Times New Roman" w:hAnsi="Times New Roman" w:cs="Times New Roman"/>
          <w:b w:val="0"/>
          <w:bCs w:val="0"/>
          <w:lang w:val="cs-CZ"/>
        </w:rPr>
        <w:t>complement</w:t>
      </w:r>
      <w:proofErr w:type="spellEnd"/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b w:val="0"/>
          <w:bCs w:val="0"/>
          <w:lang w:val="cs-CZ"/>
        </w:rPr>
        <w:t>of</w:t>
      </w:r>
      <w:proofErr w:type="spellEnd"/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b w:val="0"/>
          <w:bCs w:val="0"/>
          <w:lang w:val="cs-CZ"/>
        </w:rPr>
        <w:t>the</w:t>
      </w:r>
      <w:proofErr w:type="spellEnd"/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b w:val="0"/>
          <w:bCs w:val="0"/>
          <w:lang w:val="cs-CZ"/>
        </w:rPr>
        <w:t>commensal</w:t>
      </w:r>
      <w:proofErr w:type="spellEnd"/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 </w:t>
      </w:r>
      <w:proofErr w:type="spellStart"/>
      <w:r w:rsidRPr="007E3BE0">
        <w:rPr>
          <w:rFonts w:ascii="Times New Roman" w:hAnsi="Times New Roman" w:cs="Times New Roman"/>
          <w:b w:val="0"/>
          <w:bCs w:val="0"/>
          <w:i/>
          <w:iCs/>
          <w:lang w:val="cs-CZ"/>
        </w:rPr>
        <w:t>Escherichia</w:t>
      </w:r>
      <w:proofErr w:type="spellEnd"/>
      <w:r w:rsidRPr="007E3BE0">
        <w:rPr>
          <w:rFonts w:ascii="Times New Roman" w:hAnsi="Times New Roman" w:cs="Times New Roman"/>
          <w:b w:val="0"/>
          <w:bCs w:val="0"/>
          <w:i/>
          <w:iCs/>
          <w:lang w:val="cs-CZ"/>
        </w:rPr>
        <w:t xml:space="preserve"> coli </w:t>
      </w:r>
      <w:proofErr w:type="spellStart"/>
      <w:r w:rsidRPr="007E3BE0">
        <w:rPr>
          <w:rFonts w:ascii="Times New Roman" w:hAnsi="Times New Roman" w:cs="Times New Roman"/>
          <w:b w:val="0"/>
          <w:bCs w:val="0"/>
          <w:lang w:val="cs-CZ"/>
        </w:rPr>
        <w:t>strain</w:t>
      </w:r>
      <w:proofErr w:type="spellEnd"/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 A0 34/86 (O83:K24:H31). </w:t>
      </w:r>
      <w:r w:rsidRPr="007E3BE0">
        <w:rPr>
          <w:rFonts w:ascii="Times New Roman" w:hAnsi="Times New Roman" w:cs="Times New Roman"/>
          <w:i/>
          <w:iCs/>
          <w:lang w:val="cs-CZ"/>
        </w:rPr>
        <w:t>Mi</w:t>
      </w:r>
      <w:r w:rsidR="00D632C0" w:rsidRPr="007E3BE0">
        <w:rPr>
          <w:rFonts w:ascii="Times New Roman" w:hAnsi="Times New Roman" w:cs="Times New Roman"/>
          <w:i/>
          <w:iCs/>
          <w:lang w:val="cs-CZ"/>
        </w:rPr>
        <w:t xml:space="preserve">crobiology </w:t>
      </w:r>
      <w:r w:rsidR="00D632C0" w:rsidRPr="007E3BE0">
        <w:rPr>
          <w:rFonts w:ascii="Times New Roman" w:hAnsi="Times New Roman" w:cs="Times New Roman"/>
          <w:lang w:val="cs-CZ"/>
        </w:rPr>
        <w:t>151,</w:t>
      </w:r>
      <w:r w:rsidRPr="007E3BE0">
        <w:rPr>
          <w:rFonts w:ascii="Times New Roman" w:hAnsi="Times New Roman" w:cs="Times New Roman"/>
          <w:i/>
          <w:iCs/>
          <w:lang w:val="cs-CZ"/>
        </w:rPr>
        <w:t xml:space="preserve"> </w:t>
      </w:r>
      <w:r w:rsidR="00D632C0" w:rsidRPr="007E3BE0">
        <w:rPr>
          <w:rFonts w:ascii="Times New Roman" w:hAnsi="Times New Roman" w:cs="Times New Roman"/>
          <w:b w:val="0"/>
          <w:bCs w:val="0"/>
          <w:lang w:val="cs-CZ"/>
        </w:rPr>
        <w:t>385-98</w:t>
      </w:r>
    </w:p>
    <w:p w:rsidR="003E1FAA" w:rsidRPr="007E3BE0" w:rsidRDefault="003E1FAA" w:rsidP="003A2347">
      <w:pPr>
        <w:pStyle w:val="Zkladntext2"/>
        <w:tabs>
          <w:tab w:val="left" w:pos="3261"/>
        </w:tabs>
        <w:spacing w:after="120" w:line="240" w:lineRule="auto"/>
        <w:ind w:left="425" w:right="-148" w:hanging="425"/>
        <w:rPr>
          <w:rFonts w:ascii="Times New Roman" w:hAnsi="Times New Roman" w:cs="Times New Roman"/>
          <w:b w:val="0"/>
          <w:bCs w:val="0"/>
        </w:rPr>
      </w:pPr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Osička, R., Procházková, K., Šulc, M., Linhartová, I., Havlíček, V. and </w:t>
      </w:r>
      <w:r w:rsidRPr="007E3BE0">
        <w:rPr>
          <w:rFonts w:ascii="Times New Roman" w:hAnsi="Times New Roman" w:cs="Times New Roman"/>
          <w:lang w:val="cs-CZ"/>
        </w:rPr>
        <w:t>P. Šebo</w:t>
      </w:r>
      <w:r w:rsidRPr="007E3BE0">
        <w:rPr>
          <w:rFonts w:ascii="Times New Roman" w:hAnsi="Times New Roman" w:cs="Times New Roman"/>
          <w:b w:val="0"/>
          <w:bCs w:val="0"/>
          <w:lang w:val="cs-CZ"/>
        </w:rPr>
        <w:t xml:space="preserve">* (2004). </w:t>
      </w:r>
      <w:r w:rsidRPr="007E3BE0">
        <w:rPr>
          <w:rFonts w:ascii="Times New Roman" w:hAnsi="Times New Roman" w:cs="Times New Roman"/>
          <w:b w:val="0"/>
          <w:bCs w:val="0"/>
        </w:rPr>
        <w:t xml:space="preserve">A Novel 'Clip-and-Link' Activity of RTX Proteins from Gram-negative Pathogens: Covalent Protein Cross-linking by an Asp-Lys Isopeptide Bond upon Calcium-dependent Processing at an Asp-Pro Bond. </w:t>
      </w:r>
      <w:r w:rsidRPr="007E3BE0">
        <w:rPr>
          <w:rFonts w:ascii="Times New Roman" w:hAnsi="Times New Roman" w:cs="Times New Roman"/>
          <w:i/>
          <w:iCs/>
        </w:rPr>
        <w:t>J. Biol. Chem</w:t>
      </w:r>
      <w:r w:rsidRPr="007E3BE0">
        <w:rPr>
          <w:rFonts w:ascii="Times New Roman" w:hAnsi="Times New Roman" w:cs="Times New Roman"/>
          <w:b w:val="0"/>
          <w:bCs w:val="0"/>
          <w:i/>
          <w:iCs/>
        </w:rPr>
        <w:t xml:space="preserve">. </w:t>
      </w:r>
      <w:r w:rsidR="00074811" w:rsidRPr="007E3BE0">
        <w:rPr>
          <w:rFonts w:ascii="Times New Roman" w:hAnsi="Times New Roman" w:cs="Times New Roman"/>
        </w:rPr>
        <w:t>279</w:t>
      </w:r>
      <w:r w:rsidR="00074811" w:rsidRPr="007E3BE0">
        <w:rPr>
          <w:rFonts w:ascii="Times New Roman" w:hAnsi="Times New Roman" w:cs="Times New Roman"/>
          <w:b w:val="0"/>
          <w:bCs w:val="0"/>
        </w:rPr>
        <w:t>, 24944-24956</w:t>
      </w:r>
    </w:p>
    <w:p w:rsidR="00964DF7" w:rsidRPr="007E3BE0" w:rsidRDefault="00184CBA" w:rsidP="003A2347">
      <w:pPr>
        <w:tabs>
          <w:tab w:val="right" w:pos="9072"/>
        </w:tabs>
        <w:spacing w:before="120" w:after="120"/>
        <w:ind w:left="426" w:right="-148" w:hanging="426"/>
        <w:rPr>
          <w:rFonts w:ascii="Times New Roman" w:hAnsi="Times New Roman" w:cs="Times New Roman"/>
        </w:rPr>
      </w:pPr>
      <w:r w:rsidRPr="007E3BE0">
        <w:rPr>
          <w:rFonts w:ascii="Times New Roman" w:hAnsi="Times New Roman" w:cs="Times New Roman"/>
        </w:rPr>
        <w:t>Forman, S., Linhartová, I., Osička, R., Nassif, X.,</w:t>
      </w:r>
      <w:r w:rsidRPr="007E3BE0">
        <w:rPr>
          <w:rFonts w:ascii="Times New Roman" w:hAnsi="Times New Roman" w:cs="Times New Roman"/>
          <w:b/>
          <w:bCs/>
        </w:rPr>
        <w:t xml:space="preserve"> Šebo, P</w:t>
      </w:r>
      <w:r w:rsidRPr="007E3BE0">
        <w:rPr>
          <w:rFonts w:ascii="Times New Roman" w:hAnsi="Times New Roman" w:cs="Times New Roman"/>
        </w:rPr>
        <w:t>. and V. Pelicic</w:t>
      </w:r>
      <w:r w:rsidR="003E1FAA" w:rsidRPr="007E3BE0">
        <w:rPr>
          <w:rFonts w:ascii="Times New Roman" w:hAnsi="Times New Roman" w:cs="Times New Roman"/>
        </w:rPr>
        <w:t>*</w:t>
      </w:r>
      <w:r w:rsidRPr="007E3BE0">
        <w:rPr>
          <w:rFonts w:ascii="Times New Roman" w:hAnsi="Times New Roman" w:cs="Times New Roman"/>
        </w:rPr>
        <w:t xml:space="preserve"> (2003). </w:t>
      </w:r>
      <w:r w:rsidRPr="007E3BE0">
        <w:rPr>
          <w:rFonts w:ascii="Times New Roman" w:hAnsi="Times New Roman" w:cs="Times New Roman"/>
          <w:i/>
          <w:iCs/>
        </w:rPr>
        <w:t xml:space="preserve">Neisseria meningitidis </w:t>
      </w:r>
      <w:r w:rsidRPr="007E3BE0">
        <w:rPr>
          <w:rFonts w:ascii="Times New Roman" w:hAnsi="Times New Roman" w:cs="Times New Roman"/>
        </w:rPr>
        <w:t xml:space="preserve">RTX proteins are not required for virulence in infant rats </w:t>
      </w:r>
      <w:r w:rsidRPr="007E3BE0">
        <w:rPr>
          <w:rFonts w:ascii="Times New Roman" w:hAnsi="Times New Roman" w:cs="Times New Roman"/>
          <w:b/>
          <w:bCs/>
          <w:i/>
          <w:iCs/>
        </w:rPr>
        <w:t>Infect. Immun</w:t>
      </w:r>
      <w:r w:rsidRPr="007E3BE0">
        <w:rPr>
          <w:rFonts w:ascii="Times New Roman" w:hAnsi="Times New Roman" w:cs="Times New Roman"/>
          <w:i/>
          <w:iCs/>
        </w:rPr>
        <w:t>.</w:t>
      </w:r>
      <w:r w:rsidRPr="007E3BE0">
        <w:rPr>
          <w:rFonts w:ascii="Times New Roman" w:hAnsi="Times New Roman" w:cs="Times New Roman"/>
        </w:rPr>
        <w:t xml:space="preserve"> </w:t>
      </w:r>
      <w:r w:rsidRPr="007E3BE0">
        <w:rPr>
          <w:rFonts w:ascii="Times New Roman" w:hAnsi="Times New Roman" w:cs="Times New Roman"/>
          <w:b/>
          <w:bCs/>
        </w:rPr>
        <w:t>71</w:t>
      </w:r>
      <w:r w:rsidRPr="007E3BE0">
        <w:rPr>
          <w:rFonts w:ascii="Times New Roman" w:hAnsi="Times New Roman" w:cs="Times New Roman"/>
        </w:rPr>
        <w:t xml:space="preserve">, </w:t>
      </w:r>
      <w:r w:rsidR="00964DF7" w:rsidRPr="007E3BE0">
        <w:rPr>
          <w:rFonts w:ascii="Times New Roman" w:hAnsi="Times New Roman" w:cs="Times New Roman"/>
        </w:rPr>
        <w:t>2253-7.</w:t>
      </w:r>
    </w:p>
    <w:p w:rsidR="00FC7469" w:rsidRPr="007E3BE0" w:rsidRDefault="00FC7469" w:rsidP="003A2347">
      <w:pPr>
        <w:spacing w:before="120"/>
        <w:ind w:left="426" w:right="-148" w:hanging="426"/>
        <w:rPr>
          <w:rFonts w:ascii="Times New Roman" w:hAnsi="Times New Roman" w:cs="Times New Roman"/>
          <w:noProof w:val="0"/>
        </w:rPr>
      </w:pPr>
      <w:proofErr w:type="spellStart"/>
      <w:proofErr w:type="gramStart"/>
      <w:r w:rsidRPr="007E3BE0">
        <w:rPr>
          <w:rFonts w:ascii="Times New Roman" w:hAnsi="Times New Roman" w:cs="Times New Roman"/>
          <w:noProof w:val="0"/>
        </w:rPr>
        <w:t>Osička</w:t>
      </w:r>
      <w:proofErr w:type="spellEnd"/>
      <w:r w:rsidRPr="007E3BE0">
        <w:rPr>
          <w:rFonts w:ascii="Times New Roman" w:hAnsi="Times New Roman" w:cs="Times New Roman"/>
          <w:noProof w:val="0"/>
        </w:rPr>
        <w:t xml:space="preserve">, R., </w:t>
      </w:r>
      <w:proofErr w:type="spellStart"/>
      <w:r w:rsidRPr="007E3BE0">
        <w:rPr>
          <w:rFonts w:ascii="Times New Roman" w:hAnsi="Times New Roman" w:cs="Times New Roman"/>
          <w:noProof w:val="0"/>
        </w:rPr>
        <w:t>Kalmusová</w:t>
      </w:r>
      <w:proofErr w:type="spellEnd"/>
      <w:r w:rsidRPr="007E3BE0">
        <w:rPr>
          <w:rFonts w:ascii="Times New Roman" w:hAnsi="Times New Roman" w:cs="Times New Roman"/>
          <w:noProof w:val="0"/>
        </w:rPr>
        <w:t xml:space="preserve">, J., </w:t>
      </w:r>
      <w:proofErr w:type="spellStart"/>
      <w:r w:rsidRPr="007E3BE0">
        <w:rPr>
          <w:rFonts w:ascii="Times New Roman" w:hAnsi="Times New Roman" w:cs="Times New Roman"/>
          <w:noProof w:val="0"/>
        </w:rPr>
        <w:t>Křížová</w:t>
      </w:r>
      <w:proofErr w:type="spellEnd"/>
      <w:r w:rsidRPr="007E3BE0">
        <w:rPr>
          <w:rFonts w:ascii="Times New Roman" w:hAnsi="Times New Roman" w:cs="Times New Roman"/>
          <w:noProof w:val="0"/>
        </w:rPr>
        <w:t xml:space="preserve">, P. and P. </w:t>
      </w:r>
      <w:r w:rsidRPr="007E3BE0">
        <w:rPr>
          <w:rFonts w:ascii="Times New Roman" w:hAnsi="Times New Roman" w:cs="Times New Roman"/>
          <w:b/>
          <w:bCs/>
          <w:noProof w:val="0"/>
        </w:rPr>
        <w:t>Šebo*</w:t>
      </w:r>
      <w:r w:rsidRPr="007E3BE0">
        <w:rPr>
          <w:rFonts w:ascii="Times New Roman" w:hAnsi="Times New Roman" w:cs="Times New Roman"/>
          <w:noProof w:val="0"/>
        </w:rPr>
        <w:t xml:space="preserve"> (2001).</w:t>
      </w:r>
      <w:proofErr w:type="gramEnd"/>
      <w:r w:rsidRPr="007E3BE0">
        <w:rPr>
          <w:rFonts w:ascii="Times New Roman" w:hAnsi="Times New Roman" w:cs="Times New Roman"/>
          <w:noProof w:val="0"/>
        </w:rPr>
        <w:t xml:space="preserve"> </w:t>
      </w:r>
      <w:r w:rsidRPr="007E3BE0">
        <w:rPr>
          <w:rFonts w:ascii="Times New Roman" w:hAnsi="Times New Roman" w:cs="Times New Roman"/>
          <w:noProof w:val="0"/>
          <w:color w:val="000000"/>
        </w:rPr>
        <w:t xml:space="preserve">The </w:t>
      </w:r>
      <w:r w:rsidRPr="007E3BE0">
        <w:rPr>
          <w:rFonts w:ascii="Times New Roman" w:hAnsi="Times New Roman" w:cs="Times New Roman"/>
          <w:i/>
          <w:iCs/>
          <w:noProof w:val="0"/>
          <w:color w:val="000000"/>
        </w:rPr>
        <w:t xml:space="preserve">Neisseria meningitidis </w:t>
      </w:r>
      <w:r w:rsidRPr="007E3BE0">
        <w:rPr>
          <w:rFonts w:ascii="Times New Roman" w:hAnsi="Times New Roman" w:cs="Times New Roman"/>
          <w:noProof w:val="0"/>
          <w:color w:val="000000"/>
        </w:rPr>
        <w:t xml:space="preserve">RTX Protein FrpC Induces High Level of Serum Antibodies </w:t>
      </w:r>
      <w:proofErr w:type="gramStart"/>
      <w:r w:rsidRPr="007E3BE0">
        <w:rPr>
          <w:rFonts w:ascii="Times New Roman" w:hAnsi="Times New Roman" w:cs="Times New Roman"/>
          <w:noProof w:val="0"/>
          <w:color w:val="000000"/>
        </w:rPr>
        <w:t>During</w:t>
      </w:r>
      <w:proofErr w:type="gramEnd"/>
      <w:r w:rsidRPr="007E3BE0">
        <w:rPr>
          <w:rFonts w:ascii="Times New Roman" w:hAnsi="Times New Roman" w:cs="Times New Roman"/>
          <w:noProof w:val="0"/>
          <w:color w:val="000000"/>
        </w:rPr>
        <w:t xml:space="preserve"> Invasive Disease: Polymorphism of</w:t>
      </w:r>
      <w:r w:rsidRPr="007E3BE0">
        <w:rPr>
          <w:rFonts w:ascii="Times New Roman" w:hAnsi="Times New Roman" w:cs="Times New Roman"/>
          <w:i/>
          <w:iCs/>
          <w:noProof w:val="0"/>
          <w:color w:val="000000"/>
        </w:rPr>
        <w:t xml:space="preserve"> frpC</w:t>
      </w:r>
      <w:r w:rsidRPr="007E3BE0">
        <w:rPr>
          <w:rFonts w:ascii="Times New Roman" w:hAnsi="Times New Roman" w:cs="Times New Roman"/>
          <w:noProof w:val="0"/>
          <w:color w:val="000000"/>
        </w:rPr>
        <w:t xml:space="preserve"> Alleles and Purification of Recombinant FrpC. </w:t>
      </w:r>
      <w:r w:rsidRPr="007E3BE0">
        <w:rPr>
          <w:rFonts w:ascii="Times New Roman" w:hAnsi="Times New Roman" w:cs="Times New Roman"/>
          <w:b/>
          <w:bCs/>
          <w:i/>
          <w:iCs/>
          <w:noProof w:val="0"/>
          <w:color w:val="000000"/>
        </w:rPr>
        <w:t xml:space="preserve">Infect. </w:t>
      </w:r>
      <w:proofErr w:type="gramStart"/>
      <w:r w:rsidRPr="007E3BE0">
        <w:rPr>
          <w:rFonts w:ascii="Times New Roman" w:hAnsi="Times New Roman" w:cs="Times New Roman"/>
          <w:b/>
          <w:bCs/>
          <w:i/>
          <w:iCs/>
          <w:noProof w:val="0"/>
          <w:color w:val="000000"/>
        </w:rPr>
        <w:t>Immun</w:t>
      </w:r>
      <w:r w:rsidRPr="007E3BE0">
        <w:rPr>
          <w:rFonts w:ascii="Times New Roman" w:hAnsi="Times New Roman" w:cs="Times New Roman"/>
          <w:i/>
          <w:iCs/>
          <w:noProof w:val="0"/>
          <w:color w:val="000000"/>
        </w:rPr>
        <w:t xml:space="preserve">. </w:t>
      </w:r>
      <w:r w:rsidRPr="007E3BE0">
        <w:rPr>
          <w:rFonts w:ascii="Times New Roman" w:hAnsi="Times New Roman" w:cs="Times New Roman"/>
          <w:b/>
          <w:bCs/>
          <w:noProof w:val="0"/>
          <w:color w:val="000000"/>
        </w:rPr>
        <w:t xml:space="preserve">69, </w:t>
      </w:r>
      <w:r w:rsidRPr="007E3BE0">
        <w:rPr>
          <w:rFonts w:ascii="Times New Roman" w:hAnsi="Times New Roman" w:cs="Times New Roman"/>
          <w:noProof w:val="0"/>
          <w:color w:val="000000"/>
        </w:rPr>
        <w:t>5509-5519</w:t>
      </w:r>
      <w:r w:rsidRPr="007E3BE0">
        <w:rPr>
          <w:rFonts w:ascii="Times New Roman" w:hAnsi="Times New Roman" w:cs="Times New Roman"/>
          <w:b/>
          <w:bCs/>
          <w:noProof w:val="0"/>
          <w:color w:val="000000"/>
        </w:rPr>
        <w:t>.</w:t>
      </w:r>
      <w:proofErr w:type="gramEnd"/>
    </w:p>
    <w:p w:rsidR="00FC7469" w:rsidRPr="00DA7C52" w:rsidRDefault="00FC7469" w:rsidP="003A2347">
      <w:pPr>
        <w:spacing w:before="120"/>
        <w:ind w:left="425" w:right="-148" w:hanging="425"/>
        <w:rPr>
          <w:rFonts w:ascii="Times New Roman" w:hAnsi="Times New Roman" w:cs="Times New Roman"/>
          <w:lang w:val="fr-FR"/>
        </w:rPr>
      </w:pPr>
      <w:r w:rsidRPr="007E3BE0">
        <w:rPr>
          <w:rFonts w:ascii="Times New Roman" w:hAnsi="Times New Roman" w:cs="Times New Roman"/>
          <w:b/>
          <w:bCs/>
        </w:rPr>
        <w:t>P. Šebo</w:t>
      </w:r>
      <w:r w:rsidRPr="007E3BE0">
        <w:rPr>
          <w:rFonts w:ascii="Times New Roman" w:hAnsi="Times New Roman" w:cs="Times New Roman"/>
        </w:rPr>
        <w:t xml:space="preserve">*, T. Bennardo, F. De la Torre and J. Szulmajster (1990): Delineation of the minimal portion of the Bacillus sphaericus 1593M toxin required for the expression of larvicidal activity. </w:t>
      </w:r>
      <w:r w:rsidRPr="00DA7C52">
        <w:rPr>
          <w:rFonts w:ascii="Times New Roman" w:hAnsi="Times New Roman" w:cs="Times New Roman"/>
          <w:b/>
          <w:bCs/>
          <w:i/>
          <w:iCs/>
          <w:lang w:val="fr-FR"/>
        </w:rPr>
        <w:t>Eur. J. Biochem</w:t>
      </w:r>
      <w:r w:rsidRPr="00DA7C52">
        <w:rPr>
          <w:rFonts w:ascii="Times New Roman" w:hAnsi="Times New Roman" w:cs="Times New Roman"/>
          <w:b/>
          <w:bCs/>
          <w:lang w:val="fr-FR"/>
        </w:rPr>
        <w:t>.</w:t>
      </w:r>
      <w:r w:rsidRPr="00DA7C52">
        <w:rPr>
          <w:rFonts w:ascii="Times New Roman" w:hAnsi="Times New Roman" w:cs="Times New Roman"/>
          <w:lang w:val="fr-FR"/>
        </w:rPr>
        <w:t xml:space="preserve"> </w:t>
      </w:r>
      <w:r w:rsidRPr="00DA7C52">
        <w:rPr>
          <w:rFonts w:ascii="Times New Roman" w:hAnsi="Times New Roman" w:cs="Times New Roman"/>
          <w:b/>
          <w:bCs/>
          <w:lang w:val="fr-FR"/>
        </w:rPr>
        <w:t>194</w:t>
      </w:r>
      <w:r w:rsidRPr="00DA7C52">
        <w:rPr>
          <w:rFonts w:ascii="Times New Roman" w:hAnsi="Times New Roman" w:cs="Times New Roman"/>
          <w:lang w:val="fr-FR"/>
        </w:rPr>
        <w:t>, 161-165.</w:t>
      </w:r>
    </w:p>
    <w:p w:rsidR="00FC7469" w:rsidRPr="007E3BE0" w:rsidRDefault="00FC7469" w:rsidP="003A2347">
      <w:pPr>
        <w:spacing w:before="120"/>
        <w:ind w:left="426" w:right="-148" w:hanging="426"/>
        <w:rPr>
          <w:rFonts w:ascii="Times New Roman" w:hAnsi="Times New Roman" w:cs="Times New Roman"/>
        </w:rPr>
      </w:pPr>
      <w:r w:rsidRPr="00DA7C52">
        <w:rPr>
          <w:rFonts w:ascii="Times New Roman" w:hAnsi="Times New Roman" w:cs="Times New Roman"/>
          <w:lang w:val="fr-FR"/>
        </w:rPr>
        <w:t xml:space="preserve">F. De la Torre, T. Bennardo, </w:t>
      </w:r>
      <w:r w:rsidRPr="00DA7C52">
        <w:rPr>
          <w:rFonts w:ascii="Times New Roman" w:hAnsi="Times New Roman" w:cs="Times New Roman"/>
          <w:b/>
          <w:bCs/>
          <w:lang w:val="fr-FR"/>
        </w:rPr>
        <w:t xml:space="preserve">P.  </w:t>
      </w:r>
      <w:r w:rsidRPr="007E3BE0">
        <w:rPr>
          <w:rFonts w:ascii="Times New Roman" w:hAnsi="Times New Roman" w:cs="Times New Roman"/>
          <w:b/>
          <w:bCs/>
        </w:rPr>
        <w:t>Šebo</w:t>
      </w:r>
      <w:r w:rsidRPr="007E3BE0">
        <w:rPr>
          <w:rFonts w:ascii="Times New Roman" w:hAnsi="Times New Roman" w:cs="Times New Roman"/>
        </w:rPr>
        <w:t xml:space="preserve"> and J. Szulmajster* (1989): On the respective roles of the two proteins encoded by the Bacillus sphaericus 1593M toxin genes expressed in Escherichia coli and Bacillus subtilis.  </w:t>
      </w:r>
      <w:r w:rsidRPr="007E3BE0">
        <w:rPr>
          <w:rFonts w:ascii="Times New Roman" w:hAnsi="Times New Roman" w:cs="Times New Roman"/>
          <w:b/>
          <w:bCs/>
          <w:i/>
          <w:iCs/>
        </w:rPr>
        <w:t>Biochem. Biophys. Res. Commun</w:t>
      </w:r>
      <w:r w:rsidRPr="007E3BE0">
        <w:rPr>
          <w:rFonts w:ascii="Times New Roman" w:hAnsi="Times New Roman" w:cs="Times New Roman"/>
          <w:b/>
          <w:bCs/>
        </w:rPr>
        <w:t>.</w:t>
      </w:r>
      <w:r w:rsidRPr="007E3BE0">
        <w:rPr>
          <w:rFonts w:ascii="Times New Roman" w:hAnsi="Times New Roman" w:cs="Times New Roman"/>
        </w:rPr>
        <w:t xml:space="preserve"> </w:t>
      </w:r>
      <w:r w:rsidRPr="007E3BE0">
        <w:rPr>
          <w:rFonts w:ascii="Times New Roman" w:hAnsi="Times New Roman" w:cs="Times New Roman"/>
          <w:b/>
          <w:bCs/>
        </w:rPr>
        <w:t>164</w:t>
      </w:r>
      <w:r w:rsidRPr="007E3BE0">
        <w:rPr>
          <w:rFonts w:ascii="Times New Roman" w:hAnsi="Times New Roman" w:cs="Times New Roman"/>
        </w:rPr>
        <w:t>, 1417-1422.</w:t>
      </w:r>
    </w:p>
    <w:p w:rsidR="009F074B" w:rsidRPr="007E3BE0" w:rsidRDefault="00D22BA1" w:rsidP="00D22BA1">
      <w:pPr>
        <w:spacing w:before="240"/>
        <w:ind w:left="425" w:right="-147" w:hanging="425"/>
        <w:rPr>
          <w:rFonts w:ascii="Times New Roman" w:hAnsi="Times New Roman" w:cs="Times New Roman"/>
          <w:b/>
          <w:bCs/>
          <w:i/>
          <w:u w:val="single"/>
        </w:rPr>
      </w:pPr>
      <w:r w:rsidRPr="007E3BE0">
        <w:rPr>
          <w:rFonts w:ascii="Times New Roman" w:hAnsi="Times New Roman" w:cs="Times New Roman"/>
          <w:b/>
          <w:bCs/>
          <w:i/>
          <w:u w:val="single"/>
        </w:rPr>
        <w:t>5)</w:t>
      </w:r>
      <w:r w:rsidRPr="007E3BE0">
        <w:rPr>
          <w:rFonts w:ascii="Times New Roman" w:hAnsi="Times New Roman" w:cs="Times New Roman"/>
          <w:b/>
          <w:bCs/>
          <w:i/>
          <w:u w:val="single"/>
        </w:rPr>
        <w:tab/>
      </w:r>
      <w:r w:rsidR="00D275B4">
        <w:rPr>
          <w:rFonts w:ascii="Times New Roman" w:hAnsi="Times New Roman" w:cs="Times New Roman"/>
          <w:b/>
          <w:bCs/>
          <w:i/>
          <w:u w:val="single"/>
        </w:rPr>
        <w:t>Miscellaneous</w:t>
      </w:r>
    </w:p>
    <w:p w:rsidR="00446DEA" w:rsidRPr="00446DEA" w:rsidRDefault="00446DEA" w:rsidP="0041651D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Cs/>
        </w:rPr>
      </w:pPr>
      <w:r w:rsidRPr="00446DEA">
        <w:rPr>
          <w:rFonts w:ascii="Times New Roman" w:hAnsi="Times New Roman" w:cs="Times New Roman"/>
          <w:bCs/>
        </w:rPr>
        <w:t>Wald</w:t>
      </w:r>
      <w:r>
        <w:rPr>
          <w:rFonts w:ascii="Times New Roman" w:hAnsi="Times New Roman" w:cs="Times New Roman"/>
          <w:bCs/>
        </w:rPr>
        <w:t>,</w:t>
      </w:r>
      <w:r w:rsidRPr="00446DEA">
        <w:rPr>
          <w:rFonts w:ascii="Times New Roman" w:hAnsi="Times New Roman" w:cs="Times New Roman"/>
          <w:bCs/>
        </w:rPr>
        <w:t xml:space="preserve"> T</w:t>
      </w:r>
      <w:r>
        <w:rPr>
          <w:rFonts w:ascii="Times New Roman" w:hAnsi="Times New Roman" w:cs="Times New Roman"/>
          <w:bCs/>
        </w:rPr>
        <w:t>.</w:t>
      </w:r>
      <w:r w:rsidRPr="00446DEA">
        <w:rPr>
          <w:rFonts w:ascii="Times New Roman" w:hAnsi="Times New Roman" w:cs="Times New Roman"/>
          <w:bCs/>
        </w:rPr>
        <w:t>, Spoutil</w:t>
      </w:r>
      <w:r>
        <w:rPr>
          <w:rFonts w:ascii="Times New Roman" w:hAnsi="Times New Roman" w:cs="Times New Roman"/>
          <w:bCs/>
        </w:rPr>
        <w:t>,</w:t>
      </w:r>
      <w:r w:rsidRPr="00446DEA">
        <w:rPr>
          <w:rFonts w:ascii="Times New Roman" w:hAnsi="Times New Roman" w:cs="Times New Roman"/>
          <w:bCs/>
        </w:rPr>
        <w:t xml:space="preserve"> F</w:t>
      </w:r>
      <w:r>
        <w:rPr>
          <w:rFonts w:ascii="Times New Roman" w:hAnsi="Times New Roman" w:cs="Times New Roman"/>
          <w:bCs/>
        </w:rPr>
        <w:t>.</w:t>
      </w:r>
      <w:r w:rsidRPr="00446DEA">
        <w:rPr>
          <w:rFonts w:ascii="Times New Roman" w:hAnsi="Times New Roman" w:cs="Times New Roman"/>
          <w:bCs/>
        </w:rPr>
        <w:t>, Osickova</w:t>
      </w:r>
      <w:r>
        <w:rPr>
          <w:rFonts w:ascii="Times New Roman" w:hAnsi="Times New Roman" w:cs="Times New Roman"/>
          <w:bCs/>
        </w:rPr>
        <w:t>,</w:t>
      </w:r>
      <w:r w:rsidRPr="00446DEA">
        <w:rPr>
          <w:rFonts w:ascii="Times New Roman" w:hAnsi="Times New Roman" w:cs="Times New Roman"/>
          <w:bCs/>
        </w:rPr>
        <w:t xml:space="preserve"> A</w:t>
      </w:r>
      <w:r>
        <w:rPr>
          <w:rFonts w:ascii="Times New Roman" w:hAnsi="Times New Roman" w:cs="Times New Roman"/>
          <w:bCs/>
        </w:rPr>
        <w:t>.</w:t>
      </w:r>
      <w:r w:rsidRPr="00446DEA">
        <w:rPr>
          <w:rFonts w:ascii="Times New Roman" w:hAnsi="Times New Roman" w:cs="Times New Roman"/>
          <w:bCs/>
        </w:rPr>
        <w:t>, Prochazkova</w:t>
      </w:r>
      <w:r>
        <w:rPr>
          <w:rFonts w:ascii="Times New Roman" w:hAnsi="Times New Roman" w:cs="Times New Roman"/>
          <w:bCs/>
        </w:rPr>
        <w:t>,</w:t>
      </w:r>
      <w:r w:rsidRPr="00446DEA">
        <w:rPr>
          <w:rFonts w:ascii="Times New Roman" w:hAnsi="Times New Roman" w:cs="Times New Roman"/>
          <w:bCs/>
        </w:rPr>
        <w:t xml:space="preserve"> M</w:t>
      </w:r>
      <w:r>
        <w:rPr>
          <w:rFonts w:ascii="Times New Roman" w:hAnsi="Times New Roman" w:cs="Times New Roman"/>
          <w:bCs/>
        </w:rPr>
        <w:t>.</w:t>
      </w:r>
      <w:r w:rsidRPr="00446DEA">
        <w:rPr>
          <w:rFonts w:ascii="Times New Roman" w:hAnsi="Times New Roman" w:cs="Times New Roman"/>
          <w:bCs/>
        </w:rPr>
        <w:t>, Benada</w:t>
      </w:r>
      <w:r>
        <w:rPr>
          <w:rFonts w:ascii="Times New Roman" w:hAnsi="Times New Roman" w:cs="Times New Roman"/>
          <w:bCs/>
        </w:rPr>
        <w:t>,</w:t>
      </w:r>
      <w:r w:rsidRPr="00446DEA">
        <w:rPr>
          <w:rFonts w:ascii="Times New Roman" w:hAnsi="Times New Roman" w:cs="Times New Roman"/>
          <w:bCs/>
        </w:rPr>
        <w:t xml:space="preserve"> O</w:t>
      </w:r>
      <w:r>
        <w:rPr>
          <w:rFonts w:ascii="Times New Roman" w:hAnsi="Times New Roman" w:cs="Times New Roman"/>
          <w:bCs/>
        </w:rPr>
        <w:t>.</w:t>
      </w:r>
      <w:r w:rsidRPr="00446DEA">
        <w:rPr>
          <w:rFonts w:ascii="Times New Roman" w:hAnsi="Times New Roman" w:cs="Times New Roman"/>
          <w:bCs/>
        </w:rPr>
        <w:t>, Kasparek</w:t>
      </w:r>
      <w:r>
        <w:rPr>
          <w:rFonts w:ascii="Times New Roman" w:hAnsi="Times New Roman" w:cs="Times New Roman"/>
          <w:bCs/>
        </w:rPr>
        <w:t>,</w:t>
      </w:r>
      <w:r w:rsidRPr="00446DEA">
        <w:rPr>
          <w:rFonts w:ascii="Times New Roman" w:hAnsi="Times New Roman" w:cs="Times New Roman"/>
          <w:bCs/>
        </w:rPr>
        <w:t xml:space="preserve"> P</w:t>
      </w:r>
      <w:r>
        <w:rPr>
          <w:rFonts w:ascii="Times New Roman" w:hAnsi="Times New Roman" w:cs="Times New Roman"/>
          <w:bCs/>
        </w:rPr>
        <w:t>.</w:t>
      </w:r>
      <w:r w:rsidRPr="00446DEA">
        <w:rPr>
          <w:rFonts w:ascii="Times New Roman" w:hAnsi="Times New Roman" w:cs="Times New Roman"/>
          <w:bCs/>
        </w:rPr>
        <w:t>, Bumba</w:t>
      </w:r>
      <w:r>
        <w:rPr>
          <w:rFonts w:ascii="Times New Roman" w:hAnsi="Times New Roman" w:cs="Times New Roman"/>
          <w:bCs/>
        </w:rPr>
        <w:t>,</w:t>
      </w:r>
      <w:r w:rsidRPr="00446DE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L.</w:t>
      </w:r>
      <w:r w:rsidRPr="00446DEA">
        <w:rPr>
          <w:rFonts w:ascii="Times New Roman" w:hAnsi="Times New Roman" w:cs="Times New Roman"/>
          <w:bCs/>
        </w:rPr>
        <w:t>, Klein</w:t>
      </w:r>
      <w:r>
        <w:rPr>
          <w:rFonts w:ascii="Times New Roman" w:hAnsi="Times New Roman" w:cs="Times New Roman"/>
          <w:bCs/>
        </w:rPr>
        <w:t>,</w:t>
      </w:r>
      <w:r w:rsidRPr="00446DEA">
        <w:rPr>
          <w:rFonts w:ascii="Times New Roman" w:hAnsi="Times New Roman" w:cs="Times New Roman"/>
          <w:bCs/>
        </w:rPr>
        <w:t xml:space="preserve"> O</w:t>
      </w:r>
      <w:r>
        <w:rPr>
          <w:rFonts w:ascii="Times New Roman" w:hAnsi="Times New Roman" w:cs="Times New Roman"/>
          <w:bCs/>
        </w:rPr>
        <w:t>.</w:t>
      </w:r>
      <w:r w:rsidRPr="00446DEA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>.</w:t>
      </w:r>
      <w:r w:rsidRPr="00446DEA">
        <w:rPr>
          <w:rFonts w:ascii="Times New Roman" w:hAnsi="Times New Roman" w:cs="Times New Roman"/>
          <w:bCs/>
        </w:rPr>
        <w:t>, Sedlacek</w:t>
      </w:r>
      <w:r>
        <w:rPr>
          <w:rFonts w:ascii="Times New Roman" w:hAnsi="Times New Roman" w:cs="Times New Roman"/>
          <w:bCs/>
        </w:rPr>
        <w:t>,</w:t>
      </w:r>
      <w:r w:rsidRPr="00446DEA">
        <w:rPr>
          <w:rFonts w:ascii="Times New Roman" w:hAnsi="Times New Roman" w:cs="Times New Roman"/>
          <w:bCs/>
        </w:rPr>
        <w:t xml:space="preserve"> R</w:t>
      </w:r>
      <w:r>
        <w:rPr>
          <w:rFonts w:ascii="Times New Roman" w:hAnsi="Times New Roman" w:cs="Times New Roman"/>
          <w:bCs/>
        </w:rPr>
        <w:t>.</w:t>
      </w:r>
      <w:r w:rsidRPr="00446DEA">
        <w:rPr>
          <w:rFonts w:ascii="Times New Roman" w:hAnsi="Times New Roman" w:cs="Times New Roman"/>
          <w:bCs/>
        </w:rPr>
        <w:t>, Sebo</w:t>
      </w:r>
      <w:r>
        <w:rPr>
          <w:rFonts w:ascii="Times New Roman" w:hAnsi="Times New Roman" w:cs="Times New Roman"/>
          <w:bCs/>
        </w:rPr>
        <w:t>,</w:t>
      </w:r>
      <w:r w:rsidRPr="00446DEA">
        <w:rPr>
          <w:rFonts w:ascii="Times New Roman" w:hAnsi="Times New Roman" w:cs="Times New Roman"/>
          <w:bCs/>
        </w:rPr>
        <w:t xml:space="preserve"> P</w:t>
      </w:r>
      <w:r>
        <w:rPr>
          <w:rFonts w:ascii="Times New Roman" w:hAnsi="Times New Roman" w:cs="Times New Roman"/>
          <w:bCs/>
        </w:rPr>
        <w:t>.</w:t>
      </w:r>
      <w:r w:rsidRPr="00446DEA">
        <w:rPr>
          <w:rFonts w:ascii="Times New Roman" w:hAnsi="Times New Roman" w:cs="Times New Roman"/>
          <w:bCs/>
        </w:rPr>
        <w:t>, Prochazka</w:t>
      </w:r>
      <w:r>
        <w:rPr>
          <w:rFonts w:ascii="Times New Roman" w:hAnsi="Times New Roman" w:cs="Times New Roman"/>
          <w:bCs/>
        </w:rPr>
        <w:t>,</w:t>
      </w:r>
      <w:r w:rsidRPr="00446DEA">
        <w:rPr>
          <w:rFonts w:ascii="Times New Roman" w:hAnsi="Times New Roman" w:cs="Times New Roman"/>
          <w:bCs/>
        </w:rPr>
        <w:t xml:space="preserve"> J</w:t>
      </w:r>
      <w:r>
        <w:rPr>
          <w:rFonts w:ascii="Times New Roman" w:hAnsi="Times New Roman" w:cs="Times New Roman"/>
          <w:bCs/>
        </w:rPr>
        <w:t>. and</w:t>
      </w:r>
      <w:r w:rsidRPr="00446DE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R. </w:t>
      </w:r>
      <w:r w:rsidRPr="00446DEA">
        <w:rPr>
          <w:rFonts w:ascii="Times New Roman" w:hAnsi="Times New Roman" w:cs="Times New Roman"/>
          <w:bCs/>
        </w:rPr>
        <w:t>Osicka</w:t>
      </w:r>
      <w:r>
        <w:rPr>
          <w:rFonts w:ascii="Times New Roman" w:hAnsi="Times New Roman" w:cs="Times New Roman"/>
          <w:bCs/>
        </w:rPr>
        <w:t xml:space="preserve">* (2017). </w:t>
      </w:r>
      <w:r w:rsidRPr="00446DEA">
        <w:rPr>
          <w:rFonts w:ascii="Times New Roman" w:hAnsi="Times New Roman" w:cs="Times New Roman"/>
          <w:bCs/>
        </w:rPr>
        <w:t>Intrinsically disordered proteins drive enamel formation via an evolutionarily conserved self-assembly motif.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Proc. Natl. Acad. Sci. USA</w:t>
      </w:r>
      <w:r>
        <w:rPr>
          <w:rFonts w:ascii="Times New Roman" w:hAnsi="Times New Roman" w:cs="Times New Roman"/>
          <w:b/>
          <w:bCs/>
        </w:rPr>
        <w:t xml:space="preserve"> </w:t>
      </w:r>
      <w:r w:rsidRPr="00446DEA">
        <w:rPr>
          <w:rFonts w:ascii="Times New Roman" w:hAnsi="Times New Roman" w:cs="Times New Roman"/>
          <w:bCs/>
        </w:rPr>
        <w:t>2017 Feb 14. pii: 201615334. doi: 10.1073/pnas.1615334114.</w:t>
      </w:r>
    </w:p>
    <w:p w:rsidR="0041651D" w:rsidRPr="0041651D" w:rsidRDefault="0041651D" w:rsidP="0041651D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/>
          <w:bCs/>
        </w:rPr>
      </w:pPr>
      <w:r w:rsidRPr="0041651D">
        <w:rPr>
          <w:rFonts w:ascii="Times New Roman" w:hAnsi="Times New Roman" w:cs="Times New Roman"/>
          <w:bCs/>
        </w:rPr>
        <w:t>Bernelin-Cottet,</w:t>
      </w:r>
      <w:r>
        <w:rPr>
          <w:rFonts w:ascii="Times New Roman" w:hAnsi="Times New Roman" w:cs="Times New Roman"/>
          <w:bCs/>
        </w:rPr>
        <w:t xml:space="preserve"> C.</w:t>
      </w:r>
      <w:r w:rsidRPr="0041651D">
        <w:rPr>
          <w:rFonts w:ascii="Times New Roman" w:hAnsi="Times New Roman" w:cs="Times New Roman"/>
          <w:bCs/>
        </w:rPr>
        <w:t>, Deloizy,</w:t>
      </w:r>
      <w:r>
        <w:rPr>
          <w:rFonts w:ascii="Times New Roman" w:hAnsi="Times New Roman" w:cs="Times New Roman"/>
          <w:bCs/>
        </w:rPr>
        <w:t xml:space="preserve"> C.</w:t>
      </w:r>
      <w:r w:rsidRPr="0041651D">
        <w:rPr>
          <w:rFonts w:ascii="Times New Roman" w:hAnsi="Times New Roman" w:cs="Times New Roman"/>
          <w:bCs/>
        </w:rPr>
        <w:t>, Stanek</w:t>
      </w:r>
      <w:r>
        <w:rPr>
          <w:rFonts w:ascii="Times New Roman" w:hAnsi="Times New Roman" w:cs="Times New Roman"/>
          <w:bCs/>
        </w:rPr>
        <w:t xml:space="preserve">, O., </w:t>
      </w:r>
      <w:r w:rsidRPr="0041651D">
        <w:rPr>
          <w:rFonts w:ascii="Times New Roman" w:hAnsi="Times New Roman" w:cs="Times New Roman"/>
          <w:bCs/>
        </w:rPr>
        <w:t>Barc</w:t>
      </w:r>
      <w:r>
        <w:rPr>
          <w:rFonts w:ascii="Times New Roman" w:hAnsi="Times New Roman" w:cs="Times New Roman"/>
          <w:bCs/>
        </w:rPr>
        <w:t>,</w:t>
      </w:r>
      <w:r w:rsidRPr="0041651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C., </w:t>
      </w:r>
      <w:r w:rsidRPr="0041651D">
        <w:rPr>
          <w:rFonts w:ascii="Times New Roman" w:hAnsi="Times New Roman" w:cs="Times New Roman"/>
          <w:bCs/>
        </w:rPr>
        <w:t>Bouguyon,</w:t>
      </w:r>
      <w:r>
        <w:rPr>
          <w:rFonts w:ascii="Times New Roman" w:hAnsi="Times New Roman" w:cs="Times New Roman"/>
          <w:bCs/>
        </w:rPr>
        <w:t xml:space="preserve"> E, </w:t>
      </w:r>
      <w:r w:rsidRPr="0041651D">
        <w:rPr>
          <w:rFonts w:ascii="Times New Roman" w:hAnsi="Times New Roman" w:cs="Times New Roman"/>
          <w:bCs/>
        </w:rPr>
        <w:t>Urien,</w:t>
      </w:r>
      <w:r>
        <w:rPr>
          <w:rFonts w:ascii="Times New Roman" w:hAnsi="Times New Roman" w:cs="Times New Roman"/>
          <w:bCs/>
        </w:rPr>
        <w:t xml:space="preserve"> C., </w:t>
      </w:r>
      <w:r w:rsidRPr="0041651D">
        <w:rPr>
          <w:rFonts w:ascii="Times New Roman" w:hAnsi="Times New Roman" w:cs="Times New Roman"/>
          <w:bCs/>
        </w:rPr>
        <w:t>Boulesteix,</w:t>
      </w:r>
      <w:r>
        <w:rPr>
          <w:rFonts w:ascii="Times New Roman" w:hAnsi="Times New Roman" w:cs="Times New Roman"/>
          <w:bCs/>
        </w:rPr>
        <w:t xml:space="preserve"> O., </w:t>
      </w:r>
      <w:r w:rsidRPr="0041651D">
        <w:rPr>
          <w:rFonts w:ascii="Times New Roman" w:hAnsi="Times New Roman" w:cs="Times New Roman"/>
          <w:bCs/>
        </w:rPr>
        <w:t xml:space="preserve">Pezant, </w:t>
      </w:r>
      <w:r>
        <w:rPr>
          <w:rFonts w:ascii="Times New Roman" w:hAnsi="Times New Roman" w:cs="Times New Roman"/>
          <w:bCs/>
        </w:rPr>
        <w:t xml:space="preserve">J., </w:t>
      </w:r>
      <w:r w:rsidRPr="0041651D">
        <w:rPr>
          <w:rFonts w:ascii="Times New Roman" w:hAnsi="Times New Roman" w:cs="Times New Roman"/>
          <w:bCs/>
        </w:rPr>
        <w:t>Richard</w:t>
      </w:r>
      <w:r>
        <w:rPr>
          <w:rFonts w:ascii="Times New Roman" w:hAnsi="Times New Roman" w:cs="Times New Roman"/>
          <w:bCs/>
        </w:rPr>
        <w:t>,C.-A.,</w:t>
      </w:r>
      <w:r w:rsidRPr="0041651D">
        <w:rPr>
          <w:rFonts w:ascii="Times New Roman" w:hAnsi="Times New Roman" w:cs="Times New Roman"/>
          <w:bCs/>
        </w:rPr>
        <w:t xml:space="preserve"> Moudjou,</w:t>
      </w:r>
      <w:r>
        <w:rPr>
          <w:rFonts w:ascii="Times New Roman" w:hAnsi="Times New Roman" w:cs="Times New Roman"/>
          <w:bCs/>
        </w:rPr>
        <w:t xml:space="preserve"> M., </w:t>
      </w:r>
      <w:r w:rsidRPr="0041651D">
        <w:rPr>
          <w:rFonts w:ascii="Times New Roman" w:hAnsi="Times New Roman" w:cs="Times New Roman"/>
          <w:bCs/>
        </w:rPr>
        <w:t xml:space="preserve">Da Costa, </w:t>
      </w:r>
      <w:r>
        <w:rPr>
          <w:rFonts w:ascii="Times New Roman" w:hAnsi="Times New Roman" w:cs="Times New Roman"/>
          <w:bCs/>
        </w:rPr>
        <w:t>B.,</w:t>
      </w:r>
      <w:r w:rsidRPr="0041651D">
        <w:rPr>
          <w:rFonts w:ascii="Times New Roman" w:hAnsi="Times New Roman" w:cs="Times New Roman"/>
          <w:bCs/>
        </w:rPr>
        <w:t xml:space="preserve"> Jouneau, </w:t>
      </w:r>
      <w:r>
        <w:rPr>
          <w:rFonts w:ascii="Times New Roman" w:hAnsi="Times New Roman" w:cs="Times New Roman"/>
          <w:bCs/>
        </w:rPr>
        <w:t xml:space="preserve">L., </w:t>
      </w:r>
      <w:r w:rsidRPr="0041651D">
        <w:rPr>
          <w:rFonts w:ascii="Times New Roman" w:hAnsi="Times New Roman" w:cs="Times New Roman"/>
          <w:bCs/>
        </w:rPr>
        <w:t xml:space="preserve">Chevalier, </w:t>
      </w:r>
      <w:r>
        <w:rPr>
          <w:rFonts w:ascii="Times New Roman" w:hAnsi="Times New Roman" w:cs="Times New Roman"/>
          <w:bCs/>
        </w:rPr>
        <w:t xml:space="preserve">C., </w:t>
      </w:r>
      <w:r w:rsidRPr="0041651D">
        <w:rPr>
          <w:rFonts w:ascii="Times New Roman" w:hAnsi="Times New Roman" w:cs="Times New Roman"/>
          <w:bCs/>
        </w:rPr>
        <w:t>Leclerc,</w:t>
      </w:r>
      <w:r>
        <w:rPr>
          <w:rFonts w:ascii="Times New Roman" w:hAnsi="Times New Roman" w:cs="Times New Roman"/>
          <w:bCs/>
        </w:rPr>
        <w:t xml:space="preserve"> C.</w:t>
      </w:r>
      <w:r w:rsidRPr="0041651D">
        <w:rPr>
          <w:rFonts w:ascii="Times New Roman" w:hAnsi="Times New Roman" w:cs="Times New Roman"/>
          <w:bCs/>
        </w:rPr>
        <w:t xml:space="preserve">, Sebo, </w:t>
      </w:r>
      <w:r>
        <w:rPr>
          <w:rFonts w:ascii="Times New Roman" w:hAnsi="Times New Roman" w:cs="Times New Roman"/>
          <w:bCs/>
        </w:rPr>
        <w:t xml:space="preserve">P., </w:t>
      </w:r>
      <w:r w:rsidRPr="0041651D">
        <w:rPr>
          <w:rFonts w:ascii="Times New Roman" w:hAnsi="Times New Roman" w:cs="Times New Roman"/>
          <w:bCs/>
        </w:rPr>
        <w:t xml:space="preserve">Bertho, </w:t>
      </w:r>
      <w:r>
        <w:rPr>
          <w:rFonts w:ascii="Times New Roman" w:hAnsi="Times New Roman" w:cs="Times New Roman"/>
          <w:bCs/>
        </w:rPr>
        <w:t xml:space="preserve">N. </w:t>
      </w:r>
      <w:r w:rsidRPr="0041651D">
        <w:rPr>
          <w:rFonts w:ascii="Times New Roman" w:hAnsi="Times New Roman" w:cs="Times New Roman"/>
          <w:bCs/>
        </w:rPr>
        <w:t>and Isabelle Schwartz-Cornil*</w:t>
      </w:r>
      <w:r>
        <w:rPr>
          <w:rFonts w:ascii="Times New Roman" w:hAnsi="Times New Roman" w:cs="Times New Roman"/>
          <w:bCs/>
        </w:rPr>
        <w:t xml:space="preserve"> (2016)</w:t>
      </w:r>
      <w:r w:rsidRPr="0041651D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41651D">
        <w:rPr>
          <w:rFonts w:ascii="Times New Roman" w:hAnsi="Times New Roman" w:cs="Times New Roman"/>
          <w:bCs/>
        </w:rPr>
        <w:t>A universal influenza vaccine can lead to disease exacerbation or</w:t>
      </w:r>
      <w:r>
        <w:rPr>
          <w:rFonts w:ascii="Times New Roman" w:hAnsi="Times New Roman" w:cs="Times New Roman"/>
          <w:bCs/>
        </w:rPr>
        <w:t xml:space="preserve"> </w:t>
      </w:r>
      <w:r w:rsidRPr="0041651D">
        <w:rPr>
          <w:rFonts w:ascii="Times New Roman" w:hAnsi="Times New Roman" w:cs="Times New Roman"/>
          <w:bCs/>
        </w:rPr>
        <w:t>viral control depending on delivery strategies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/>
          <w:bCs/>
          <w:i/>
        </w:rPr>
        <w:t>Fr</w:t>
      </w:r>
      <w:r w:rsidR="002A6E24">
        <w:rPr>
          <w:rFonts w:ascii="Times New Roman" w:hAnsi="Times New Roman" w:cs="Times New Roman"/>
          <w:b/>
          <w:bCs/>
          <w:i/>
        </w:rPr>
        <w:t>o</w:t>
      </w:r>
      <w:r>
        <w:rPr>
          <w:rFonts w:ascii="Times New Roman" w:hAnsi="Times New Roman" w:cs="Times New Roman"/>
          <w:b/>
          <w:bCs/>
          <w:i/>
        </w:rPr>
        <w:t xml:space="preserve">nt. Immunol. </w:t>
      </w:r>
      <w:r w:rsidR="000E107D">
        <w:rPr>
          <w:rFonts w:ascii="Times New Roman" w:hAnsi="Times New Roman" w:cs="Times New Roman"/>
          <w:b/>
          <w:bCs/>
        </w:rPr>
        <w:t xml:space="preserve">7:641 </w:t>
      </w:r>
      <w:hyperlink r:id="rId8" w:history="1">
        <w:r w:rsidR="000E107D">
          <w:rPr>
            <w:rStyle w:val="Hypertextovodkaz"/>
            <w:rFonts w:ascii="Georgia" w:hAnsi="Georgia"/>
            <w:color w:val="D54449"/>
            <w:sz w:val="23"/>
            <w:szCs w:val="23"/>
            <w:shd w:val="clear" w:color="auto" w:fill="FFFFFF"/>
          </w:rPr>
          <w:t>doi.org/10.3389/fimmu.2016.00641</w:t>
        </w:r>
      </w:hyperlink>
      <w:r w:rsidR="000E107D">
        <w:t xml:space="preserve"> published on Dec 26, 2016</w:t>
      </w:r>
    </w:p>
    <w:p w:rsidR="00EA529F" w:rsidRDefault="00EA529F" w:rsidP="00486F18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Cs/>
        </w:rPr>
      </w:pPr>
      <w:r w:rsidRPr="0041651D">
        <w:rPr>
          <w:rFonts w:ascii="Times New Roman" w:hAnsi="Times New Roman" w:cs="Times New Roman"/>
          <w:bCs/>
        </w:rPr>
        <w:t>Arciniega J, Wagner L, Prymula R, </w:t>
      </w:r>
      <w:r w:rsidRPr="0041651D">
        <w:rPr>
          <w:rFonts w:ascii="Times New Roman" w:hAnsi="Times New Roman" w:cs="Times New Roman"/>
          <w:b/>
          <w:bCs/>
        </w:rPr>
        <w:t>Sebo P</w:t>
      </w:r>
      <w:r w:rsidRPr="0041651D">
        <w:rPr>
          <w:rFonts w:ascii="Times New Roman" w:hAnsi="Times New Roman" w:cs="Times New Roman"/>
          <w:bCs/>
        </w:rPr>
        <w:t xml:space="preserve">, Isbrucker R, Descampe B, Chapsal JM, Costanzo A, Hendriksen C, Hoonaker M, Nelson S, Lidster K, Casey W, Allen D (2016). </w:t>
      </w:r>
      <w:r w:rsidRPr="00EA529F">
        <w:rPr>
          <w:rFonts w:ascii="Times New Roman" w:hAnsi="Times New Roman" w:cs="Times New Roman"/>
          <w:bCs/>
        </w:rPr>
        <w:t>Alternatives to HIST for acellular pertussis vaccines: progress and challenges in replacement</w:t>
      </w:r>
      <w:r>
        <w:rPr>
          <w:rFonts w:ascii="Times New Roman" w:hAnsi="Times New Roman" w:cs="Times New Roman"/>
          <w:bCs/>
        </w:rPr>
        <w:t xml:space="preserve">. </w:t>
      </w:r>
      <w:r w:rsidRPr="00EA529F">
        <w:rPr>
          <w:rFonts w:ascii="Times New Roman" w:hAnsi="Times New Roman" w:cs="Times New Roman"/>
          <w:bCs/>
          <w:i/>
        </w:rPr>
        <w:t>Pharmeur Bio Sci Notes</w:t>
      </w:r>
      <w:r>
        <w:rPr>
          <w:rFonts w:ascii="Times New Roman" w:hAnsi="Times New Roman" w:cs="Times New Roman"/>
          <w:bCs/>
        </w:rPr>
        <w:t xml:space="preserve"> </w:t>
      </w:r>
      <w:r w:rsidRPr="00EA529F">
        <w:rPr>
          <w:rFonts w:ascii="Times New Roman" w:hAnsi="Times New Roman" w:cs="Times New Roman"/>
          <w:bCs/>
        </w:rPr>
        <w:t>2016;2015:82-96.</w:t>
      </w:r>
    </w:p>
    <w:p w:rsidR="005C1549" w:rsidRDefault="005C1549" w:rsidP="00486F18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Cs/>
        </w:rPr>
      </w:pPr>
      <w:r w:rsidRPr="005C1549">
        <w:rPr>
          <w:rFonts w:ascii="Times New Roman" w:hAnsi="Times New Roman" w:cs="Times New Roman"/>
          <w:bCs/>
        </w:rPr>
        <w:t>Maly</w:t>
      </w:r>
      <w:r>
        <w:rPr>
          <w:rFonts w:ascii="Times New Roman" w:hAnsi="Times New Roman" w:cs="Times New Roman"/>
          <w:bCs/>
        </w:rPr>
        <w:t>*</w:t>
      </w:r>
      <w:r w:rsidRPr="005C1549">
        <w:rPr>
          <w:rFonts w:ascii="Times New Roman" w:hAnsi="Times New Roman" w:cs="Times New Roman"/>
          <w:bCs/>
        </w:rPr>
        <w:t xml:space="preserve"> J</w:t>
      </w:r>
      <w:r>
        <w:rPr>
          <w:rFonts w:ascii="Times New Roman" w:hAnsi="Times New Roman" w:cs="Times New Roman"/>
          <w:bCs/>
        </w:rPr>
        <w:t>.</w:t>
      </w:r>
      <w:r w:rsidRPr="005C1549">
        <w:rPr>
          <w:rFonts w:ascii="Times New Roman" w:hAnsi="Times New Roman" w:cs="Times New Roman"/>
          <w:bCs/>
        </w:rPr>
        <w:t>, Stanek O</w:t>
      </w:r>
      <w:r>
        <w:rPr>
          <w:rFonts w:ascii="Times New Roman" w:hAnsi="Times New Roman" w:cs="Times New Roman"/>
          <w:bCs/>
        </w:rPr>
        <w:t>.</w:t>
      </w:r>
      <w:r w:rsidRPr="005C1549">
        <w:rPr>
          <w:rFonts w:ascii="Times New Roman" w:hAnsi="Times New Roman" w:cs="Times New Roman"/>
          <w:bCs/>
        </w:rPr>
        <w:t>, Frolik J</w:t>
      </w:r>
      <w:r>
        <w:rPr>
          <w:rFonts w:ascii="Times New Roman" w:hAnsi="Times New Roman" w:cs="Times New Roman"/>
          <w:bCs/>
        </w:rPr>
        <w:t>.</w:t>
      </w:r>
      <w:r w:rsidRPr="005C1549">
        <w:rPr>
          <w:rFonts w:ascii="Times New Roman" w:hAnsi="Times New Roman" w:cs="Times New Roman"/>
          <w:bCs/>
        </w:rPr>
        <w:t>, Maly M</w:t>
      </w:r>
      <w:r>
        <w:rPr>
          <w:rFonts w:ascii="Times New Roman" w:hAnsi="Times New Roman" w:cs="Times New Roman"/>
          <w:bCs/>
        </w:rPr>
        <w:t>.</w:t>
      </w:r>
      <w:r w:rsidRPr="005C1549">
        <w:rPr>
          <w:rFonts w:ascii="Times New Roman" w:hAnsi="Times New Roman" w:cs="Times New Roman"/>
          <w:bCs/>
        </w:rPr>
        <w:t>, Ennen F</w:t>
      </w:r>
      <w:r>
        <w:rPr>
          <w:rFonts w:ascii="Times New Roman" w:hAnsi="Times New Roman" w:cs="Times New Roman"/>
          <w:bCs/>
        </w:rPr>
        <w:t>.</w:t>
      </w:r>
      <w:r w:rsidRPr="005C1549">
        <w:rPr>
          <w:rFonts w:ascii="Times New Roman" w:hAnsi="Times New Roman" w:cs="Times New Roman"/>
          <w:bCs/>
        </w:rPr>
        <w:t>, Appelhans D</w:t>
      </w:r>
      <w:r>
        <w:rPr>
          <w:rFonts w:ascii="Times New Roman" w:hAnsi="Times New Roman" w:cs="Times New Roman"/>
          <w:bCs/>
        </w:rPr>
        <w:t>.</w:t>
      </w:r>
      <w:r w:rsidRPr="005C1549">
        <w:rPr>
          <w:rFonts w:ascii="Times New Roman" w:hAnsi="Times New Roman" w:cs="Times New Roman"/>
          <w:bCs/>
        </w:rPr>
        <w:t>, Semeradtova A</w:t>
      </w:r>
      <w:r>
        <w:rPr>
          <w:rFonts w:ascii="Times New Roman" w:hAnsi="Times New Roman" w:cs="Times New Roman"/>
          <w:bCs/>
        </w:rPr>
        <w:t>.</w:t>
      </w:r>
      <w:r w:rsidRPr="005C1549">
        <w:rPr>
          <w:rFonts w:ascii="Times New Roman" w:hAnsi="Times New Roman" w:cs="Times New Roman"/>
          <w:bCs/>
        </w:rPr>
        <w:t>, Wrobel D</w:t>
      </w:r>
      <w:r>
        <w:rPr>
          <w:rFonts w:ascii="Times New Roman" w:hAnsi="Times New Roman" w:cs="Times New Roman"/>
          <w:bCs/>
        </w:rPr>
        <w:t>.</w:t>
      </w:r>
      <w:r w:rsidRPr="005C1549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>.</w:t>
      </w:r>
      <w:r w:rsidRPr="005C1549">
        <w:rPr>
          <w:rFonts w:ascii="Times New Roman" w:hAnsi="Times New Roman" w:cs="Times New Roman"/>
          <w:bCs/>
        </w:rPr>
        <w:t xml:space="preserve"> Stofik M</w:t>
      </w:r>
      <w:r>
        <w:rPr>
          <w:rFonts w:ascii="Times New Roman" w:hAnsi="Times New Roman" w:cs="Times New Roman"/>
          <w:bCs/>
        </w:rPr>
        <w:t>.</w:t>
      </w:r>
      <w:r w:rsidRPr="005C1549">
        <w:rPr>
          <w:rFonts w:ascii="Times New Roman" w:hAnsi="Times New Roman" w:cs="Times New Roman"/>
          <w:bCs/>
        </w:rPr>
        <w:t>, Knapova T</w:t>
      </w:r>
      <w:r>
        <w:rPr>
          <w:rFonts w:ascii="Times New Roman" w:hAnsi="Times New Roman" w:cs="Times New Roman"/>
          <w:bCs/>
        </w:rPr>
        <w:t>.</w:t>
      </w:r>
      <w:r w:rsidRPr="005C1549">
        <w:rPr>
          <w:rFonts w:ascii="Times New Roman" w:hAnsi="Times New Roman" w:cs="Times New Roman"/>
          <w:bCs/>
        </w:rPr>
        <w:t>, Kuchar M</w:t>
      </w:r>
      <w:r>
        <w:rPr>
          <w:rFonts w:ascii="Times New Roman" w:hAnsi="Times New Roman" w:cs="Times New Roman"/>
          <w:bCs/>
        </w:rPr>
        <w:t>.</w:t>
      </w:r>
      <w:r w:rsidRPr="005C1549">
        <w:rPr>
          <w:rFonts w:ascii="Times New Roman" w:hAnsi="Times New Roman" w:cs="Times New Roman"/>
          <w:bCs/>
        </w:rPr>
        <w:t>, Stastna L</w:t>
      </w:r>
      <w:r>
        <w:rPr>
          <w:rFonts w:ascii="Times New Roman" w:hAnsi="Times New Roman" w:cs="Times New Roman"/>
          <w:bCs/>
        </w:rPr>
        <w:t>.</w:t>
      </w:r>
      <w:r w:rsidRPr="005C1549"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>.</w:t>
      </w:r>
      <w:r w:rsidRPr="005C1549">
        <w:rPr>
          <w:rFonts w:ascii="Times New Roman" w:hAnsi="Times New Roman" w:cs="Times New Roman"/>
          <w:bCs/>
        </w:rPr>
        <w:t>, Cermak J</w:t>
      </w:r>
      <w:r>
        <w:rPr>
          <w:rFonts w:ascii="Times New Roman" w:hAnsi="Times New Roman" w:cs="Times New Roman"/>
          <w:bCs/>
        </w:rPr>
        <w:t>.</w:t>
      </w:r>
      <w:r w:rsidRPr="005C1549">
        <w:rPr>
          <w:rFonts w:ascii="Times New Roman" w:hAnsi="Times New Roman" w:cs="Times New Roman"/>
          <w:bCs/>
        </w:rPr>
        <w:t>, Sebo P</w:t>
      </w:r>
      <w:r>
        <w:rPr>
          <w:rFonts w:ascii="Times New Roman" w:hAnsi="Times New Roman" w:cs="Times New Roman"/>
          <w:bCs/>
        </w:rPr>
        <w:t>. and P.</w:t>
      </w:r>
      <w:r w:rsidRPr="005C1549">
        <w:rPr>
          <w:rFonts w:ascii="Times New Roman" w:hAnsi="Times New Roman" w:cs="Times New Roman"/>
          <w:bCs/>
        </w:rPr>
        <w:t xml:space="preserve"> Maly </w:t>
      </w:r>
      <w:r>
        <w:rPr>
          <w:rFonts w:ascii="Times New Roman" w:hAnsi="Times New Roman" w:cs="Times New Roman"/>
          <w:bCs/>
        </w:rPr>
        <w:t xml:space="preserve">(2016). </w:t>
      </w:r>
      <w:r w:rsidRPr="005C1549">
        <w:rPr>
          <w:rFonts w:ascii="Times New Roman" w:hAnsi="Times New Roman" w:cs="Times New Roman"/>
          <w:bCs/>
        </w:rPr>
        <w:t>Biocompatible Size-Defined Dendrimer-Albumin Binding Protein Hybrid Materials as a Versatile Platform for Biomedical Applications</w:t>
      </w:r>
      <w:r>
        <w:rPr>
          <w:rFonts w:ascii="Times New Roman" w:hAnsi="Times New Roman" w:cs="Times New Roman"/>
          <w:bCs/>
        </w:rPr>
        <w:t xml:space="preserve">. </w:t>
      </w:r>
      <w:r w:rsidRPr="002275C9">
        <w:rPr>
          <w:rFonts w:ascii="Times New Roman" w:hAnsi="Times New Roman" w:cs="Times New Roman"/>
          <w:bCs/>
          <w:i/>
        </w:rPr>
        <w:t>Macromol Biosci.</w:t>
      </w:r>
      <w:r w:rsidRPr="005C1549">
        <w:rPr>
          <w:rFonts w:ascii="Times New Roman" w:hAnsi="Times New Roman" w:cs="Times New Roman"/>
          <w:bCs/>
        </w:rPr>
        <w:t xml:space="preserve"> </w:t>
      </w:r>
      <w:r w:rsidR="002275C9" w:rsidRPr="002275C9">
        <w:rPr>
          <w:rFonts w:ascii="Times New Roman" w:hAnsi="Times New Roman" w:cs="Times New Roman"/>
          <w:b/>
          <w:bCs/>
        </w:rPr>
        <w:t>16</w:t>
      </w:r>
      <w:r w:rsidR="002275C9" w:rsidRPr="002275C9">
        <w:rPr>
          <w:rFonts w:ascii="Times New Roman" w:hAnsi="Times New Roman" w:cs="Times New Roman"/>
          <w:bCs/>
        </w:rPr>
        <w:t>:553-66. doi: 10.1002/mabi.201500332.</w:t>
      </w:r>
    </w:p>
    <w:p w:rsidR="00C26CAA" w:rsidRPr="00C26CAA" w:rsidRDefault="00C26CAA" w:rsidP="00C26CAA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D</w:t>
      </w:r>
      <w:r w:rsidRPr="00C26CAA">
        <w:rPr>
          <w:rFonts w:ascii="Times New Roman" w:hAnsi="Times New Roman" w:cs="Times New Roman"/>
          <w:bCs/>
        </w:rPr>
        <w:t>eloizy</w:t>
      </w:r>
      <w:r>
        <w:rPr>
          <w:rFonts w:ascii="Times New Roman" w:hAnsi="Times New Roman" w:cs="Times New Roman"/>
          <w:bCs/>
        </w:rPr>
        <w:t xml:space="preserve"> C.</w:t>
      </w:r>
      <w:r w:rsidRPr="00C26CAA">
        <w:rPr>
          <w:rFonts w:ascii="Times New Roman" w:hAnsi="Times New Roman" w:cs="Times New Roman"/>
          <w:bCs/>
        </w:rPr>
        <w:t>, Bouguyon</w:t>
      </w:r>
      <w:r>
        <w:rPr>
          <w:rFonts w:ascii="Times New Roman" w:hAnsi="Times New Roman" w:cs="Times New Roman"/>
          <w:bCs/>
        </w:rPr>
        <w:t xml:space="preserve"> E.</w:t>
      </w:r>
      <w:r w:rsidRPr="00C26CAA">
        <w:rPr>
          <w:rFonts w:ascii="Times New Roman" w:hAnsi="Times New Roman" w:cs="Times New Roman"/>
          <w:bCs/>
        </w:rPr>
        <w:t>, Fossum</w:t>
      </w:r>
      <w:r>
        <w:rPr>
          <w:rFonts w:ascii="Times New Roman" w:hAnsi="Times New Roman" w:cs="Times New Roman"/>
          <w:bCs/>
        </w:rPr>
        <w:t xml:space="preserve"> E.</w:t>
      </w:r>
      <w:r w:rsidRPr="00C26CAA">
        <w:rPr>
          <w:rFonts w:ascii="Times New Roman" w:hAnsi="Times New Roman" w:cs="Times New Roman"/>
          <w:bCs/>
        </w:rPr>
        <w:t xml:space="preserve">, </w:t>
      </w:r>
      <w:r w:rsidRPr="00C26CAA">
        <w:rPr>
          <w:rFonts w:ascii="Times New Roman" w:hAnsi="Times New Roman" w:cs="Times New Roman"/>
          <w:b/>
          <w:bCs/>
        </w:rPr>
        <w:t>Sebo P.</w:t>
      </w:r>
      <w:r w:rsidRPr="00C26CAA">
        <w:rPr>
          <w:rFonts w:ascii="Times New Roman" w:hAnsi="Times New Roman" w:cs="Times New Roman"/>
          <w:bCs/>
        </w:rPr>
        <w:t>, Osicka</w:t>
      </w:r>
      <w:r>
        <w:rPr>
          <w:rFonts w:ascii="Times New Roman" w:hAnsi="Times New Roman" w:cs="Times New Roman"/>
          <w:bCs/>
        </w:rPr>
        <w:t xml:space="preserve"> R.</w:t>
      </w:r>
      <w:r w:rsidRPr="00C26CAA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C26CAA">
        <w:rPr>
          <w:rFonts w:ascii="Times New Roman" w:hAnsi="Times New Roman" w:cs="Times New Roman"/>
          <w:bCs/>
        </w:rPr>
        <w:t>Bole</w:t>
      </w:r>
      <w:r>
        <w:rPr>
          <w:rFonts w:ascii="Times New Roman" w:hAnsi="Times New Roman" w:cs="Times New Roman"/>
          <w:bCs/>
        </w:rPr>
        <w:t xml:space="preserve"> A.</w:t>
      </w:r>
      <w:r w:rsidRPr="00C26CAA">
        <w:rPr>
          <w:rFonts w:ascii="Times New Roman" w:hAnsi="Times New Roman" w:cs="Times New Roman"/>
          <w:bCs/>
        </w:rPr>
        <w:t>, Pierres</w:t>
      </w:r>
      <w:r>
        <w:rPr>
          <w:rFonts w:ascii="Times New Roman" w:hAnsi="Times New Roman" w:cs="Times New Roman"/>
          <w:bCs/>
        </w:rPr>
        <w:t xml:space="preserve"> M.</w:t>
      </w:r>
      <w:r w:rsidRPr="00C26CAA">
        <w:rPr>
          <w:rFonts w:ascii="Times New Roman" w:hAnsi="Times New Roman" w:cs="Times New Roman"/>
          <w:bCs/>
        </w:rPr>
        <w:t>, Biacchesi</w:t>
      </w:r>
      <w:r>
        <w:rPr>
          <w:rFonts w:ascii="Times New Roman" w:hAnsi="Times New Roman" w:cs="Times New Roman"/>
          <w:bCs/>
        </w:rPr>
        <w:t xml:space="preserve"> S.</w:t>
      </w:r>
      <w:r w:rsidRPr="00C26CAA">
        <w:rPr>
          <w:rFonts w:ascii="Times New Roman" w:hAnsi="Times New Roman" w:cs="Times New Roman"/>
          <w:bCs/>
        </w:rPr>
        <w:t>, Dalod</w:t>
      </w:r>
      <w:r>
        <w:rPr>
          <w:rFonts w:ascii="Times New Roman" w:hAnsi="Times New Roman" w:cs="Times New Roman"/>
          <w:bCs/>
        </w:rPr>
        <w:t xml:space="preserve"> M.</w:t>
      </w:r>
      <w:r w:rsidRPr="00C26CAA">
        <w:rPr>
          <w:rFonts w:ascii="Times New Roman" w:hAnsi="Times New Roman" w:cs="Times New Roman"/>
          <w:bCs/>
        </w:rPr>
        <w:t>, Bogen</w:t>
      </w:r>
      <w:r>
        <w:rPr>
          <w:rFonts w:ascii="Times New Roman" w:hAnsi="Times New Roman" w:cs="Times New Roman"/>
          <w:bCs/>
        </w:rPr>
        <w:t xml:space="preserve"> B., </w:t>
      </w:r>
      <w:r w:rsidRPr="00C26CAA">
        <w:rPr>
          <w:rFonts w:ascii="Times New Roman" w:hAnsi="Times New Roman" w:cs="Times New Roman"/>
          <w:bCs/>
        </w:rPr>
        <w:t>Bertho</w:t>
      </w:r>
      <w:r>
        <w:rPr>
          <w:rFonts w:ascii="Times New Roman" w:hAnsi="Times New Roman" w:cs="Times New Roman"/>
          <w:bCs/>
        </w:rPr>
        <w:t xml:space="preserve"> N. and</w:t>
      </w:r>
      <w:r w:rsidRPr="00C26CAA">
        <w:rPr>
          <w:rFonts w:ascii="Times New Roman" w:hAnsi="Times New Roman" w:cs="Times New Roman"/>
          <w:bCs/>
        </w:rPr>
        <w:t>Isabelle Schwartz-Cornil</w:t>
      </w:r>
      <w:r>
        <w:rPr>
          <w:rFonts w:ascii="Times New Roman" w:hAnsi="Times New Roman" w:cs="Times New Roman"/>
          <w:bCs/>
        </w:rPr>
        <w:t xml:space="preserve">* (2016). </w:t>
      </w:r>
      <w:r w:rsidRPr="00C26CAA">
        <w:rPr>
          <w:rFonts w:ascii="Times New Roman" w:hAnsi="Times New Roman" w:cs="Times New Roman"/>
          <w:bCs/>
        </w:rPr>
        <w:t>Expanding the tools or identifying mononuclear phagocyte subsets in swine: reagents to porcine CD11c and XCR1</w:t>
      </w:r>
      <w:r>
        <w:rPr>
          <w:rFonts w:ascii="Times New Roman" w:hAnsi="Times New Roman" w:cs="Times New Roman"/>
          <w:bCs/>
        </w:rPr>
        <w:t xml:space="preserve">. </w:t>
      </w:r>
      <w:r w:rsidRPr="00C26CAA">
        <w:rPr>
          <w:rFonts w:ascii="Times New Roman" w:hAnsi="Times New Roman" w:cs="Times New Roman"/>
          <w:b/>
          <w:bCs/>
          <w:i/>
        </w:rPr>
        <w:t>Dev</w:t>
      </w:r>
      <w:r>
        <w:rPr>
          <w:rFonts w:ascii="Times New Roman" w:hAnsi="Times New Roman" w:cs="Times New Roman"/>
          <w:b/>
          <w:bCs/>
          <w:i/>
        </w:rPr>
        <w:t>.</w:t>
      </w:r>
      <w:r w:rsidRPr="00C26CAA">
        <w:rPr>
          <w:rFonts w:ascii="Times New Roman" w:hAnsi="Times New Roman" w:cs="Times New Roman"/>
          <w:b/>
          <w:bCs/>
          <w:i/>
        </w:rPr>
        <w:t xml:space="preserve"> Comp</w:t>
      </w:r>
      <w:r>
        <w:rPr>
          <w:rFonts w:ascii="Times New Roman" w:hAnsi="Times New Roman" w:cs="Times New Roman"/>
          <w:b/>
          <w:bCs/>
          <w:i/>
        </w:rPr>
        <w:t>.</w:t>
      </w:r>
      <w:r w:rsidRPr="00C26CAA">
        <w:rPr>
          <w:rFonts w:ascii="Times New Roman" w:hAnsi="Times New Roman" w:cs="Times New Roman"/>
          <w:b/>
          <w:bCs/>
          <w:i/>
        </w:rPr>
        <w:t xml:space="preserve"> Immunol</w:t>
      </w:r>
      <w:r>
        <w:rPr>
          <w:rFonts w:ascii="Times New Roman" w:hAnsi="Times New Roman" w:cs="Times New Roman"/>
          <w:b/>
          <w:bCs/>
          <w:i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F101CE">
        <w:rPr>
          <w:rFonts w:ascii="Times New Roman" w:hAnsi="Times New Roman" w:cs="Times New Roman"/>
          <w:b/>
          <w:bCs/>
        </w:rPr>
        <w:t>65:</w:t>
      </w:r>
      <w:r w:rsidR="00F101CE" w:rsidRPr="00F101CE">
        <w:rPr>
          <w:rFonts w:ascii="Times New Roman" w:hAnsi="Times New Roman" w:cs="Times New Roman"/>
          <w:bCs/>
        </w:rPr>
        <w:t>31-40</w:t>
      </w:r>
    </w:p>
    <w:p w:rsidR="005B0042" w:rsidRDefault="005B0042" w:rsidP="00486F18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Cs/>
        </w:rPr>
      </w:pPr>
      <w:r w:rsidRPr="00C26CAA">
        <w:rPr>
          <w:rFonts w:ascii="Times New Roman" w:hAnsi="Times New Roman" w:cs="Times New Roman"/>
          <w:bCs/>
        </w:rPr>
        <w:t xml:space="preserve">Černý J, Biedermannová L, Mikulecký P, Zahradník J, Charnavets T, Šebo P, and B. Schneider (2015). </w:t>
      </w:r>
      <w:r w:rsidRPr="005B0042">
        <w:rPr>
          <w:rFonts w:ascii="Times New Roman" w:hAnsi="Times New Roman" w:cs="Times New Roman"/>
          <w:bCs/>
        </w:rPr>
        <w:t xml:space="preserve">Redesigning protein cavities as a strategy for increasing affinity in protein-protein interaction: interferon- γ receptor 1 as a model. </w:t>
      </w:r>
      <w:r w:rsidRPr="005B0042">
        <w:rPr>
          <w:rFonts w:ascii="Times New Roman" w:hAnsi="Times New Roman" w:cs="Times New Roman"/>
          <w:b/>
          <w:bCs/>
          <w:i/>
        </w:rPr>
        <w:t>Biomed. Res. Int</w:t>
      </w:r>
      <w:r w:rsidRPr="005B0042">
        <w:rPr>
          <w:rFonts w:ascii="Times New Roman" w:hAnsi="Times New Roman" w:cs="Times New Roman"/>
          <w:bCs/>
        </w:rPr>
        <w:t xml:space="preserve">. </w:t>
      </w:r>
      <w:r w:rsidRPr="005B0042">
        <w:rPr>
          <w:rFonts w:ascii="Times New Roman" w:hAnsi="Times New Roman" w:cs="Times New Roman"/>
          <w:b/>
          <w:bCs/>
        </w:rPr>
        <w:t>2015:716945</w:t>
      </w:r>
      <w:r w:rsidRPr="005B0042">
        <w:rPr>
          <w:rFonts w:ascii="Times New Roman" w:hAnsi="Times New Roman" w:cs="Times New Roman"/>
          <w:bCs/>
        </w:rPr>
        <w:t xml:space="preserve">. doi: 10.1155/2015/716945. </w:t>
      </w:r>
    </w:p>
    <w:p w:rsidR="005B0042" w:rsidRPr="005B0042" w:rsidRDefault="00486F18" w:rsidP="00486F18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86F18">
        <w:rPr>
          <w:rFonts w:ascii="Times New Roman" w:hAnsi="Times New Roman" w:cs="Times New Roman"/>
          <w:bCs/>
        </w:rPr>
        <w:t xml:space="preserve">Kuchař, </w:t>
      </w:r>
      <w:r>
        <w:rPr>
          <w:rFonts w:ascii="Times New Roman" w:hAnsi="Times New Roman" w:cs="Times New Roman"/>
          <w:bCs/>
        </w:rPr>
        <w:t xml:space="preserve">M., </w:t>
      </w:r>
      <w:r w:rsidRPr="00486F18">
        <w:rPr>
          <w:rFonts w:ascii="Times New Roman" w:hAnsi="Times New Roman" w:cs="Times New Roman"/>
          <w:bCs/>
        </w:rPr>
        <w:t xml:space="preserve">Vaňková, </w:t>
      </w:r>
      <w:r>
        <w:rPr>
          <w:rFonts w:ascii="Times New Roman" w:hAnsi="Times New Roman" w:cs="Times New Roman"/>
          <w:bCs/>
        </w:rPr>
        <w:t>L.,</w:t>
      </w:r>
      <w:r w:rsidRPr="00486F18">
        <w:rPr>
          <w:rFonts w:ascii="Times New Roman" w:hAnsi="Times New Roman" w:cs="Times New Roman"/>
          <w:bCs/>
        </w:rPr>
        <w:t xml:space="preserve"> Petroková, </w:t>
      </w:r>
      <w:r>
        <w:rPr>
          <w:rFonts w:ascii="Times New Roman" w:hAnsi="Times New Roman" w:cs="Times New Roman"/>
          <w:bCs/>
        </w:rPr>
        <w:t xml:space="preserve">H., </w:t>
      </w:r>
      <w:r w:rsidRPr="00486F18">
        <w:rPr>
          <w:rFonts w:ascii="Times New Roman" w:hAnsi="Times New Roman" w:cs="Times New Roman"/>
          <w:bCs/>
        </w:rPr>
        <w:t>Černý,</w:t>
      </w:r>
      <w:r>
        <w:rPr>
          <w:rFonts w:ascii="Times New Roman" w:hAnsi="Times New Roman" w:cs="Times New Roman"/>
          <w:bCs/>
        </w:rPr>
        <w:t xml:space="preserve"> J.,</w:t>
      </w:r>
      <w:r w:rsidRPr="00486F18">
        <w:rPr>
          <w:rFonts w:ascii="Times New Roman" w:hAnsi="Times New Roman" w:cs="Times New Roman"/>
          <w:bCs/>
        </w:rPr>
        <w:t xml:space="preserve"> Osička,</w:t>
      </w:r>
      <w:r>
        <w:rPr>
          <w:rFonts w:ascii="Times New Roman" w:hAnsi="Times New Roman" w:cs="Times New Roman"/>
          <w:bCs/>
        </w:rPr>
        <w:t xml:space="preserve"> R., </w:t>
      </w:r>
      <w:r w:rsidRPr="00486F18">
        <w:rPr>
          <w:rFonts w:ascii="Times New Roman" w:hAnsi="Times New Roman" w:cs="Times New Roman"/>
          <w:bCs/>
        </w:rPr>
        <w:t>Pelák,</w:t>
      </w:r>
      <w:r>
        <w:rPr>
          <w:rFonts w:ascii="Times New Roman" w:hAnsi="Times New Roman" w:cs="Times New Roman"/>
          <w:bCs/>
        </w:rPr>
        <w:t xml:space="preserve"> O., Šípová</w:t>
      </w:r>
      <w:r w:rsidRPr="00486F1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H., </w:t>
      </w:r>
      <w:r w:rsidRPr="00486F18">
        <w:rPr>
          <w:rFonts w:ascii="Times New Roman" w:hAnsi="Times New Roman" w:cs="Times New Roman"/>
          <w:bCs/>
        </w:rPr>
        <w:t xml:space="preserve">Schneider, </w:t>
      </w:r>
      <w:r>
        <w:rPr>
          <w:rFonts w:ascii="Times New Roman" w:hAnsi="Times New Roman" w:cs="Times New Roman"/>
          <w:bCs/>
        </w:rPr>
        <w:t xml:space="preserve">B., </w:t>
      </w:r>
      <w:r w:rsidRPr="00486F18">
        <w:rPr>
          <w:rFonts w:ascii="Times New Roman" w:hAnsi="Times New Roman" w:cs="Times New Roman"/>
          <w:bCs/>
        </w:rPr>
        <w:t xml:space="preserve">Homola, </w:t>
      </w:r>
      <w:r>
        <w:rPr>
          <w:rFonts w:ascii="Times New Roman" w:hAnsi="Times New Roman" w:cs="Times New Roman"/>
          <w:bCs/>
        </w:rPr>
        <w:t xml:space="preserve">J., </w:t>
      </w:r>
      <w:r w:rsidRPr="00A56374">
        <w:rPr>
          <w:rFonts w:ascii="Times New Roman" w:hAnsi="Times New Roman" w:cs="Times New Roman"/>
          <w:bCs/>
        </w:rPr>
        <w:t>Šebo, P., Kalina, T. and Petr Malý (201</w:t>
      </w:r>
      <w:r w:rsidR="00A56374">
        <w:rPr>
          <w:rFonts w:ascii="Times New Roman" w:hAnsi="Times New Roman" w:cs="Times New Roman"/>
          <w:bCs/>
        </w:rPr>
        <w:t>4</w:t>
      </w:r>
      <w:r w:rsidRPr="00A56374">
        <w:rPr>
          <w:rFonts w:ascii="Times New Roman" w:hAnsi="Times New Roman" w:cs="Times New Roman"/>
          <w:bCs/>
        </w:rPr>
        <w:t xml:space="preserve">). Human interleukin-23 receptor antagonists derived from an albumin-binding domain scaffold inhibit IL-23-dependent ex vivo expansion of IL-17-producing T-cells. </w:t>
      </w:r>
      <w:r w:rsidRPr="00A56374">
        <w:rPr>
          <w:rFonts w:ascii="Times New Roman" w:hAnsi="Times New Roman" w:cs="Times New Roman"/>
          <w:b/>
          <w:bCs/>
          <w:i/>
        </w:rPr>
        <w:t>Proteins</w:t>
      </w:r>
      <w:r w:rsidR="001C0728" w:rsidRPr="00A56374">
        <w:rPr>
          <w:rFonts w:ascii="Times New Roman" w:hAnsi="Times New Roman" w:cs="Times New Roman"/>
          <w:b/>
          <w:bCs/>
        </w:rPr>
        <w:t xml:space="preserve"> </w:t>
      </w:r>
      <w:r w:rsidR="00A56374">
        <w:rPr>
          <w:rFonts w:ascii="Times New Roman" w:hAnsi="Times New Roman" w:cs="Times New Roman"/>
          <w:b/>
          <w:bCs/>
        </w:rPr>
        <w:t>82:</w:t>
      </w:r>
      <w:r w:rsidR="009450E2" w:rsidRPr="00A563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56374" w:rsidRPr="00A56374">
        <w:rPr>
          <w:rFonts w:ascii="Times New Roman" w:hAnsi="Times New Roman" w:cs="Times New Roman"/>
          <w:color w:val="000000"/>
          <w:shd w:val="clear" w:color="auto" w:fill="FFFFFF"/>
        </w:rPr>
        <w:t xml:space="preserve">975-989. </w:t>
      </w:r>
      <w:r w:rsidR="009450E2" w:rsidRPr="00A56374">
        <w:rPr>
          <w:rFonts w:ascii="Times New Roman" w:hAnsi="Times New Roman" w:cs="Times New Roman"/>
          <w:color w:val="000000"/>
          <w:shd w:val="clear" w:color="auto" w:fill="FFFFFF"/>
        </w:rPr>
        <w:t xml:space="preserve">doi: 10.1002/prot.24472. </w:t>
      </w:r>
    </w:p>
    <w:p w:rsidR="009469CD" w:rsidRDefault="009469CD" w:rsidP="009F074B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Cs/>
        </w:rPr>
      </w:pPr>
      <w:r w:rsidRPr="009469CD">
        <w:rPr>
          <w:rFonts w:ascii="Times New Roman" w:hAnsi="Times New Roman" w:cs="Times New Roman"/>
          <w:bCs/>
        </w:rPr>
        <w:t xml:space="preserve">Mikulecký P, </w:t>
      </w:r>
      <w:r>
        <w:rPr>
          <w:rFonts w:ascii="Times New Roman" w:hAnsi="Times New Roman" w:cs="Times New Roman"/>
          <w:bCs/>
        </w:rPr>
        <w:t>Č</w:t>
      </w:r>
      <w:r w:rsidRPr="009469CD">
        <w:rPr>
          <w:rFonts w:ascii="Times New Roman" w:hAnsi="Times New Roman" w:cs="Times New Roman"/>
          <w:bCs/>
        </w:rPr>
        <w:t xml:space="preserve">erný J, Biedermannová L, Petroková H, Kuchař M, Vondrášek J, Malý P, </w:t>
      </w:r>
      <w:r>
        <w:rPr>
          <w:rFonts w:ascii="Times New Roman" w:hAnsi="Times New Roman" w:cs="Times New Roman"/>
          <w:bCs/>
        </w:rPr>
        <w:t xml:space="preserve">Šebo P, Schneider B.* (2013). </w:t>
      </w:r>
      <w:r w:rsidRPr="009469CD">
        <w:rPr>
          <w:rFonts w:ascii="Times New Roman" w:hAnsi="Times New Roman" w:cs="Times New Roman"/>
          <w:bCs/>
        </w:rPr>
        <w:t>Increasing Affinity of Interferon-γ Receptor 1 to Interferon-γ by Computer-Aided Design.</w:t>
      </w:r>
      <w:r>
        <w:rPr>
          <w:rFonts w:ascii="Times New Roman" w:hAnsi="Times New Roman" w:cs="Times New Roman"/>
          <w:bCs/>
        </w:rPr>
        <w:t xml:space="preserve"> </w:t>
      </w:r>
      <w:r w:rsidRPr="009469CD">
        <w:rPr>
          <w:rFonts w:ascii="Times New Roman" w:hAnsi="Times New Roman" w:cs="Times New Roman"/>
          <w:b/>
          <w:bCs/>
          <w:i/>
        </w:rPr>
        <w:t>Biomed Res Int.</w:t>
      </w:r>
      <w:r w:rsidRPr="009469CD">
        <w:rPr>
          <w:rFonts w:ascii="Times New Roman" w:hAnsi="Times New Roman" w:cs="Times New Roman"/>
          <w:bCs/>
        </w:rPr>
        <w:t xml:space="preserve"> </w:t>
      </w:r>
      <w:r w:rsidRPr="009469CD">
        <w:rPr>
          <w:rFonts w:ascii="Times New Roman" w:hAnsi="Times New Roman" w:cs="Times New Roman"/>
          <w:b/>
          <w:bCs/>
        </w:rPr>
        <w:t>2013:752514</w:t>
      </w:r>
      <w:r w:rsidRPr="009469CD">
        <w:rPr>
          <w:rFonts w:ascii="Times New Roman" w:hAnsi="Times New Roman" w:cs="Times New Roman"/>
          <w:bCs/>
        </w:rPr>
        <w:t>. doi: 10.1155/2013/752514</w:t>
      </w:r>
    </w:p>
    <w:p w:rsidR="00E27F63" w:rsidRPr="00E27F63" w:rsidRDefault="00E27F63" w:rsidP="009F074B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Cs/>
          <w:lang w:val="cs-CZ"/>
        </w:rPr>
      </w:pPr>
      <w:r w:rsidRPr="00E27F63">
        <w:rPr>
          <w:rFonts w:ascii="Times New Roman" w:hAnsi="Times New Roman" w:cs="Times New Roman"/>
          <w:bCs/>
        </w:rPr>
        <w:t>Wald</w:t>
      </w:r>
      <w:r>
        <w:rPr>
          <w:rFonts w:ascii="Times New Roman" w:hAnsi="Times New Roman" w:cs="Times New Roman"/>
          <w:bCs/>
        </w:rPr>
        <w:t>,</w:t>
      </w:r>
      <w:r w:rsidRPr="00E27F63">
        <w:rPr>
          <w:rFonts w:ascii="Times New Roman" w:hAnsi="Times New Roman" w:cs="Times New Roman"/>
          <w:bCs/>
        </w:rPr>
        <w:t xml:space="preserve"> T</w:t>
      </w:r>
      <w:r>
        <w:rPr>
          <w:rFonts w:ascii="Times New Roman" w:hAnsi="Times New Roman" w:cs="Times New Roman"/>
          <w:bCs/>
        </w:rPr>
        <w:t>.</w:t>
      </w:r>
      <w:r w:rsidRPr="00E27F63">
        <w:rPr>
          <w:rFonts w:ascii="Times New Roman" w:hAnsi="Times New Roman" w:cs="Times New Roman"/>
          <w:bCs/>
        </w:rPr>
        <w:t>, Osickova</w:t>
      </w:r>
      <w:r>
        <w:rPr>
          <w:rFonts w:ascii="Times New Roman" w:hAnsi="Times New Roman" w:cs="Times New Roman"/>
          <w:bCs/>
        </w:rPr>
        <w:t>,</w:t>
      </w:r>
      <w:r w:rsidRPr="00E27F63">
        <w:rPr>
          <w:rFonts w:ascii="Times New Roman" w:hAnsi="Times New Roman" w:cs="Times New Roman"/>
          <w:bCs/>
        </w:rPr>
        <w:t xml:space="preserve"> A</w:t>
      </w:r>
      <w:r>
        <w:rPr>
          <w:rFonts w:ascii="Times New Roman" w:hAnsi="Times New Roman" w:cs="Times New Roman"/>
          <w:bCs/>
        </w:rPr>
        <w:t>.</w:t>
      </w:r>
      <w:r w:rsidRPr="00E27F63">
        <w:rPr>
          <w:rFonts w:ascii="Times New Roman" w:hAnsi="Times New Roman" w:cs="Times New Roman"/>
          <w:bCs/>
        </w:rPr>
        <w:t>, Sulc</w:t>
      </w:r>
      <w:r>
        <w:rPr>
          <w:rFonts w:ascii="Times New Roman" w:hAnsi="Times New Roman" w:cs="Times New Roman"/>
          <w:bCs/>
        </w:rPr>
        <w:t>,</w:t>
      </w:r>
      <w:r w:rsidRPr="00E27F63">
        <w:rPr>
          <w:rFonts w:ascii="Times New Roman" w:hAnsi="Times New Roman" w:cs="Times New Roman"/>
          <w:bCs/>
        </w:rPr>
        <w:t xml:space="preserve"> M</w:t>
      </w:r>
      <w:r>
        <w:rPr>
          <w:rFonts w:ascii="Times New Roman" w:hAnsi="Times New Roman" w:cs="Times New Roman"/>
          <w:bCs/>
        </w:rPr>
        <w:t>.</w:t>
      </w:r>
      <w:r w:rsidRPr="00E27F63">
        <w:rPr>
          <w:rFonts w:ascii="Times New Roman" w:hAnsi="Times New Roman" w:cs="Times New Roman"/>
          <w:bCs/>
        </w:rPr>
        <w:t>, Benada</w:t>
      </w:r>
      <w:r>
        <w:rPr>
          <w:rFonts w:ascii="Times New Roman" w:hAnsi="Times New Roman" w:cs="Times New Roman"/>
          <w:bCs/>
        </w:rPr>
        <w:t>,</w:t>
      </w:r>
      <w:r w:rsidRPr="00E27F63">
        <w:rPr>
          <w:rFonts w:ascii="Times New Roman" w:hAnsi="Times New Roman" w:cs="Times New Roman"/>
          <w:bCs/>
        </w:rPr>
        <w:t xml:space="preserve"> O</w:t>
      </w:r>
      <w:r>
        <w:rPr>
          <w:rFonts w:ascii="Times New Roman" w:hAnsi="Times New Roman" w:cs="Times New Roman"/>
          <w:bCs/>
        </w:rPr>
        <w:t>.</w:t>
      </w:r>
      <w:r w:rsidRPr="00E27F63">
        <w:rPr>
          <w:rFonts w:ascii="Times New Roman" w:hAnsi="Times New Roman" w:cs="Times New Roman"/>
          <w:bCs/>
        </w:rPr>
        <w:t>, Semeradtova</w:t>
      </w:r>
      <w:r>
        <w:rPr>
          <w:rFonts w:ascii="Times New Roman" w:hAnsi="Times New Roman" w:cs="Times New Roman"/>
          <w:bCs/>
        </w:rPr>
        <w:t>,</w:t>
      </w:r>
      <w:r w:rsidRPr="00E27F63">
        <w:rPr>
          <w:rFonts w:ascii="Times New Roman" w:hAnsi="Times New Roman" w:cs="Times New Roman"/>
          <w:bCs/>
        </w:rPr>
        <w:t xml:space="preserve"> A</w:t>
      </w:r>
      <w:r>
        <w:rPr>
          <w:rFonts w:ascii="Times New Roman" w:hAnsi="Times New Roman" w:cs="Times New Roman"/>
          <w:bCs/>
        </w:rPr>
        <w:t>.</w:t>
      </w:r>
      <w:r w:rsidRPr="00E27F63">
        <w:rPr>
          <w:rFonts w:ascii="Times New Roman" w:hAnsi="Times New Roman" w:cs="Times New Roman"/>
          <w:bCs/>
        </w:rPr>
        <w:t>, Rezabkova</w:t>
      </w:r>
      <w:r>
        <w:rPr>
          <w:rFonts w:ascii="Times New Roman" w:hAnsi="Times New Roman" w:cs="Times New Roman"/>
          <w:bCs/>
        </w:rPr>
        <w:t>,</w:t>
      </w:r>
      <w:r w:rsidRPr="00E27F63">
        <w:rPr>
          <w:rFonts w:ascii="Times New Roman" w:hAnsi="Times New Roman" w:cs="Times New Roman"/>
          <w:bCs/>
        </w:rPr>
        <w:t xml:space="preserve"> L</w:t>
      </w:r>
      <w:r>
        <w:rPr>
          <w:rFonts w:ascii="Times New Roman" w:hAnsi="Times New Roman" w:cs="Times New Roman"/>
          <w:bCs/>
        </w:rPr>
        <w:t>.</w:t>
      </w:r>
      <w:r w:rsidRPr="00E27F63">
        <w:rPr>
          <w:rFonts w:ascii="Times New Roman" w:hAnsi="Times New Roman" w:cs="Times New Roman"/>
          <w:bCs/>
        </w:rPr>
        <w:t>, Veverka</w:t>
      </w:r>
      <w:r>
        <w:rPr>
          <w:rFonts w:ascii="Times New Roman" w:hAnsi="Times New Roman" w:cs="Times New Roman"/>
          <w:bCs/>
        </w:rPr>
        <w:t>,</w:t>
      </w:r>
      <w:r w:rsidRPr="00E27F63">
        <w:rPr>
          <w:rFonts w:ascii="Times New Roman" w:hAnsi="Times New Roman" w:cs="Times New Roman"/>
          <w:bCs/>
        </w:rPr>
        <w:t xml:space="preserve"> V</w:t>
      </w:r>
      <w:r>
        <w:rPr>
          <w:rFonts w:ascii="Times New Roman" w:hAnsi="Times New Roman" w:cs="Times New Roman"/>
          <w:bCs/>
        </w:rPr>
        <w:t>.</w:t>
      </w:r>
      <w:r w:rsidRPr="00E27F63">
        <w:rPr>
          <w:rFonts w:ascii="Times New Roman" w:hAnsi="Times New Roman" w:cs="Times New Roman"/>
          <w:bCs/>
        </w:rPr>
        <w:t>, Bednarova</w:t>
      </w:r>
      <w:r>
        <w:rPr>
          <w:rFonts w:ascii="Times New Roman" w:hAnsi="Times New Roman" w:cs="Times New Roman"/>
          <w:bCs/>
        </w:rPr>
        <w:t>,</w:t>
      </w:r>
      <w:r w:rsidRPr="00E27F63">
        <w:rPr>
          <w:rFonts w:ascii="Times New Roman" w:hAnsi="Times New Roman" w:cs="Times New Roman"/>
          <w:bCs/>
        </w:rPr>
        <w:t xml:space="preserve"> L</w:t>
      </w:r>
      <w:r>
        <w:rPr>
          <w:rFonts w:ascii="Times New Roman" w:hAnsi="Times New Roman" w:cs="Times New Roman"/>
          <w:bCs/>
        </w:rPr>
        <w:t>.</w:t>
      </w:r>
      <w:r w:rsidRPr="00E27F63">
        <w:rPr>
          <w:rFonts w:ascii="Times New Roman" w:hAnsi="Times New Roman" w:cs="Times New Roman"/>
          <w:bCs/>
        </w:rPr>
        <w:t>, Maly</w:t>
      </w:r>
      <w:r>
        <w:rPr>
          <w:rFonts w:ascii="Times New Roman" w:hAnsi="Times New Roman" w:cs="Times New Roman"/>
          <w:bCs/>
        </w:rPr>
        <w:t>,</w:t>
      </w:r>
      <w:r w:rsidRPr="00E27F63">
        <w:rPr>
          <w:rFonts w:ascii="Times New Roman" w:hAnsi="Times New Roman" w:cs="Times New Roman"/>
          <w:bCs/>
        </w:rPr>
        <w:t xml:space="preserve"> J</w:t>
      </w:r>
      <w:r>
        <w:rPr>
          <w:rFonts w:ascii="Times New Roman" w:hAnsi="Times New Roman" w:cs="Times New Roman"/>
          <w:bCs/>
        </w:rPr>
        <w:t>.</w:t>
      </w:r>
      <w:r w:rsidRPr="00E27F63">
        <w:rPr>
          <w:rFonts w:ascii="Times New Roman" w:hAnsi="Times New Roman" w:cs="Times New Roman"/>
          <w:bCs/>
        </w:rPr>
        <w:t>, Macek</w:t>
      </w:r>
      <w:r>
        <w:rPr>
          <w:rFonts w:ascii="Times New Roman" w:hAnsi="Times New Roman" w:cs="Times New Roman"/>
          <w:bCs/>
        </w:rPr>
        <w:t>,</w:t>
      </w:r>
      <w:r w:rsidRPr="00E27F63">
        <w:rPr>
          <w:rFonts w:ascii="Times New Roman" w:hAnsi="Times New Roman" w:cs="Times New Roman"/>
          <w:bCs/>
        </w:rPr>
        <w:t xml:space="preserve"> P</w:t>
      </w:r>
      <w:r>
        <w:rPr>
          <w:rFonts w:ascii="Times New Roman" w:hAnsi="Times New Roman" w:cs="Times New Roman"/>
          <w:bCs/>
        </w:rPr>
        <w:t>.</w:t>
      </w:r>
      <w:r w:rsidRPr="00E27F63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E27F63">
        <w:rPr>
          <w:rFonts w:ascii="Times New Roman" w:hAnsi="Times New Roman" w:cs="Times New Roman"/>
          <w:b/>
          <w:bCs/>
        </w:rPr>
        <w:t>Sebo</w:t>
      </w:r>
      <w:r>
        <w:rPr>
          <w:rFonts w:ascii="Times New Roman" w:hAnsi="Times New Roman" w:cs="Times New Roman"/>
          <w:b/>
          <w:bCs/>
        </w:rPr>
        <w:t>,</w:t>
      </w:r>
      <w:r w:rsidRPr="00E27F63">
        <w:rPr>
          <w:rFonts w:ascii="Times New Roman" w:hAnsi="Times New Roman" w:cs="Times New Roman"/>
          <w:b/>
          <w:bCs/>
        </w:rPr>
        <w:t xml:space="preserve"> P</w:t>
      </w:r>
      <w:r>
        <w:rPr>
          <w:rFonts w:ascii="Times New Roman" w:hAnsi="Times New Roman" w:cs="Times New Roman"/>
          <w:b/>
          <w:bCs/>
        </w:rPr>
        <w:t>.</w:t>
      </w:r>
      <w:r w:rsidRPr="00E27F63">
        <w:rPr>
          <w:rFonts w:ascii="Times New Roman" w:hAnsi="Times New Roman" w:cs="Times New Roman"/>
          <w:bCs/>
        </w:rPr>
        <w:t>, Slaby</w:t>
      </w:r>
      <w:r>
        <w:rPr>
          <w:rFonts w:ascii="Times New Roman" w:hAnsi="Times New Roman" w:cs="Times New Roman"/>
          <w:bCs/>
        </w:rPr>
        <w:t>,</w:t>
      </w:r>
      <w:r w:rsidRPr="00E27F63">
        <w:rPr>
          <w:rFonts w:ascii="Times New Roman" w:hAnsi="Times New Roman" w:cs="Times New Roman"/>
          <w:bCs/>
        </w:rPr>
        <w:t xml:space="preserve"> I</w:t>
      </w:r>
      <w:r>
        <w:rPr>
          <w:rFonts w:ascii="Times New Roman" w:hAnsi="Times New Roman" w:cs="Times New Roman"/>
          <w:bCs/>
        </w:rPr>
        <w:t>.</w:t>
      </w:r>
      <w:r w:rsidRPr="00E27F63">
        <w:rPr>
          <w:rFonts w:ascii="Times New Roman" w:hAnsi="Times New Roman" w:cs="Times New Roman"/>
          <w:bCs/>
        </w:rPr>
        <w:t>, Vondrasek</w:t>
      </w:r>
      <w:r>
        <w:rPr>
          <w:rFonts w:ascii="Times New Roman" w:hAnsi="Times New Roman" w:cs="Times New Roman"/>
          <w:bCs/>
        </w:rPr>
        <w:t>,</w:t>
      </w:r>
      <w:r w:rsidRPr="00E27F63">
        <w:rPr>
          <w:rFonts w:ascii="Times New Roman" w:hAnsi="Times New Roman" w:cs="Times New Roman"/>
          <w:bCs/>
        </w:rPr>
        <w:t xml:space="preserve"> J</w:t>
      </w:r>
      <w:r>
        <w:rPr>
          <w:rFonts w:ascii="Times New Roman" w:hAnsi="Times New Roman" w:cs="Times New Roman"/>
          <w:bCs/>
        </w:rPr>
        <w:t>. and</w:t>
      </w:r>
      <w:r w:rsidRPr="00E27F6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R. </w:t>
      </w:r>
      <w:r w:rsidRPr="00E27F63">
        <w:rPr>
          <w:rFonts w:ascii="Times New Roman" w:hAnsi="Times New Roman" w:cs="Times New Roman"/>
          <w:bCs/>
        </w:rPr>
        <w:t>Osicka</w:t>
      </w:r>
      <w:r>
        <w:rPr>
          <w:rFonts w:ascii="Times New Roman" w:hAnsi="Times New Roman" w:cs="Times New Roman"/>
          <w:bCs/>
        </w:rPr>
        <w:t xml:space="preserve">* (2013). </w:t>
      </w:r>
      <w:r w:rsidRPr="00E27F63">
        <w:rPr>
          <w:rFonts w:ascii="Times New Roman" w:hAnsi="Times New Roman" w:cs="Times New Roman"/>
          <w:bCs/>
        </w:rPr>
        <w:t>Intrinsically Disordered Enamel Matrix Protein Ameloblastin Forms Ribbon-like Supramolecular Structures via an N-terminal Segment Encoded by Exon 5.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J. Biol. Chem.</w:t>
      </w:r>
      <w:r>
        <w:rPr>
          <w:rFonts w:ascii="Times New Roman" w:hAnsi="Times New Roman" w:cs="Times New Roman"/>
          <w:b/>
          <w:bCs/>
        </w:rPr>
        <w:t xml:space="preserve"> 288:</w:t>
      </w:r>
      <w:r>
        <w:rPr>
          <w:rFonts w:ascii="Times New Roman" w:hAnsi="Times New Roman" w:cs="Times New Roman"/>
          <w:bCs/>
        </w:rPr>
        <w:t xml:space="preserve"> 22333-45 </w:t>
      </w:r>
      <w:r w:rsidRPr="00E27F63">
        <w:rPr>
          <w:rFonts w:ascii="Times New Roman" w:hAnsi="Times New Roman" w:cs="Times New Roman"/>
          <w:bCs/>
        </w:rPr>
        <w:t>doi: 10.1074/jbc.M113.456012</w:t>
      </w:r>
    </w:p>
    <w:p w:rsidR="009F074B" w:rsidRPr="007E3BE0" w:rsidRDefault="009F074B" w:rsidP="009F074B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/>
          <w:bCs/>
        </w:rPr>
      </w:pPr>
      <w:r w:rsidRPr="007E3BE0">
        <w:rPr>
          <w:rFonts w:ascii="Times New Roman" w:hAnsi="Times New Roman" w:cs="Times New Roman"/>
          <w:bCs/>
          <w:lang w:val="cs-CZ"/>
        </w:rPr>
        <w:t xml:space="preserve">Ahmad, J.N., Li, J., Biedermannová, L., Kuchař, M., Šípová, H., Semerádtová, A., Černý, J., Petroková, H., Mikulecký, P., Polínek, J., Staněk, O., Vondrášek, J., Homola, J., Malý, J., Osička, R., Šebo, P. and P. Malý* (2012). Novel High-affinity Binders of Human Interferon Gamma Derived from Albumin-binding Domain of Protein G. </w:t>
      </w:r>
      <w:r w:rsidRPr="007E3BE0">
        <w:rPr>
          <w:rFonts w:ascii="Times New Roman" w:hAnsi="Times New Roman" w:cs="Times New Roman"/>
          <w:b/>
          <w:bCs/>
          <w:i/>
          <w:lang w:val="cs-CZ"/>
        </w:rPr>
        <w:t>Proteins</w:t>
      </w:r>
      <w:r w:rsidRPr="007E3BE0">
        <w:rPr>
          <w:rFonts w:ascii="Times New Roman" w:hAnsi="Times New Roman" w:cs="Times New Roman"/>
          <w:b/>
          <w:bCs/>
          <w:lang w:val="cs-CZ"/>
        </w:rPr>
        <w:t xml:space="preserve"> 80</w:t>
      </w:r>
      <w:r w:rsidRPr="007E3BE0">
        <w:rPr>
          <w:rFonts w:ascii="Times New Roman" w:hAnsi="Times New Roman" w:cs="Times New Roman"/>
          <w:bCs/>
        </w:rPr>
        <w:t>:774-89</w:t>
      </w:r>
      <w:r w:rsidRPr="007E3BE0">
        <w:rPr>
          <w:rFonts w:ascii="Times New Roman" w:hAnsi="Times New Roman" w:cs="Times New Roman"/>
          <w:b/>
          <w:bCs/>
        </w:rPr>
        <w:t xml:space="preserve">. </w:t>
      </w:r>
    </w:p>
    <w:p w:rsidR="009F074B" w:rsidRPr="007E3BE0" w:rsidRDefault="009F074B" w:rsidP="009F074B">
      <w:pPr>
        <w:spacing w:before="120" w:after="120"/>
        <w:ind w:left="357" w:right="-148" w:hanging="357"/>
        <w:jc w:val="both"/>
        <w:rPr>
          <w:rFonts w:ascii="Times New Roman" w:hAnsi="Times New Roman" w:cs="Times New Roman"/>
          <w:b/>
          <w:bCs/>
        </w:rPr>
      </w:pPr>
      <w:r w:rsidRPr="007E3BE0">
        <w:rPr>
          <w:rFonts w:ascii="Times New Roman" w:hAnsi="Times New Roman" w:cs="Times New Roman"/>
          <w:bCs/>
        </w:rPr>
        <w:t xml:space="preserve">Chladkova, B., Kamanova, J., Palova-Jelinkova, L., Cinova, J., Sebo, P. and L. Tuckova* (2011). </w:t>
      </w:r>
      <w:r w:rsidRPr="007E3BE0">
        <w:rPr>
          <w:rFonts w:ascii="Times New Roman" w:hAnsi="Times New Roman" w:cs="Times New Roman"/>
          <w:bCs/>
          <w:lang w:val="cs-CZ"/>
        </w:rPr>
        <w:t xml:space="preserve">Gliadin fragments promote migration of dendritic cells. </w:t>
      </w:r>
      <w:r w:rsidRPr="007E3BE0">
        <w:rPr>
          <w:rFonts w:ascii="Times New Roman" w:hAnsi="Times New Roman" w:cs="Times New Roman"/>
          <w:b/>
          <w:bCs/>
          <w:i/>
          <w:lang w:val="cs-CZ"/>
        </w:rPr>
        <w:t>J. Cell. Mol. Med.</w:t>
      </w:r>
      <w:r w:rsidRPr="007E3BE0">
        <w:rPr>
          <w:rFonts w:ascii="Times New Roman" w:hAnsi="Times New Roman" w:cs="Times New Roman"/>
          <w:b/>
          <w:bCs/>
          <w:lang w:val="cs-CZ"/>
        </w:rPr>
        <w:t xml:space="preserve"> 15, </w:t>
      </w:r>
      <w:r w:rsidRPr="007E3BE0">
        <w:rPr>
          <w:rFonts w:ascii="Times New Roman" w:hAnsi="Times New Roman" w:cs="Times New Roman"/>
          <w:bCs/>
          <w:lang w:val="cs-CZ"/>
        </w:rPr>
        <w:t>938-948.</w:t>
      </w:r>
    </w:p>
    <w:p w:rsidR="009F074B" w:rsidRPr="007E3BE0" w:rsidRDefault="009F074B" w:rsidP="003A2347">
      <w:pPr>
        <w:spacing w:before="120"/>
        <w:ind w:left="426" w:right="-148" w:hanging="426"/>
        <w:rPr>
          <w:rFonts w:ascii="Times New Roman" w:hAnsi="Times New Roman" w:cs="Times New Roman"/>
        </w:rPr>
      </w:pPr>
      <w:r w:rsidRPr="007E3BE0">
        <w:rPr>
          <w:rFonts w:ascii="Times New Roman" w:hAnsi="Times New Roman" w:cs="Times New Roman"/>
        </w:rPr>
        <w:t xml:space="preserve">Sviridova, E., Bumba, L., Rezacova, P., Prochazkova, K., Kavan, D., Bezouska, K., Kuty, M., Sebo, P. and I. Kuta-Smatanova* (2010). Crystallization and preliminary crystallographic characterization of the iron-regulated outer membrane lipoprotein FrpD from Neisseria meningitidis. </w:t>
      </w:r>
      <w:r w:rsidRPr="007E3BE0">
        <w:rPr>
          <w:rFonts w:ascii="Times New Roman" w:hAnsi="Times New Roman" w:cs="Times New Roman"/>
          <w:b/>
          <w:i/>
        </w:rPr>
        <w:t>Acta Crystallogr. Sect. F Struct. Biol. Cryst. Commun.</w:t>
      </w:r>
      <w:r w:rsidRPr="007E3BE0">
        <w:rPr>
          <w:rFonts w:ascii="Times New Roman" w:hAnsi="Times New Roman" w:cs="Times New Roman"/>
        </w:rPr>
        <w:t xml:space="preserve"> </w:t>
      </w:r>
      <w:r w:rsidRPr="007E3BE0">
        <w:rPr>
          <w:rFonts w:ascii="Times New Roman" w:hAnsi="Times New Roman" w:cs="Times New Roman"/>
          <w:b/>
        </w:rPr>
        <w:t>66</w:t>
      </w:r>
      <w:r w:rsidRPr="007E3BE0">
        <w:rPr>
          <w:rFonts w:ascii="Times New Roman" w:hAnsi="Times New Roman" w:cs="Times New Roman"/>
        </w:rPr>
        <w:t>(Pt 9):1119-23.</w:t>
      </w:r>
    </w:p>
    <w:p w:rsidR="00D22BA1" w:rsidRPr="007E3BE0" w:rsidRDefault="00D22BA1" w:rsidP="003A2347">
      <w:pPr>
        <w:spacing w:before="120"/>
        <w:ind w:left="426" w:right="-148" w:hanging="426"/>
        <w:rPr>
          <w:rFonts w:ascii="Times New Roman" w:hAnsi="Times New Roman" w:cs="Times New Roman"/>
          <w:noProof w:val="0"/>
        </w:rPr>
      </w:pPr>
      <w:r w:rsidRPr="007E3BE0">
        <w:rPr>
          <w:rFonts w:ascii="Times New Roman" w:hAnsi="Times New Roman" w:cs="Times New Roman"/>
          <w:noProof w:val="0"/>
        </w:rPr>
        <w:t xml:space="preserve">Sánchez, D., </w:t>
      </w:r>
      <w:proofErr w:type="spellStart"/>
      <w:r w:rsidRPr="007E3BE0">
        <w:rPr>
          <w:rFonts w:ascii="Times New Roman" w:hAnsi="Times New Roman" w:cs="Times New Roman"/>
          <w:noProof w:val="0"/>
        </w:rPr>
        <w:t>Tučková</w:t>
      </w:r>
      <w:proofErr w:type="spellEnd"/>
      <w:r w:rsidRPr="007E3BE0">
        <w:rPr>
          <w:rFonts w:ascii="Times New Roman" w:hAnsi="Times New Roman" w:cs="Times New Roman"/>
          <w:noProof w:val="0"/>
        </w:rPr>
        <w:t xml:space="preserve">*, L., </w:t>
      </w:r>
      <w:r w:rsidRPr="007E3BE0">
        <w:rPr>
          <w:rFonts w:ascii="Times New Roman" w:hAnsi="Times New Roman" w:cs="Times New Roman"/>
          <w:b/>
          <w:bCs/>
          <w:noProof w:val="0"/>
        </w:rPr>
        <w:t>Šebo, P.</w:t>
      </w:r>
      <w:r w:rsidRPr="007E3BE0">
        <w:rPr>
          <w:rFonts w:ascii="Times New Roman" w:hAnsi="Times New Roman" w:cs="Times New Roman"/>
          <w:noProof w:val="0"/>
        </w:rPr>
        <w:t xml:space="preserve">, </w:t>
      </w:r>
      <w:proofErr w:type="spellStart"/>
      <w:r w:rsidRPr="007E3BE0">
        <w:rPr>
          <w:rFonts w:ascii="Times New Roman" w:hAnsi="Times New Roman" w:cs="Times New Roman"/>
          <w:noProof w:val="0"/>
        </w:rPr>
        <w:t>Michalak</w:t>
      </w:r>
      <w:proofErr w:type="spellEnd"/>
      <w:r w:rsidRPr="007E3BE0">
        <w:rPr>
          <w:rFonts w:ascii="Times New Roman" w:hAnsi="Times New Roman" w:cs="Times New Roman"/>
          <w:noProof w:val="0"/>
        </w:rPr>
        <w:t xml:space="preserve">, M., Whelan, A., </w:t>
      </w:r>
      <w:proofErr w:type="spellStart"/>
      <w:r w:rsidRPr="007E3BE0">
        <w:rPr>
          <w:rFonts w:ascii="Times New Roman" w:hAnsi="Times New Roman" w:cs="Times New Roman"/>
          <w:noProof w:val="0"/>
        </w:rPr>
        <w:t>Šterzl</w:t>
      </w:r>
      <w:proofErr w:type="spellEnd"/>
      <w:r w:rsidRPr="007E3BE0">
        <w:rPr>
          <w:rFonts w:ascii="Times New Roman" w:hAnsi="Times New Roman" w:cs="Times New Roman"/>
          <w:noProof w:val="0"/>
        </w:rPr>
        <w:t xml:space="preserve">, L. </w:t>
      </w:r>
      <w:proofErr w:type="spellStart"/>
      <w:r w:rsidRPr="007E3BE0">
        <w:rPr>
          <w:rFonts w:ascii="Times New Roman" w:hAnsi="Times New Roman" w:cs="Times New Roman"/>
          <w:noProof w:val="0"/>
        </w:rPr>
        <w:t>Jelínková</w:t>
      </w:r>
      <w:proofErr w:type="spellEnd"/>
      <w:r w:rsidRPr="007E3BE0">
        <w:rPr>
          <w:rFonts w:ascii="Times New Roman" w:hAnsi="Times New Roman" w:cs="Times New Roman"/>
          <w:noProof w:val="0"/>
        </w:rPr>
        <w:t xml:space="preserve">, L., </w:t>
      </w:r>
      <w:proofErr w:type="spellStart"/>
      <w:r w:rsidRPr="007E3BE0">
        <w:rPr>
          <w:rFonts w:ascii="Times New Roman" w:hAnsi="Times New Roman" w:cs="Times New Roman"/>
          <w:noProof w:val="0"/>
        </w:rPr>
        <w:t>Havrdová</w:t>
      </w:r>
      <w:proofErr w:type="spellEnd"/>
      <w:r w:rsidRPr="007E3BE0">
        <w:rPr>
          <w:rFonts w:ascii="Times New Roman" w:hAnsi="Times New Roman" w:cs="Times New Roman"/>
          <w:noProof w:val="0"/>
        </w:rPr>
        <w:t xml:space="preserve">, M. </w:t>
      </w:r>
      <w:proofErr w:type="spellStart"/>
      <w:r w:rsidRPr="007E3BE0">
        <w:rPr>
          <w:rFonts w:ascii="Times New Roman" w:hAnsi="Times New Roman" w:cs="Times New Roman"/>
          <w:noProof w:val="0"/>
        </w:rPr>
        <w:t>Imramovská</w:t>
      </w:r>
      <w:proofErr w:type="spellEnd"/>
      <w:r w:rsidRPr="007E3BE0">
        <w:rPr>
          <w:rFonts w:ascii="Times New Roman" w:hAnsi="Times New Roman" w:cs="Times New Roman"/>
          <w:noProof w:val="0"/>
        </w:rPr>
        <w:t xml:space="preserve"> and H. </w:t>
      </w:r>
      <w:proofErr w:type="spellStart"/>
      <w:r w:rsidRPr="007E3BE0">
        <w:rPr>
          <w:rFonts w:ascii="Times New Roman" w:hAnsi="Times New Roman" w:cs="Times New Roman"/>
          <w:noProof w:val="0"/>
        </w:rPr>
        <w:t>Tlaskalová-Hogenová</w:t>
      </w:r>
      <w:proofErr w:type="spellEnd"/>
      <w:r w:rsidRPr="007E3BE0">
        <w:rPr>
          <w:rFonts w:ascii="Times New Roman" w:hAnsi="Times New Roman" w:cs="Times New Roman"/>
          <w:noProof w:val="0"/>
        </w:rPr>
        <w:t xml:space="preserve"> (2000) </w:t>
      </w:r>
      <w:proofErr w:type="spellStart"/>
      <w:r w:rsidRPr="007E3BE0">
        <w:rPr>
          <w:rFonts w:ascii="Times New Roman" w:hAnsi="Times New Roman" w:cs="Times New Roman"/>
          <w:noProof w:val="0"/>
        </w:rPr>
        <w:t>Occurence</w:t>
      </w:r>
      <w:proofErr w:type="spellEnd"/>
      <w:r w:rsidRPr="007E3BE0">
        <w:rPr>
          <w:rFonts w:ascii="Times New Roman" w:hAnsi="Times New Roman" w:cs="Times New Roman"/>
          <w:noProof w:val="0"/>
        </w:rPr>
        <w:t xml:space="preserve"> of IgA and IgG Autoantibodies to </w:t>
      </w:r>
      <w:proofErr w:type="spellStart"/>
      <w:r w:rsidRPr="007E3BE0">
        <w:rPr>
          <w:rFonts w:ascii="Times New Roman" w:hAnsi="Times New Roman" w:cs="Times New Roman"/>
          <w:noProof w:val="0"/>
        </w:rPr>
        <w:t>calreticulin</w:t>
      </w:r>
      <w:proofErr w:type="spellEnd"/>
      <w:r w:rsidRPr="007E3BE0">
        <w:rPr>
          <w:rFonts w:ascii="Times New Roman" w:hAnsi="Times New Roman" w:cs="Times New Roman"/>
          <w:noProof w:val="0"/>
        </w:rPr>
        <w:t xml:space="preserve"> in coeliac disease and various autoimmune diseases. </w:t>
      </w:r>
      <w:r w:rsidRPr="007E3BE0">
        <w:rPr>
          <w:rFonts w:ascii="Times New Roman" w:hAnsi="Times New Roman" w:cs="Times New Roman"/>
          <w:b/>
          <w:bCs/>
          <w:i/>
          <w:iCs/>
          <w:noProof w:val="0"/>
        </w:rPr>
        <w:t xml:space="preserve">J. </w:t>
      </w:r>
      <w:proofErr w:type="spellStart"/>
      <w:r w:rsidRPr="007E3BE0">
        <w:rPr>
          <w:rFonts w:ascii="Times New Roman" w:hAnsi="Times New Roman" w:cs="Times New Roman"/>
          <w:b/>
          <w:bCs/>
          <w:i/>
          <w:iCs/>
          <w:noProof w:val="0"/>
        </w:rPr>
        <w:t>Autoimmun</w:t>
      </w:r>
      <w:proofErr w:type="spellEnd"/>
      <w:r w:rsidRPr="007E3BE0">
        <w:rPr>
          <w:rFonts w:ascii="Times New Roman" w:hAnsi="Times New Roman" w:cs="Times New Roman"/>
          <w:i/>
          <w:iCs/>
          <w:noProof w:val="0"/>
        </w:rPr>
        <w:t>.</w:t>
      </w:r>
      <w:r w:rsidRPr="007E3BE0">
        <w:rPr>
          <w:rFonts w:ascii="Times New Roman" w:hAnsi="Times New Roman" w:cs="Times New Roman"/>
          <w:noProof w:val="0"/>
        </w:rPr>
        <w:t xml:space="preserve"> </w:t>
      </w:r>
      <w:r w:rsidRPr="007E3BE0">
        <w:rPr>
          <w:rFonts w:ascii="Times New Roman" w:hAnsi="Times New Roman" w:cs="Times New Roman"/>
          <w:b/>
          <w:bCs/>
          <w:noProof w:val="0"/>
        </w:rPr>
        <w:t>15</w:t>
      </w:r>
      <w:r w:rsidRPr="007E3BE0">
        <w:rPr>
          <w:rFonts w:ascii="Times New Roman" w:hAnsi="Times New Roman" w:cs="Times New Roman"/>
          <w:noProof w:val="0"/>
        </w:rPr>
        <w:t>, 441-449.</w:t>
      </w:r>
    </w:p>
    <w:p w:rsidR="00D22BA1" w:rsidRPr="007E3BE0" w:rsidRDefault="00D22BA1" w:rsidP="00D22BA1">
      <w:pPr>
        <w:spacing w:before="120"/>
        <w:ind w:left="426" w:right="-148" w:hanging="426"/>
        <w:rPr>
          <w:rFonts w:ascii="Times New Roman" w:hAnsi="Times New Roman" w:cs="Times New Roman"/>
          <w:b/>
          <w:bCs/>
        </w:rPr>
      </w:pPr>
      <w:r w:rsidRPr="007E3BE0">
        <w:rPr>
          <w:rFonts w:ascii="Times New Roman" w:hAnsi="Times New Roman" w:cs="Times New Roman"/>
        </w:rPr>
        <w:t xml:space="preserve">J. Weiser* and </w:t>
      </w:r>
      <w:r w:rsidRPr="007E3BE0">
        <w:rPr>
          <w:rFonts w:ascii="Times New Roman" w:hAnsi="Times New Roman" w:cs="Times New Roman"/>
          <w:b/>
          <w:bCs/>
        </w:rPr>
        <w:t>P. Šebo</w:t>
      </w:r>
      <w:r w:rsidRPr="007E3BE0">
        <w:rPr>
          <w:rFonts w:ascii="Times New Roman" w:hAnsi="Times New Roman" w:cs="Times New Roman"/>
        </w:rPr>
        <w:t xml:space="preserve"> (1988): Molecular properties of elongation factor Tu from Streptomyces aurerofaciens and Escherichia coli. </w:t>
      </w:r>
      <w:r w:rsidRPr="007E3BE0">
        <w:rPr>
          <w:rFonts w:ascii="Times New Roman" w:hAnsi="Times New Roman" w:cs="Times New Roman"/>
          <w:b/>
          <w:bCs/>
          <w:i/>
          <w:iCs/>
        </w:rPr>
        <w:t>Folia Microbiol</w:t>
      </w:r>
      <w:r w:rsidRPr="007E3BE0">
        <w:rPr>
          <w:rFonts w:ascii="Times New Roman" w:hAnsi="Times New Roman" w:cs="Times New Roman"/>
        </w:rPr>
        <w:t xml:space="preserve">. </w:t>
      </w:r>
      <w:r w:rsidRPr="007E3BE0">
        <w:rPr>
          <w:rFonts w:ascii="Times New Roman" w:hAnsi="Times New Roman" w:cs="Times New Roman"/>
          <w:b/>
          <w:bCs/>
        </w:rPr>
        <w:t>33</w:t>
      </w:r>
      <w:r w:rsidRPr="007E3BE0">
        <w:rPr>
          <w:rFonts w:ascii="Times New Roman" w:hAnsi="Times New Roman" w:cs="Times New Roman"/>
        </w:rPr>
        <w:t xml:space="preserve">, 81-87. </w:t>
      </w:r>
      <w:r w:rsidRPr="007E3BE0">
        <w:rPr>
          <w:rFonts w:ascii="Times New Roman" w:hAnsi="Times New Roman" w:cs="Times New Roman"/>
        </w:rPr>
        <w:tab/>
      </w:r>
      <w:r w:rsidRPr="007E3BE0">
        <w:rPr>
          <w:rFonts w:ascii="Times New Roman" w:hAnsi="Times New Roman" w:cs="Times New Roman"/>
        </w:rPr>
        <w:tab/>
      </w:r>
    </w:p>
    <w:p w:rsidR="00D22BA1" w:rsidRPr="007E3BE0" w:rsidRDefault="00D22BA1" w:rsidP="00D22BA1">
      <w:pPr>
        <w:spacing w:before="120" w:after="120"/>
        <w:ind w:left="425" w:right="-147" w:hanging="425"/>
        <w:rPr>
          <w:rFonts w:ascii="Times New Roman" w:hAnsi="Times New Roman" w:cs="Times New Roman"/>
        </w:rPr>
      </w:pPr>
      <w:r w:rsidRPr="007E3BE0">
        <w:rPr>
          <w:rFonts w:ascii="Times New Roman" w:hAnsi="Times New Roman" w:cs="Times New Roman"/>
          <w:b/>
          <w:bCs/>
        </w:rPr>
        <w:t>P.  Šebo</w:t>
      </w:r>
      <w:r w:rsidRPr="007E3BE0">
        <w:rPr>
          <w:rFonts w:ascii="Times New Roman" w:hAnsi="Times New Roman" w:cs="Times New Roman"/>
        </w:rPr>
        <w:t xml:space="preserve">*, and J. Šťastná (1987): Identification of an inducible penicillinase of the lithoautotrophic hydrogen-oxidizing bacterium Alcaligenes eutrophus. </w:t>
      </w:r>
      <w:r w:rsidRPr="007E3BE0">
        <w:rPr>
          <w:rFonts w:ascii="Times New Roman" w:hAnsi="Times New Roman" w:cs="Times New Roman"/>
          <w:i/>
          <w:iCs/>
        </w:rPr>
        <w:t>F</w:t>
      </w:r>
      <w:r w:rsidRPr="007E3BE0">
        <w:rPr>
          <w:rFonts w:ascii="Times New Roman" w:hAnsi="Times New Roman" w:cs="Times New Roman"/>
          <w:b/>
          <w:bCs/>
          <w:i/>
          <w:iCs/>
        </w:rPr>
        <w:t>olia Microbiol.</w:t>
      </w:r>
      <w:r w:rsidRPr="007E3BE0">
        <w:rPr>
          <w:rFonts w:ascii="Times New Roman" w:hAnsi="Times New Roman" w:cs="Times New Roman"/>
        </w:rPr>
        <w:t xml:space="preserve"> </w:t>
      </w:r>
      <w:r w:rsidRPr="007E3BE0">
        <w:rPr>
          <w:rFonts w:ascii="Times New Roman" w:hAnsi="Times New Roman" w:cs="Times New Roman"/>
          <w:b/>
          <w:bCs/>
        </w:rPr>
        <w:t>32</w:t>
      </w:r>
      <w:r w:rsidRPr="007E3BE0">
        <w:rPr>
          <w:rFonts w:ascii="Times New Roman" w:hAnsi="Times New Roman" w:cs="Times New Roman"/>
        </w:rPr>
        <w:t xml:space="preserve">, 376-381. </w:t>
      </w:r>
    </w:p>
    <w:p w:rsidR="00D22BA1" w:rsidRPr="007E3BE0" w:rsidRDefault="00D22BA1" w:rsidP="00D22BA1">
      <w:pPr>
        <w:spacing w:before="120"/>
        <w:ind w:left="426" w:right="-148" w:hanging="426"/>
        <w:rPr>
          <w:rFonts w:ascii="Times New Roman" w:hAnsi="Times New Roman" w:cs="Times New Roman"/>
        </w:rPr>
      </w:pPr>
      <w:r w:rsidRPr="007E3BE0">
        <w:rPr>
          <w:rFonts w:ascii="Times New Roman" w:hAnsi="Times New Roman" w:cs="Times New Roman"/>
          <w:b/>
          <w:bCs/>
        </w:rPr>
        <w:t>P. Šebo</w:t>
      </w:r>
      <w:r w:rsidRPr="007E3BE0">
        <w:rPr>
          <w:rFonts w:ascii="Times New Roman" w:hAnsi="Times New Roman" w:cs="Times New Roman"/>
        </w:rPr>
        <w:t>*  (1986): Hydrogen-oxidizing bacteria in biotechnology</w:t>
      </w:r>
      <w:r w:rsidRPr="007E3BE0">
        <w:rPr>
          <w:rFonts w:ascii="Times New Roman" w:hAnsi="Times New Roman" w:cs="Times New Roman"/>
          <w:i/>
          <w:iCs/>
        </w:rPr>
        <w:t xml:space="preserve">. </w:t>
      </w:r>
      <w:r w:rsidRPr="007E3BE0">
        <w:rPr>
          <w:rFonts w:ascii="Times New Roman" w:hAnsi="Times New Roman" w:cs="Times New Roman"/>
          <w:b/>
          <w:bCs/>
          <w:i/>
          <w:iCs/>
        </w:rPr>
        <w:t>Trends in Biotechnol</w:t>
      </w:r>
      <w:r w:rsidRPr="007E3BE0">
        <w:rPr>
          <w:rFonts w:ascii="Times New Roman" w:hAnsi="Times New Roman" w:cs="Times New Roman"/>
          <w:b/>
          <w:bCs/>
        </w:rPr>
        <w:t>.</w:t>
      </w:r>
      <w:r w:rsidRPr="007E3BE0">
        <w:rPr>
          <w:rFonts w:ascii="Times New Roman" w:hAnsi="Times New Roman" w:cs="Times New Roman"/>
        </w:rPr>
        <w:t xml:space="preserve"> </w:t>
      </w:r>
      <w:r w:rsidRPr="007E3BE0">
        <w:rPr>
          <w:rFonts w:ascii="Times New Roman" w:hAnsi="Times New Roman" w:cs="Times New Roman"/>
          <w:b/>
          <w:bCs/>
        </w:rPr>
        <w:t>4</w:t>
      </w:r>
      <w:r w:rsidRPr="007E3BE0">
        <w:rPr>
          <w:rFonts w:ascii="Times New Roman" w:hAnsi="Times New Roman" w:cs="Times New Roman"/>
        </w:rPr>
        <w:t>, 321-323.</w:t>
      </w:r>
    </w:p>
    <w:p w:rsidR="00BC6C28" w:rsidRPr="007E3BE0" w:rsidRDefault="00D22BA1" w:rsidP="00D22BA1">
      <w:pPr>
        <w:spacing w:before="240"/>
        <w:ind w:left="425" w:right="-147" w:hanging="425"/>
        <w:rPr>
          <w:rFonts w:ascii="Times New Roman" w:hAnsi="Times New Roman" w:cs="Times New Roman"/>
          <w:b/>
          <w:i/>
          <w:u w:val="single"/>
        </w:rPr>
      </w:pPr>
      <w:r w:rsidRPr="007E3BE0">
        <w:rPr>
          <w:rFonts w:ascii="Times New Roman" w:hAnsi="Times New Roman" w:cs="Times New Roman"/>
          <w:b/>
          <w:i/>
          <w:u w:val="single"/>
        </w:rPr>
        <w:t>6)</w:t>
      </w:r>
      <w:r w:rsidRPr="007E3BE0">
        <w:rPr>
          <w:rFonts w:ascii="Times New Roman" w:hAnsi="Times New Roman" w:cs="Times New Roman"/>
          <w:b/>
          <w:i/>
          <w:u w:val="single"/>
        </w:rPr>
        <w:tab/>
      </w:r>
      <w:r w:rsidR="00BC6C28" w:rsidRPr="007E3BE0">
        <w:rPr>
          <w:rFonts w:ascii="Times New Roman" w:hAnsi="Times New Roman" w:cs="Times New Roman"/>
          <w:b/>
          <w:i/>
          <w:u w:val="single"/>
        </w:rPr>
        <w:t>Book chapters:</w:t>
      </w:r>
    </w:p>
    <w:p w:rsidR="00E03000" w:rsidRPr="007E3BE0" w:rsidRDefault="00E03000" w:rsidP="003A2347">
      <w:pPr>
        <w:spacing w:before="120"/>
        <w:ind w:left="425" w:right="-148" w:hanging="425"/>
        <w:rPr>
          <w:rFonts w:ascii="Times New Roman" w:hAnsi="Times New Roman" w:cs="Times New Roman"/>
        </w:rPr>
      </w:pPr>
      <w:r w:rsidRPr="007E3BE0">
        <w:rPr>
          <w:rFonts w:ascii="Times New Roman" w:hAnsi="Times New Roman" w:cs="Times New Roman"/>
        </w:rPr>
        <w:t xml:space="preserve">Simsova, M., Karimova, G., Sebo, P. And D. Ladant: Biotechnological Applications of the </w:t>
      </w:r>
      <w:r w:rsidRPr="007E3BE0">
        <w:rPr>
          <w:rFonts w:ascii="Times New Roman" w:hAnsi="Times New Roman" w:cs="Times New Roman"/>
          <w:i/>
          <w:iCs/>
        </w:rPr>
        <w:t xml:space="preserve">Bordetella pertussis </w:t>
      </w:r>
      <w:r w:rsidRPr="007E3BE0">
        <w:rPr>
          <w:rFonts w:ascii="Times New Roman" w:hAnsi="Times New Roman" w:cs="Times New Roman"/>
        </w:rPr>
        <w:t xml:space="preserve">Adenylate Cyclase Toxin.  </w:t>
      </w:r>
      <w:r w:rsidRPr="007E3BE0">
        <w:rPr>
          <w:rFonts w:ascii="Times New Roman" w:hAnsi="Times New Roman" w:cs="Times New Roman"/>
          <w:i/>
          <w:iCs/>
        </w:rPr>
        <w:t>In:</w:t>
      </w:r>
      <w:r w:rsidRPr="007E3BE0">
        <w:rPr>
          <w:rFonts w:ascii="Times New Roman" w:hAnsi="Times New Roman" w:cs="Times New Roman"/>
        </w:rPr>
        <w:t xml:space="preserve"> </w:t>
      </w:r>
      <w:r w:rsidRPr="007E3BE0">
        <w:rPr>
          <w:rFonts w:ascii="Times New Roman" w:hAnsi="Times New Roman" w:cs="Times New Roman"/>
          <w:i/>
          <w:iCs/>
        </w:rPr>
        <w:t>Bordetella</w:t>
      </w:r>
      <w:r w:rsidRPr="007E3BE0">
        <w:rPr>
          <w:rFonts w:ascii="Times New Roman" w:hAnsi="Times New Roman" w:cs="Times New Roman"/>
        </w:rPr>
        <w:t xml:space="preserve"> Molecular Microbiology. Ed. C. Locht. Horizon Biocience 2007. ISBN 978-1-904933-31-1. pp. 209-244</w:t>
      </w:r>
    </w:p>
    <w:p w:rsidR="00BC6C28" w:rsidRPr="007E3BE0" w:rsidRDefault="00BC6C28" w:rsidP="003A2347">
      <w:pPr>
        <w:spacing w:before="120"/>
        <w:ind w:left="425" w:right="-148" w:hanging="425"/>
        <w:rPr>
          <w:rFonts w:ascii="Times New Roman" w:hAnsi="Times New Roman" w:cs="Times New Roman"/>
        </w:rPr>
      </w:pPr>
      <w:r w:rsidRPr="007E3BE0">
        <w:rPr>
          <w:rFonts w:ascii="Times New Roman" w:hAnsi="Times New Roman" w:cs="Times New Roman"/>
        </w:rPr>
        <w:lastRenderedPageBreak/>
        <w:t xml:space="preserve">Mašín, J., Šebo, P. and C. Locht: </w:t>
      </w:r>
      <w:r w:rsidRPr="007E3BE0">
        <w:rPr>
          <w:rFonts w:ascii="Times New Roman" w:hAnsi="Times New Roman" w:cs="Times New Roman"/>
          <w:i/>
          <w:iCs/>
        </w:rPr>
        <w:t xml:space="preserve">Bordetella </w:t>
      </w:r>
      <w:r w:rsidRPr="007E3BE0">
        <w:rPr>
          <w:rFonts w:ascii="Times New Roman" w:hAnsi="Times New Roman" w:cs="Times New Roman"/>
        </w:rPr>
        <w:t xml:space="preserve">Toxins. </w:t>
      </w:r>
      <w:r w:rsidRPr="007E3BE0">
        <w:rPr>
          <w:rFonts w:ascii="Times New Roman" w:hAnsi="Times New Roman" w:cs="Times New Roman"/>
          <w:i/>
          <w:iCs/>
        </w:rPr>
        <w:t>In</w:t>
      </w:r>
      <w:r w:rsidRPr="007E3BE0">
        <w:rPr>
          <w:rFonts w:ascii="Times New Roman" w:hAnsi="Times New Roman" w:cs="Times New Roman"/>
        </w:rPr>
        <w:t>: The Comprehensive Source Book o</w:t>
      </w:r>
      <w:r w:rsidR="001D3C8E" w:rsidRPr="007E3BE0">
        <w:rPr>
          <w:rFonts w:ascii="Times New Roman" w:hAnsi="Times New Roman" w:cs="Times New Roman"/>
        </w:rPr>
        <w:t>f</w:t>
      </w:r>
      <w:r w:rsidRPr="007E3BE0">
        <w:rPr>
          <w:rFonts w:ascii="Times New Roman" w:hAnsi="Times New Roman" w:cs="Times New Roman"/>
        </w:rPr>
        <w:t xml:space="preserve"> BACTERIAL PROTEIN TOXINS. 3</w:t>
      </w:r>
      <w:r w:rsidRPr="007E3BE0">
        <w:rPr>
          <w:rFonts w:ascii="Times New Roman" w:hAnsi="Times New Roman" w:cs="Times New Roman"/>
          <w:vertAlign w:val="superscript"/>
        </w:rPr>
        <w:t>rd</w:t>
      </w:r>
      <w:r w:rsidRPr="007E3BE0">
        <w:rPr>
          <w:rFonts w:ascii="Times New Roman" w:hAnsi="Times New Roman" w:cs="Times New Roman"/>
        </w:rPr>
        <w:t xml:space="preserve"> ed.. J.E. Alouf and M.R. Popoff, editors. Academic Press  2006, ISBN 13: 978-0-12-088445-2 / ISBN 10: 0-12-088445-3. pp. 291-309</w:t>
      </w:r>
    </w:p>
    <w:p w:rsidR="00BC6C28" w:rsidRPr="007E3BE0" w:rsidRDefault="00BC6C28" w:rsidP="003A2347">
      <w:pPr>
        <w:ind w:left="426" w:right="-148" w:hanging="426"/>
        <w:rPr>
          <w:rFonts w:ascii="Times New Roman" w:hAnsi="Times New Roman" w:cs="Times New Roman"/>
        </w:rPr>
      </w:pPr>
    </w:p>
    <w:p w:rsidR="00BC6C28" w:rsidRPr="007E3BE0" w:rsidRDefault="00BC6C28" w:rsidP="003A2347">
      <w:pPr>
        <w:ind w:left="426" w:right="-148" w:hanging="426"/>
        <w:rPr>
          <w:rFonts w:ascii="Times New Roman" w:hAnsi="Times New Roman" w:cs="Times New Roman"/>
        </w:rPr>
      </w:pPr>
      <w:r w:rsidRPr="007E3BE0">
        <w:rPr>
          <w:rFonts w:ascii="Times New Roman" w:hAnsi="Times New Roman" w:cs="Times New Roman"/>
        </w:rPr>
        <w:t>Šebo, P. - Ullmann, A.: Adenylate cyclase toxin (</w:t>
      </w:r>
      <w:r w:rsidRPr="007E3BE0">
        <w:rPr>
          <w:rFonts w:ascii="Times New Roman" w:hAnsi="Times New Roman" w:cs="Times New Roman"/>
          <w:i/>
          <w:iCs/>
        </w:rPr>
        <w:t>Bordetella</w:t>
      </w:r>
      <w:r w:rsidRPr="007E3BE0">
        <w:rPr>
          <w:rFonts w:ascii="Times New Roman" w:hAnsi="Times New Roman" w:cs="Times New Roman"/>
        </w:rPr>
        <w:t xml:space="preserve"> sp.). </w:t>
      </w:r>
      <w:r w:rsidRPr="007E3BE0">
        <w:rPr>
          <w:rFonts w:ascii="Times New Roman" w:hAnsi="Times New Roman" w:cs="Times New Roman"/>
          <w:i/>
          <w:iCs/>
        </w:rPr>
        <w:t>In</w:t>
      </w:r>
      <w:r w:rsidRPr="007E3BE0">
        <w:rPr>
          <w:rFonts w:ascii="Times New Roman" w:hAnsi="Times New Roman" w:cs="Times New Roman"/>
        </w:rPr>
        <w:t>: Guidebook to Protein Toxins and Their Use In Cell Biology. - (Ed. Rappuoli, R.; Montecucco, C.). - Oxford, A Samrook and Tooze Publication 1997. - S. 38-40.</w:t>
      </w:r>
    </w:p>
    <w:p w:rsidR="00F63289" w:rsidRPr="007E3BE0" w:rsidRDefault="00D22BA1" w:rsidP="00D22BA1">
      <w:pPr>
        <w:spacing w:before="240"/>
        <w:ind w:left="425" w:right="-147" w:hanging="425"/>
        <w:rPr>
          <w:rFonts w:ascii="Times New Roman" w:hAnsi="Times New Roman" w:cs="Times New Roman"/>
          <w:b/>
          <w:i/>
          <w:u w:val="single"/>
        </w:rPr>
      </w:pPr>
      <w:r w:rsidRPr="007E3BE0">
        <w:rPr>
          <w:rFonts w:ascii="Times New Roman" w:hAnsi="Times New Roman" w:cs="Times New Roman"/>
          <w:b/>
          <w:i/>
          <w:u w:val="single"/>
        </w:rPr>
        <w:t>7)</w:t>
      </w:r>
      <w:r w:rsidRPr="007E3BE0">
        <w:rPr>
          <w:rFonts w:ascii="Times New Roman" w:hAnsi="Times New Roman" w:cs="Times New Roman"/>
          <w:b/>
          <w:i/>
          <w:u w:val="single"/>
        </w:rPr>
        <w:tab/>
      </w:r>
      <w:r w:rsidR="00F63289" w:rsidRPr="007E3BE0">
        <w:rPr>
          <w:rFonts w:ascii="Times New Roman" w:hAnsi="Times New Roman" w:cs="Times New Roman"/>
          <w:b/>
          <w:i/>
          <w:u w:val="single"/>
        </w:rPr>
        <w:t xml:space="preserve">Patents: </w:t>
      </w:r>
    </w:p>
    <w:p w:rsidR="00F63289" w:rsidRPr="007E3BE0" w:rsidRDefault="00F63289" w:rsidP="00D22BA1">
      <w:pPr>
        <w:spacing w:before="120" w:after="120"/>
        <w:ind w:left="426" w:right="-147" w:hanging="426"/>
        <w:rPr>
          <w:rFonts w:ascii="Times New Roman" w:hAnsi="Times New Roman" w:cs="Times New Roman"/>
        </w:rPr>
      </w:pPr>
      <w:r w:rsidRPr="007E3BE0">
        <w:rPr>
          <w:rFonts w:ascii="Times New Roman" w:hAnsi="Times New Roman" w:cs="Times New Roman"/>
          <w:b/>
          <w:bCs/>
        </w:rPr>
        <w:t>P. Šebo</w:t>
      </w:r>
      <w:r w:rsidRPr="007E3BE0">
        <w:rPr>
          <w:rFonts w:ascii="Times New Roman" w:hAnsi="Times New Roman" w:cs="Times New Roman"/>
        </w:rPr>
        <w:t xml:space="preserve">  J. Pohl. &amp; V. Kostka: Method of isolation of cystatins, the natural inhibitors of cystein proteinases from extracts of natural materials by the use of immobilized cystein proteinases. </w:t>
      </w:r>
      <w:r w:rsidRPr="007E3BE0">
        <w:rPr>
          <w:rFonts w:ascii="Times New Roman" w:hAnsi="Times New Roman" w:cs="Times New Roman"/>
          <w:i/>
          <w:iCs/>
        </w:rPr>
        <w:t>Czechoslovak Patent No</w:t>
      </w:r>
      <w:r w:rsidRPr="007E3BE0">
        <w:rPr>
          <w:rFonts w:ascii="Times New Roman" w:hAnsi="Times New Roman" w:cs="Times New Roman"/>
        </w:rPr>
        <w:t>. 242 391 (1988).</w:t>
      </w:r>
    </w:p>
    <w:p w:rsidR="00F63289" w:rsidRPr="007E3BE0" w:rsidRDefault="00F63289" w:rsidP="00D22BA1">
      <w:pPr>
        <w:spacing w:before="120" w:after="120"/>
        <w:ind w:left="425" w:right="-147" w:hanging="425"/>
        <w:rPr>
          <w:rFonts w:ascii="Times New Roman" w:hAnsi="Times New Roman" w:cs="Times New Roman"/>
        </w:rPr>
      </w:pPr>
      <w:r w:rsidRPr="007E3BE0">
        <w:rPr>
          <w:rFonts w:ascii="Times New Roman" w:hAnsi="Times New Roman" w:cs="Times New Roman"/>
        </w:rPr>
        <w:t xml:space="preserve">D. Ladant, C. Leclerc, </w:t>
      </w:r>
      <w:r w:rsidRPr="007E3BE0">
        <w:rPr>
          <w:rFonts w:ascii="Times New Roman" w:hAnsi="Times New Roman" w:cs="Times New Roman"/>
          <w:b/>
          <w:bCs/>
        </w:rPr>
        <w:t>P. Šebo</w:t>
      </w:r>
      <w:r w:rsidRPr="007E3BE0">
        <w:rPr>
          <w:rFonts w:ascii="Times New Roman" w:hAnsi="Times New Roman" w:cs="Times New Roman"/>
        </w:rPr>
        <w:t xml:space="preserve"> </w:t>
      </w:r>
      <w:r w:rsidR="00FF24CB">
        <w:rPr>
          <w:rFonts w:ascii="Times New Roman" w:hAnsi="Times New Roman" w:cs="Times New Roman"/>
        </w:rPr>
        <w:t>and</w:t>
      </w:r>
      <w:r w:rsidRPr="007E3BE0">
        <w:rPr>
          <w:rFonts w:ascii="Times New Roman" w:hAnsi="Times New Roman" w:cs="Times New Roman"/>
        </w:rPr>
        <w:t xml:space="preserve"> A. Ullmann: Recombinant mutants for inducing specific immune responses. </w:t>
      </w:r>
      <w:r w:rsidRPr="007E3BE0">
        <w:rPr>
          <w:rFonts w:ascii="Times New Roman" w:hAnsi="Times New Roman" w:cs="Times New Roman"/>
          <w:b/>
          <w:i/>
          <w:iCs/>
        </w:rPr>
        <w:t>US Patent</w:t>
      </w:r>
      <w:r w:rsidRPr="007E3BE0">
        <w:rPr>
          <w:rFonts w:ascii="Times New Roman" w:hAnsi="Times New Roman" w:cs="Times New Roman"/>
          <w:b/>
        </w:rPr>
        <w:t xml:space="preserve"> No. 5,503,829 of April 2, 1996, No</w:t>
      </w:r>
      <w:r w:rsidRPr="007E3BE0">
        <w:rPr>
          <w:rFonts w:ascii="Times New Roman" w:hAnsi="Times New Roman" w:cs="Times New Roman"/>
          <w:b/>
          <w:bCs/>
        </w:rPr>
        <w:t xml:space="preserve">. </w:t>
      </w:r>
      <w:r w:rsidRPr="007E3BE0">
        <w:rPr>
          <w:rFonts w:ascii="Times New Roman" w:hAnsi="Times New Roman" w:cs="Times New Roman"/>
          <w:b/>
        </w:rPr>
        <w:t>5,679,784 of October 21, 1997 and No. 5,935,580 of August 10, 1999</w:t>
      </w:r>
    </w:p>
    <w:p w:rsidR="00F63289" w:rsidRPr="007E3BE0" w:rsidRDefault="00F63289" w:rsidP="00F63289">
      <w:pPr>
        <w:spacing w:before="120" w:after="240"/>
        <w:ind w:left="426" w:right="-148" w:hanging="426"/>
        <w:rPr>
          <w:rFonts w:ascii="Times New Roman" w:hAnsi="Times New Roman" w:cs="Times New Roman"/>
        </w:rPr>
      </w:pPr>
      <w:r w:rsidRPr="007E3BE0">
        <w:rPr>
          <w:rFonts w:ascii="Times New Roman" w:hAnsi="Times New Roman" w:cs="Times New Roman"/>
        </w:rPr>
        <w:t xml:space="preserve">F. Betsou, </w:t>
      </w:r>
      <w:r w:rsidRPr="007E3BE0">
        <w:rPr>
          <w:rFonts w:ascii="Times New Roman" w:hAnsi="Times New Roman" w:cs="Times New Roman"/>
          <w:b/>
          <w:bCs/>
        </w:rPr>
        <w:t>P. Šebo</w:t>
      </w:r>
      <w:r w:rsidRPr="007E3BE0">
        <w:rPr>
          <w:rFonts w:ascii="Times New Roman" w:hAnsi="Times New Roman" w:cs="Times New Roman"/>
        </w:rPr>
        <w:t xml:space="preserve"> et N. Guiso (2001): Protective epitopes of adenyl cyclase-haemolysin (AC-Hly), their application to the treatment or to the prevention of Bordetella infections.</w:t>
      </w:r>
      <w:r w:rsidRPr="002E62AC">
        <w:rPr>
          <w:rFonts w:ascii="Times New Roman" w:hAnsi="Times New Roman" w:cs="Times New Roman"/>
          <w:b/>
        </w:rPr>
        <w:t xml:space="preserve"> </w:t>
      </w:r>
      <w:r w:rsidR="002E62AC" w:rsidRPr="002E62AC">
        <w:rPr>
          <w:rFonts w:ascii="Times New Roman" w:hAnsi="Times New Roman" w:cs="Times New Roman"/>
          <w:b/>
        </w:rPr>
        <w:t>EP</w:t>
      </w:r>
      <w:r w:rsidR="002E62AC">
        <w:rPr>
          <w:rFonts w:ascii="Times New Roman" w:hAnsi="Times New Roman" w:cs="Times New Roman"/>
          <w:b/>
        </w:rPr>
        <w:t xml:space="preserve">787796B1 from 14.01.2009, </w:t>
      </w:r>
      <w:r w:rsidR="002E62AC">
        <w:rPr>
          <w:rFonts w:ascii="Times New Roman" w:hAnsi="Times New Roman" w:cs="Times New Roman"/>
        </w:rPr>
        <w:t xml:space="preserve"> </w:t>
      </w:r>
      <w:r w:rsidRPr="007E3BE0">
        <w:rPr>
          <w:rFonts w:ascii="Times New Roman" w:hAnsi="Times New Roman" w:cs="Times New Roman"/>
          <w:b/>
          <w:i/>
          <w:iCs/>
        </w:rPr>
        <w:t>US Patent No</w:t>
      </w:r>
      <w:r w:rsidRPr="007E3BE0">
        <w:rPr>
          <w:rFonts w:ascii="Times New Roman" w:hAnsi="Times New Roman" w:cs="Times New Roman"/>
          <w:b/>
        </w:rPr>
        <w:t>. 6,309,648 from October 30, 2001</w:t>
      </w:r>
      <w:r w:rsidRPr="007E3BE0">
        <w:rPr>
          <w:rFonts w:ascii="Times New Roman" w:hAnsi="Times New Roman" w:cs="Times New Roman"/>
        </w:rPr>
        <w:t>.</w:t>
      </w:r>
    </w:p>
    <w:p w:rsidR="00F63289" w:rsidRPr="007E3BE0" w:rsidRDefault="00F63289" w:rsidP="00D22BA1">
      <w:pPr>
        <w:ind w:left="426" w:hanging="426"/>
        <w:rPr>
          <w:rFonts w:ascii="Times New Roman" w:hAnsi="Times New Roman" w:cs="Times New Roman"/>
          <w:b/>
          <w:bCs/>
        </w:rPr>
      </w:pPr>
      <w:r w:rsidRPr="007E3BE0">
        <w:rPr>
          <w:rFonts w:ascii="Times New Roman" w:hAnsi="Times New Roman" w:cs="Times New Roman"/>
        </w:rPr>
        <w:t xml:space="preserve">C. Leclerc, M. El-Azami El-Idrissi, D. Ladant, C. Bauche, P. Šebo, J. Loucká, R. Osička: Modified </w:t>
      </w:r>
      <w:r w:rsidRPr="007E3BE0">
        <w:rPr>
          <w:rFonts w:ascii="Times New Roman" w:hAnsi="Times New Roman" w:cs="Times New Roman"/>
          <w:i/>
          <w:iCs/>
        </w:rPr>
        <w:t xml:space="preserve">Bordetella </w:t>
      </w:r>
      <w:r w:rsidRPr="007E3BE0">
        <w:rPr>
          <w:rFonts w:ascii="Times New Roman" w:hAnsi="Times New Roman" w:cs="Times New Roman"/>
        </w:rPr>
        <w:t xml:space="preserve">adenylate cyclase comprising or lacking CD11b/CD18 interaction domain and use thereof. </w:t>
      </w:r>
      <w:r w:rsidRPr="007E3BE0">
        <w:rPr>
          <w:rFonts w:ascii="Times New Roman" w:hAnsi="Times New Roman" w:cs="Times New Roman"/>
          <w:b/>
          <w:bCs/>
          <w:lang w:val="cs-CZ"/>
        </w:rPr>
        <w:t xml:space="preserve">EP1633776, published 15.03.2006, </w:t>
      </w:r>
      <w:r w:rsidRPr="007E3BE0">
        <w:rPr>
          <w:rFonts w:ascii="Times New Roman" w:hAnsi="Times New Roman" w:cs="Times New Roman"/>
          <w:b/>
        </w:rPr>
        <w:t>US Patent No. 7906123 of March 15, 2011.</w:t>
      </w:r>
    </w:p>
    <w:p w:rsidR="00F63289" w:rsidRPr="007E3BE0" w:rsidRDefault="00F63289" w:rsidP="00F63289">
      <w:pPr>
        <w:spacing w:before="120"/>
        <w:ind w:left="426" w:right="-148" w:hanging="426"/>
        <w:rPr>
          <w:rFonts w:ascii="Times New Roman" w:hAnsi="Times New Roman" w:cs="Times New Roman"/>
          <w:b/>
          <w:bCs/>
          <w:i/>
          <w:iCs/>
          <w:lang w:val="en-GB"/>
        </w:rPr>
      </w:pPr>
      <w:r w:rsidRPr="007E3BE0">
        <w:rPr>
          <w:rFonts w:ascii="Times New Roman" w:hAnsi="Times New Roman" w:cs="Times New Roman"/>
        </w:rPr>
        <w:t xml:space="preserve">C. Lerlerc, L. Majlessi, G. Louf, P. Sebo, M. Simsova, M. Vordermeier, R. Wilkinson, E. Scholvinck, J. Loucka: Recombinant Adenylate cyclase of </w:t>
      </w:r>
      <w:r w:rsidRPr="007E3BE0">
        <w:rPr>
          <w:rFonts w:ascii="Times New Roman" w:hAnsi="Times New Roman" w:cs="Times New Roman"/>
          <w:i/>
          <w:iCs/>
        </w:rPr>
        <w:t>Bordetella sp.</w:t>
      </w:r>
      <w:r w:rsidRPr="007E3BE0">
        <w:rPr>
          <w:rFonts w:ascii="Times New Roman" w:hAnsi="Times New Roman" w:cs="Times New Roman"/>
        </w:rPr>
        <w:t xml:space="preserve"> for diagnostic and immunomonitoring  uses, method of diagnosing or immunomonitoring using said recombinant adenylate cyclase, and kit for diagnosing ot immunomonitoring comprising said adenylate cyclase. </w:t>
      </w:r>
      <w:r w:rsidRPr="007E3BE0">
        <w:rPr>
          <w:rFonts w:ascii="Times New Roman" w:hAnsi="Times New Roman" w:cs="Times New Roman"/>
          <w:i/>
          <w:iCs/>
        </w:rPr>
        <w:t xml:space="preserve">US Patent Application </w:t>
      </w:r>
      <w:r w:rsidRPr="007E3BE0">
        <w:rPr>
          <w:rFonts w:ascii="Times New Roman" w:hAnsi="Times New Roman" w:cs="Times New Roman"/>
          <w:b/>
          <w:bCs/>
          <w:i/>
          <w:iCs/>
          <w:lang w:val="en-GB"/>
        </w:rPr>
        <w:t>US Prov 03495, 6094 (2003)</w:t>
      </w:r>
    </w:p>
    <w:p w:rsidR="00777033" w:rsidRPr="00777033" w:rsidRDefault="00F63289" w:rsidP="00483AC9">
      <w:pPr>
        <w:spacing w:before="120"/>
        <w:ind w:left="426" w:right="-148" w:hanging="426"/>
        <w:rPr>
          <w:rFonts w:ascii="Times New Roman" w:hAnsi="Times New Roman" w:cs="Times New Roman"/>
          <w:bCs/>
          <w:iCs/>
        </w:rPr>
      </w:pPr>
      <w:r w:rsidRPr="007E3BE0">
        <w:rPr>
          <w:rFonts w:ascii="Times New Roman" w:hAnsi="Times New Roman" w:cs="Times New Roman"/>
          <w:b/>
          <w:bCs/>
          <w:iCs/>
          <w:lang w:val="en-GB"/>
        </w:rPr>
        <w:t>P. Šebo</w:t>
      </w:r>
      <w:r w:rsidRPr="007E3BE0">
        <w:rPr>
          <w:rFonts w:ascii="Times New Roman" w:hAnsi="Times New Roman" w:cs="Times New Roman"/>
          <w:bCs/>
          <w:iCs/>
          <w:lang w:val="en-GB"/>
        </w:rPr>
        <w:t xml:space="preserve">, Leclerc, C., Osickova, A. Fayolle, C., Masin, J., Krusek, J., Osicka, R., Basler, M.: Mutant CyaA polypeptide derivatives suitable for the delivery of immunogenic molecules into a cell. European patent application of March 23, 2009 under No. 09155929.4 and US Patent application of March 23, 2009 under No. 12/409,324. International application </w:t>
      </w:r>
      <w:r w:rsidRPr="007E3BE0">
        <w:rPr>
          <w:rFonts w:ascii="Times New Roman" w:hAnsi="Times New Roman" w:cs="Times New Roman"/>
          <w:b/>
          <w:bCs/>
          <w:noProof w:val="0"/>
          <w:lang w:val="cs-CZ"/>
        </w:rPr>
        <w:t xml:space="preserve">PCT/EP2010/053795 </w:t>
      </w:r>
      <w:r w:rsidRPr="007E3BE0">
        <w:rPr>
          <w:rFonts w:ascii="Times New Roman" w:hAnsi="Times New Roman" w:cs="Times New Roman"/>
          <w:bCs/>
          <w:iCs/>
          <w:lang w:val="en-GB"/>
        </w:rPr>
        <w:t xml:space="preserve">of 13.03.2010, published as </w:t>
      </w:r>
      <w:r w:rsidRPr="007E3BE0">
        <w:rPr>
          <w:rFonts w:ascii="Times New Roman" w:hAnsi="Times New Roman" w:cs="Times New Roman"/>
          <w:b/>
          <w:bCs/>
          <w:iCs/>
          <w:lang w:val="cs-CZ"/>
        </w:rPr>
        <w:t xml:space="preserve">WO/2010/136231 on 02.12.2010, </w:t>
      </w:r>
      <w:r w:rsidRPr="007E3BE0">
        <w:rPr>
          <w:rFonts w:ascii="Times New Roman" w:hAnsi="Times New Roman" w:cs="Times New Roman"/>
          <w:b/>
          <w:bCs/>
        </w:rPr>
        <w:t>US Patent 8,017,132 B2, from September 13, 2011.</w:t>
      </w:r>
      <w:r w:rsidR="000310EB">
        <w:rPr>
          <w:rFonts w:ascii="Times New Roman" w:hAnsi="Times New Roman" w:cs="Times New Roman"/>
          <w:b/>
          <w:bCs/>
        </w:rPr>
        <w:t xml:space="preserve"> </w:t>
      </w:r>
      <w:r w:rsidR="000310EB" w:rsidRPr="000310EB">
        <w:rPr>
          <w:rFonts w:ascii="Times New Roman" w:hAnsi="Times New Roman" w:cs="Times New Roman"/>
          <w:b/>
          <w:bCs/>
        </w:rPr>
        <w:t>EP 2 233 569 B1</w:t>
      </w:r>
      <w:r w:rsidR="00BC7424">
        <w:rPr>
          <w:rFonts w:ascii="Times New Roman" w:hAnsi="Times New Roman" w:cs="Times New Roman"/>
          <w:b/>
          <w:bCs/>
        </w:rPr>
        <w:t xml:space="preserve"> from 25.6.2014, </w:t>
      </w:r>
      <w:r w:rsidR="00BC7424" w:rsidRPr="00BC7424">
        <w:rPr>
          <w:rFonts w:ascii="Times New Roman" w:hAnsi="Times New Roman" w:cs="Times New Roman"/>
          <w:b/>
          <w:bCs/>
        </w:rPr>
        <w:t>CA2755694 (A1)</w:t>
      </w:r>
      <w:r w:rsidR="00BC7424">
        <w:rPr>
          <w:rFonts w:ascii="Times New Roman" w:hAnsi="Times New Roman" w:cs="Times New Roman"/>
          <w:b/>
          <w:bCs/>
        </w:rPr>
        <w:t xml:space="preserve">, </w:t>
      </w:r>
      <w:r w:rsidR="00BC7424" w:rsidRPr="00BC7424">
        <w:rPr>
          <w:rFonts w:ascii="Times New Roman" w:hAnsi="Times New Roman" w:cs="Times New Roman"/>
          <w:b/>
          <w:bCs/>
        </w:rPr>
        <w:t>CN102439146 (A)</w:t>
      </w:r>
      <w:r w:rsidR="00BC7424">
        <w:rPr>
          <w:rFonts w:ascii="Times New Roman" w:hAnsi="Times New Roman" w:cs="Times New Roman"/>
          <w:b/>
          <w:bCs/>
        </w:rPr>
        <w:t xml:space="preserve">, </w:t>
      </w:r>
      <w:r w:rsidR="00BC7424" w:rsidRPr="00BC7424">
        <w:rPr>
          <w:rFonts w:ascii="Times New Roman" w:hAnsi="Times New Roman" w:cs="Times New Roman"/>
          <w:b/>
          <w:bCs/>
        </w:rPr>
        <w:t>CN105602924 (A)</w:t>
      </w:r>
      <w:r w:rsidR="00BC7424">
        <w:rPr>
          <w:rFonts w:ascii="Times New Roman" w:hAnsi="Times New Roman" w:cs="Times New Roman"/>
          <w:b/>
          <w:bCs/>
        </w:rPr>
        <w:t xml:space="preserve">, </w:t>
      </w:r>
      <w:r w:rsidR="00BC7424" w:rsidRPr="00BC7424">
        <w:rPr>
          <w:rFonts w:ascii="Times New Roman" w:hAnsi="Times New Roman" w:cs="Times New Roman"/>
          <w:b/>
          <w:bCs/>
        </w:rPr>
        <w:t>DK2233569 (T3)</w:t>
      </w:r>
      <w:r w:rsidR="00BC7424">
        <w:rPr>
          <w:rFonts w:ascii="Times New Roman" w:hAnsi="Times New Roman" w:cs="Times New Roman"/>
          <w:b/>
          <w:bCs/>
        </w:rPr>
        <w:t xml:space="preserve">, </w:t>
      </w:r>
      <w:r w:rsidR="00BC7424" w:rsidRPr="00BC7424">
        <w:rPr>
          <w:rFonts w:ascii="Times New Roman" w:hAnsi="Times New Roman" w:cs="Times New Roman"/>
          <w:b/>
          <w:bCs/>
        </w:rPr>
        <w:t>EP2233569 (A1), EP2233569 (B1)</w:t>
      </w:r>
      <w:r w:rsidR="00BC7424">
        <w:rPr>
          <w:rFonts w:ascii="Times New Roman" w:hAnsi="Times New Roman" w:cs="Times New Roman"/>
          <w:b/>
          <w:bCs/>
        </w:rPr>
        <w:t xml:space="preserve">, </w:t>
      </w:r>
      <w:r w:rsidR="00BC7424" w:rsidRPr="00BC7424">
        <w:rPr>
          <w:rFonts w:ascii="Times New Roman" w:hAnsi="Times New Roman" w:cs="Times New Roman"/>
          <w:b/>
          <w:bCs/>
        </w:rPr>
        <w:t>EP2411513 (A1),</w:t>
      </w:r>
      <w:r w:rsidR="00BC7424">
        <w:rPr>
          <w:rFonts w:ascii="Times New Roman" w:hAnsi="Times New Roman" w:cs="Times New Roman"/>
          <w:b/>
          <w:bCs/>
        </w:rPr>
        <w:t xml:space="preserve"> </w:t>
      </w:r>
      <w:r w:rsidR="00BC7424" w:rsidRPr="00BC7424">
        <w:rPr>
          <w:rFonts w:ascii="Times New Roman" w:hAnsi="Times New Roman" w:cs="Times New Roman"/>
          <w:b/>
          <w:bCs/>
        </w:rPr>
        <w:t>P2411513 (B1)</w:t>
      </w:r>
      <w:r w:rsidR="00BC7424">
        <w:rPr>
          <w:rFonts w:ascii="Times New Roman" w:hAnsi="Times New Roman" w:cs="Times New Roman"/>
          <w:b/>
          <w:bCs/>
        </w:rPr>
        <w:t xml:space="preserve">, </w:t>
      </w:r>
      <w:r w:rsidR="00BC7424" w:rsidRPr="00BC7424">
        <w:rPr>
          <w:rFonts w:ascii="Times New Roman" w:hAnsi="Times New Roman" w:cs="Times New Roman"/>
          <w:b/>
          <w:bCs/>
        </w:rPr>
        <w:t>ES2505324 (T3), HRP20140886 (T1), JP2012521207 (A), JP5770711 (B2)</w:t>
      </w:r>
      <w:r w:rsidR="00BC7424">
        <w:rPr>
          <w:rFonts w:ascii="Times New Roman" w:hAnsi="Times New Roman" w:cs="Times New Roman"/>
          <w:b/>
          <w:bCs/>
        </w:rPr>
        <w:t xml:space="preserve">, </w:t>
      </w:r>
      <w:r w:rsidR="00BC7424" w:rsidRPr="00BC7424">
        <w:rPr>
          <w:rFonts w:ascii="Times New Roman" w:hAnsi="Times New Roman" w:cs="Times New Roman"/>
          <w:b/>
          <w:bCs/>
        </w:rPr>
        <w:t>PT2233569 (E)</w:t>
      </w:r>
      <w:r w:rsidR="00BC7424">
        <w:rPr>
          <w:rFonts w:ascii="Times New Roman" w:hAnsi="Times New Roman" w:cs="Times New Roman"/>
          <w:b/>
          <w:bCs/>
        </w:rPr>
        <w:t xml:space="preserve">, </w:t>
      </w:r>
      <w:r w:rsidR="00BC7424" w:rsidRPr="00BC7424">
        <w:rPr>
          <w:rFonts w:ascii="Times New Roman" w:hAnsi="Times New Roman" w:cs="Times New Roman"/>
          <w:b/>
          <w:bCs/>
        </w:rPr>
        <w:t>RU2011138706 (A), RU2585216 (C2)</w:t>
      </w:r>
      <w:r w:rsidR="00BC7424">
        <w:rPr>
          <w:rFonts w:ascii="Times New Roman" w:hAnsi="Times New Roman" w:cs="Times New Roman"/>
          <w:b/>
          <w:bCs/>
        </w:rPr>
        <w:t xml:space="preserve">,  </w:t>
      </w:r>
      <w:r w:rsidR="00BC7424" w:rsidRPr="00BC7424">
        <w:rPr>
          <w:rFonts w:ascii="Times New Roman" w:hAnsi="Times New Roman" w:cs="Times New Roman"/>
          <w:b/>
          <w:bCs/>
        </w:rPr>
        <w:t>SI2233569 (T1)</w:t>
      </w:r>
      <w:r w:rsidR="00BC7424">
        <w:rPr>
          <w:rFonts w:ascii="Times New Roman" w:hAnsi="Times New Roman" w:cs="Times New Roman"/>
          <w:b/>
          <w:bCs/>
        </w:rPr>
        <w:t xml:space="preserve">, </w:t>
      </w:r>
      <w:r w:rsidR="00BC7424" w:rsidRPr="00BC7424">
        <w:rPr>
          <w:rFonts w:ascii="Times New Roman" w:hAnsi="Times New Roman" w:cs="Times New Roman"/>
          <w:b/>
          <w:bCs/>
        </w:rPr>
        <w:t>US2010239550 (A1), US8017132 (B2)</w:t>
      </w:r>
      <w:r w:rsidR="00BC7424">
        <w:rPr>
          <w:rFonts w:ascii="Times New Roman" w:hAnsi="Times New Roman" w:cs="Times New Roman"/>
          <w:b/>
          <w:bCs/>
        </w:rPr>
        <w:t xml:space="preserve">, </w:t>
      </w:r>
      <w:r w:rsidR="00BC7424" w:rsidRPr="00BC7424">
        <w:rPr>
          <w:rFonts w:ascii="Times New Roman" w:hAnsi="Times New Roman" w:cs="Times New Roman"/>
          <w:b/>
          <w:bCs/>
        </w:rPr>
        <w:t>US2012071393 (A1), US9222143 (B2)</w:t>
      </w:r>
      <w:r w:rsidR="00BC7424">
        <w:rPr>
          <w:rFonts w:ascii="Times New Roman" w:hAnsi="Times New Roman" w:cs="Times New Roman"/>
          <w:b/>
          <w:bCs/>
        </w:rPr>
        <w:t xml:space="preserve">, </w:t>
      </w:r>
      <w:r w:rsidR="00483AC9" w:rsidRPr="00483AC9">
        <w:rPr>
          <w:rFonts w:ascii="Times New Roman" w:hAnsi="Times New Roman" w:cs="Times New Roman"/>
          <w:b/>
          <w:bCs/>
        </w:rPr>
        <w:t xml:space="preserve">US9708596 </w:t>
      </w:r>
      <w:r w:rsidR="00483AC9">
        <w:rPr>
          <w:rFonts w:ascii="Times New Roman" w:hAnsi="Times New Roman" w:cs="Times New Roman"/>
          <w:b/>
          <w:bCs/>
        </w:rPr>
        <w:t>(</w:t>
      </w:r>
      <w:r w:rsidR="00483AC9" w:rsidRPr="00483AC9">
        <w:rPr>
          <w:rFonts w:ascii="Times New Roman" w:hAnsi="Times New Roman" w:cs="Times New Roman"/>
          <w:b/>
          <w:bCs/>
        </w:rPr>
        <w:t>B2</w:t>
      </w:r>
      <w:r w:rsidR="00483AC9">
        <w:rPr>
          <w:rFonts w:ascii="Times New Roman" w:hAnsi="Times New Roman" w:cs="Times New Roman"/>
          <w:b/>
          <w:bCs/>
        </w:rPr>
        <w:t>)</w:t>
      </w:r>
      <w:bookmarkStart w:id="4" w:name="_GoBack"/>
      <w:bookmarkEnd w:id="4"/>
      <w:r w:rsidR="00483AC9">
        <w:rPr>
          <w:rFonts w:ascii="Times New Roman" w:hAnsi="Times New Roman" w:cs="Times New Roman"/>
          <w:b/>
          <w:bCs/>
        </w:rPr>
        <w:t xml:space="preserve">, </w:t>
      </w:r>
      <w:r w:rsidR="00BC7424" w:rsidRPr="00BC7424">
        <w:rPr>
          <w:rFonts w:ascii="Times New Roman" w:hAnsi="Times New Roman" w:cs="Times New Roman"/>
          <w:b/>
          <w:bCs/>
        </w:rPr>
        <w:t>US2012052083 (A1)</w:t>
      </w:r>
      <w:r w:rsidR="00BC7424">
        <w:rPr>
          <w:rFonts w:ascii="Times New Roman" w:hAnsi="Times New Roman" w:cs="Times New Roman"/>
          <w:b/>
          <w:bCs/>
        </w:rPr>
        <w:t xml:space="preserve">, </w:t>
      </w:r>
      <w:r w:rsidR="00BC7424" w:rsidRPr="00BC7424">
        <w:rPr>
          <w:rFonts w:ascii="Times New Roman" w:hAnsi="Times New Roman" w:cs="Times New Roman"/>
          <w:b/>
          <w:bCs/>
        </w:rPr>
        <w:t>US2016083714 (A1)</w:t>
      </w:r>
      <w:r w:rsidR="00BC7424">
        <w:rPr>
          <w:rFonts w:ascii="Times New Roman" w:hAnsi="Times New Roman" w:cs="Times New Roman"/>
          <w:b/>
          <w:bCs/>
        </w:rPr>
        <w:t xml:space="preserve">, </w:t>
      </w:r>
      <w:r w:rsidR="00BC7424" w:rsidRPr="00BC7424">
        <w:rPr>
          <w:rFonts w:ascii="Times New Roman" w:hAnsi="Times New Roman" w:cs="Times New Roman"/>
          <w:b/>
          <w:bCs/>
        </w:rPr>
        <w:t>WO2010136231 (A1)</w:t>
      </w:r>
      <w:r w:rsidR="00BC7424">
        <w:rPr>
          <w:rFonts w:ascii="Times New Roman" w:hAnsi="Times New Roman" w:cs="Times New Roman"/>
          <w:b/>
          <w:bCs/>
        </w:rPr>
        <w:t xml:space="preserve">, </w:t>
      </w:r>
      <w:r w:rsidR="00777033">
        <w:rPr>
          <w:b/>
          <w:bCs/>
          <w:color w:val="272727"/>
        </w:rPr>
        <w:t xml:space="preserve">European Patent </w:t>
      </w:r>
      <w:r w:rsidR="00777033">
        <w:rPr>
          <w:color w:val="272727"/>
        </w:rPr>
        <w:t xml:space="preserve">No. 2 </w:t>
      </w:r>
      <w:r w:rsidR="00777033">
        <w:rPr>
          <w:b/>
          <w:bCs/>
          <w:color w:val="272727"/>
        </w:rPr>
        <w:t xml:space="preserve">411 513, delivered on November 9, 2016, based on application </w:t>
      </w:r>
      <w:r w:rsidR="00777033">
        <w:rPr>
          <w:color w:val="282828"/>
        </w:rPr>
        <w:t xml:space="preserve">EP </w:t>
      </w:r>
      <w:r w:rsidR="00777033">
        <w:rPr>
          <w:color w:val="191919"/>
        </w:rPr>
        <w:t xml:space="preserve">10 </w:t>
      </w:r>
      <w:r w:rsidR="00777033">
        <w:rPr>
          <w:color w:val="282828"/>
        </w:rPr>
        <w:t xml:space="preserve">713 </w:t>
      </w:r>
      <w:r w:rsidR="00777033">
        <w:rPr>
          <w:color w:val="191919"/>
        </w:rPr>
        <w:t xml:space="preserve">874.5 of </w:t>
      </w:r>
      <w:r w:rsidR="00777033">
        <w:rPr>
          <w:color w:val="282828"/>
        </w:rPr>
        <w:t xml:space="preserve">23 </w:t>
      </w:r>
      <w:r w:rsidR="00777033">
        <w:rPr>
          <w:color w:val="191919"/>
        </w:rPr>
        <w:t>March</w:t>
      </w:r>
      <w:r w:rsidR="00777033">
        <w:rPr>
          <w:color w:val="373737"/>
        </w:rPr>
        <w:t xml:space="preserve"> </w:t>
      </w:r>
      <w:r w:rsidR="00777033">
        <w:rPr>
          <w:color w:val="282828"/>
        </w:rPr>
        <w:t xml:space="preserve">2010: </w:t>
      </w:r>
      <w:r w:rsidR="00777033">
        <w:rPr>
          <w:i/>
          <w:iCs/>
          <w:color w:val="373737"/>
        </w:rPr>
        <w:t xml:space="preserve">Mutant </w:t>
      </w:r>
      <w:r w:rsidR="00777033">
        <w:rPr>
          <w:i/>
          <w:iCs/>
          <w:color w:val="474747"/>
        </w:rPr>
        <w:t>Cya</w:t>
      </w:r>
      <w:r w:rsidR="00777033">
        <w:rPr>
          <w:i/>
          <w:iCs/>
          <w:color w:val="282828"/>
        </w:rPr>
        <w:t xml:space="preserve">A </w:t>
      </w:r>
      <w:r w:rsidR="00777033">
        <w:rPr>
          <w:i/>
          <w:iCs/>
          <w:color w:val="373737"/>
        </w:rPr>
        <w:t xml:space="preserve">polypeptides </w:t>
      </w:r>
      <w:r w:rsidR="00777033">
        <w:rPr>
          <w:i/>
          <w:iCs/>
          <w:color w:val="474747"/>
        </w:rPr>
        <w:t>a</w:t>
      </w:r>
      <w:r w:rsidR="00777033">
        <w:rPr>
          <w:i/>
          <w:iCs/>
          <w:color w:val="282828"/>
        </w:rPr>
        <w:t xml:space="preserve">nd </w:t>
      </w:r>
      <w:r w:rsidR="00777033">
        <w:rPr>
          <w:i/>
          <w:iCs/>
          <w:color w:val="373737"/>
        </w:rPr>
        <w:t>polypeptide deriva</w:t>
      </w:r>
      <w:r w:rsidR="00777033">
        <w:rPr>
          <w:i/>
          <w:iCs/>
          <w:color w:val="191919"/>
        </w:rPr>
        <w:t>t</w:t>
      </w:r>
      <w:r w:rsidR="00777033">
        <w:rPr>
          <w:i/>
          <w:iCs/>
          <w:color w:val="373737"/>
        </w:rPr>
        <w:t xml:space="preserve">ives suitable </w:t>
      </w:r>
      <w:r w:rsidR="00777033">
        <w:rPr>
          <w:i/>
          <w:iCs/>
          <w:color w:val="474747"/>
        </w:rPr>
        <w:t xml:space="preserve">for the </w:t>
      </w:r>
      <w:r w:rsidR="00777033">
        <w:rPr>
          <w:i/>
          <w:iCs/>
          <w:color w:val="373737"/>
        </w:rPr>
        <w:t>deliver</w:t>
      </w:r>
      <w:r w:rsidR="00777033">
        <w:rPr>
          <w:i/>
          <w:iCs/>
          <w:color w:val="5A5A5A"/>
        </w:rPr>
        <w:t xml:space="preserve">y </w:t>
      </w:r>
      <w:r w:rsidR="00777033">
        <w:rPr>
          <w:i/>
          <w:iCs/>
          <w:color w:val="474747"/>
        </w:rPr>
        <w:t xml:space="preserve">of immunogenic </w:t>
      </w:r>
      <w:r w:rsidR="00777033">
        <w:rPr>
          <w:i/>
          <w:iCs/>
          <w:color w:val="373737"/>
        </w:rPr>
        <w:t>mol</w:t>
      </w:r>
      <w:r w:rsidR="00777033">
        <w:rPr>
          <w:i/>
          <w:iCs/>
          <w:color w:val="5A5A5A"/>
        </w:rPr>
        <w:t>ec</w:t>
      </w:r>
      <w:r w:rsidR="00777033">
        <w:rPr>
          <w:i/>
          <w:iCs/>
          <w:color w:val="373737"/>
        </w:rPr>
        <w:t xml:space="preserve">ules into </w:t>
      </w:r>
      <w:r w:rsidR="00777033">
        <w:rPr>
          <w:i/>
          <w:iCs/>
          <w:color w:val="474747"/>
        </w:rPr>
        <w:t xml:space="preserve">a cell </w:t>
      </w:r>
      <w:r w:rsidR="00777033">
        <w:rPr>
          <w:color w:val="373737"/>
        </w:rPr>
        <w:t>Prio</w:t>
      </w:r>
      <w:r w:rsidR="00777033">
        <w:rPr>
          <w:color w:val="191919"/>
        </w:rPr>
        <w:t>ri</w:t>
      </w:r>
      <w:r w:rsidR="00777033">
        <w:rPr>
          <w:color w:val="474747"/>
        </w:rPr>
        <w:t>ty: E</w:t>
      </w:r>
      <w:r w:rsidR="00777033">
        <w:rPr>
          <w:color w:val="282828"/>
        </w:rPr>
        <w:t xml:space="preserve">P </w:t>
      </w:r>
      <w:r w:rsidR="00777033">
        <w:rPr>
          <w:color w:val="373737"/>
        </w:rPr>
        <w:t>N</w:t>
      </w:r>
      <w:r w:rsidR="00777033">
        <w:rPr>
          <w:color w:val="5A5A5A"/>
        </w:rPr>
        <w:t xml:space="preserve"> </w:t>
      </w:r>
      <w:r w:rsidR="00777033">
        <w:rPr>
          <w:color w:val="282828"/>
        </w:rPr>
        <w:t>0</w:t>
      </w:r>
      <w:r w:rsidR="00777033">
        <w:rPr>
          <w:color w:val="474747"/>
        </w:rPr>
        <w:t>9</w:t>
      </w:r>
      <w:r w:rsidR="00777033">
        <w:rPr>
          <w:color w:val="191919"/>
        </w:rPr>
        <w:t>1</w:t>
      </w:r>
      <w:r w:rsidR="00777033">
        <w:rPr>
          <w:color w:val="373737"/>
        </w:rPr>
        <w:t xml:space="preserve">55929.4 of </w:t>
      </w:r>
      <w:r w:rsidR="00777033">
        <w:rPr>
          <w:color w:val="474747"/>
        </w:rPr>
        <w:t xml:space="preserve">23 </w:t>
      </w:r>
      <w:r w:rsidR="00777033">
        <w:rPr>
          <w:color w:val="696969"/>
        </w:rPr>
        <w:t>/</w:t>
      </w:r>
      <w:r w:rsidR="00777033">
        <w:rPr>
          <w:color w:val="373737"/>
        </w:rPr>
        <w:t>03</w:t>
      </w:r>
      <w:r w:rsidR="00777033">
        <w:rPr>
          <w:color w:val="696969"/>
        </w:rPr>
        <w:t>/</w:t>
      </w:r>
      <w:r w:rsidR="00777033">
        <w:rPr>
          <w:color w:val="474747"/>
        </w:rPr>
        <w:t>20</w:t>
      </w:r>
      <w:r w:rsidR="00777033">
        <w:rPr>
          <w:color w:val="282828"/>
        </w:rPr>
        <w:t>09</w:t>
      </w:r>
      <w:r w:rsidR="00777033">
        <w:rPr>
          <w:color w:val="474747"/>
        </w:rPr>
        <w:t xml:space="preserve"> and US N </w:t>
      </w:r>
      <w:r w:rsidR="00777033">
        <w:rPr>
          <w:color w:val="373737"/>
        </w:rPr>
        <w:t>12</w:t>
      </w:r>
      <w:r w:rsidR="00777033">
        <w:rPr>
          <w:color w:val="696969"/>
        </w:rPr>
        <w:t>/</w:t>
      </w:r>
      <w:r w:rsidR="00777033">
        <w:rPr>
          <w:color w:val="282828"/>
        </w:rPr>
        <w:t>4</w:t>
      </w:r>
      <w:r w:rsidR="00777033">
        <w:rPr>
          <w:color w:val="474747"/>
        </w:rPr>
        <w:t xml:space="preserve">09,324 </w:t>
      </w:r>
      <w:r w:rsidR="00777033">
        <w:rPr>
          <w:color w:val="373737"/>
        </w:rPr>
        <w:t xml:space="preserve">of  </w:t>
      </w:r>
      <w:r w:rsidR="00777033">
        <w:rPr>
          <w:color w:val="474747"/>
        </w:rPr>
        <w:t>23</w:t>
      </w:r>
      <w:r w:rsidR="00777033">
        <w:rPr>
          <w:color w:val="828282"/>
        </w:rPr>
        <w:t>/</w:t>
      </w:r>
      <w:r w:rsidR="00777033">
        <w:rPr>
          <w:color w:val="373737"/>
        </w:rPr>
        <w:t>03</w:t>
      </w:r>
      <w:r w:rsidR="00777033">
        <w:rPr>
          <w:color w:val="5A5A5A"/>
        </w:rPr>
        <w:t>/2</w:t>
      </w:r>
      <w:r w:rsidR="00777033">
        <w:rPr>
          <w:color w:val="373737"/>
        </w:rPr>
        <w:t>009</w:t>
      </w:r>
      <w:r w:rsidR="00777033">
        <w:rPr>
          <w:color w:val="373737"/>
        </w:rPr>
        <w:br/>
      </w:r>
    </w:p>
    <w:p w:rsidR="005A38D3" w:rsidRDefault="00F63289" w:rsidP="00F63289">
      <w:pPr>
        <w:spacing w:before="120"/>
        <w:ind w:left="426" w:right="-148" w:hanging="426"/>
        <w:rPr>
          <w:rFonts w:ascii="Times New Roman" w:hAnsi="Times New Roman" w:cs="Times New Roman"/>
        </w:rPr>
      </w:pPr>
      <w:r w:rsidRPr="007E3BE0">
        <w:rPr>
          <w:rFonts w:ascii="Times New Roman" w:hAnsi="Times New Roman" w:cs="Times New Roman"/>
          <w:iCs/>
          <w:lang w:val="en-GB"/>
        </w:rPr>
        <w:t xml:space="preserve">C. Leclerc, P. Šebo, O. Stanek, L. Majlessi, H. Dong. A versatile delivery system for antigens or biologically active molecules. </w:t>
      </w:r>
      <w:r w:rsidRPr="007E3BE0">
        <w:rPr>
          <w:rFonts w:ascii="Times New Roman" w:hAnsi="Times New Roman" w:cs="Times New Roman"/>
          <w:b/>
          <w:bCs/>
          <w:iCs/>
          <w:lang w:val="en-GB"/>
        </w:rPr>
        <w:t>European patent application of 21 December 2009 under No.</w:t>
      </w:r>
      <w:r w:rsidRPr="007E3BE0">
        <w:rPr>
          <w:rFonts w:ascii="Times New Roman" w:hAnsi="Times New Roman" w:cs="Times New Roman"/>
        </w:rPr>
        <w:t xml:space="preserve">: </w:t>
      </w:r>
      <w:r w:rsidRPr="007E3BE0">
        <w:rPr>
          <w:rFonts w:ascii="Times New Roman" w:hAnsi="Times New Roman" w:cs="Times New Roman"/>
          <w:b/>
          <w:bCs/>
        </w:rPr>
        <w:t xml:space="preserve">EP 09 290 987.8., International application on 21 December 2010 as </w:t>
      </w:r>
      <w:r w:rsidRPr="007E3BE0">
        <w:rPr>
          <w:rFonts w:ascii="Times New Roman" w:hAnsi="Times New Roman" w:cs="Times New Roman"/>
        </w:rPr>
        <w:t>PCT/IB2010/003497 and published as WO/2011/077258</w:t>
      </w:r>
    </w:p>
    <w:p w:rsidR="008F6796" w:rsidRDefault="008F6796" w:rsidP="00F63289">
      <w:pPr>
        <w:spacing w:before="120"/>
        <w:ind w:left="426" w:right="-148" w:hanging="426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Vrzal, V., Bittner, L., Nepeřený, J., Sadílková, L., Osička, R.,</w:t>
      </w:r>
      <w:r w:rsidRPr="00CB1104">
        <w:rPr>
          <w:rFonts w:ascii="Times New Roman" w:hAnsi="Times New Roman" w:cs="Times New Roman"/>
          <w:b/>
          <w:iCs/>
        </w:rPr>
        <w:t xml:space="preserve"> Šebo, P.</w:t>
      </w:r>
      <w:r>
        <w:rPr>
          <w:rFonts w:ascii="Times New Roman" w:hAnsi="Times New Roman" w:cs="Times New Roman"/>
          <w:iCs/>
        </w:rPr>
        <w:t xml:space="preserve">, Sobotka, M.: </w:t>
      </w:r>
      <w:r w:rsidRPr="008F6796">
        <w:rPr>
          <w:rFonts w:ascii="Times New Roman" w:hAnsi="Times New Roman" w:cs="Times New Roman"/>
          <w:iCs/>
        </w:rPr>
        <w:t xml:space="preserve">Konstrukce, produkce, purifikace a využití rekombinantních faktorů virulence </w:t>
      </w:r>
      <w:r w:rsidRPr="008F6796">
        <w:rPr>
          <w:rFonts w:ascii="Times New Roman" w:hAnsi="Times New Roman" w:cs="Times New Roman"/>
          <w:i/>
          <w:iCs/>
        </w:rPr>
        <w:t>Actinobacillus pleuropneumoniae</w:t>
      </w:r>
      <w:r w:rsidRPr="008F6796">
        <w:rPr>
          <w:rFonts w:ascii="Times New Roman" w:hAnsi="Times New Roman" w:cs="Times New Roman"/>
          <w:iCs/>
        </w:rPr>
        <w:t xml:space="preserve"> k diagnostice a k imunoprofylaxi prasat proti aktinobacilové pleuropneumonii</w:t>
      </w:r>
      <w:r>
        <w:rPr>
          <w:rFonts w:ascii="Times New Roman" w:hAnsi="Times New Roman" w:cs="Times New Roman"/>
          <w:iCs/>
        </w:rPr>
        <w:t xml:space="preserve">. </w:t>
      </w:r>
      <w:r w:rsidR="00CB1104">
        <w:rPr>
          <w:rFonts w:ascii="Times New Roman" w:hAnsi="Times New Roman" w:cs="Times New Roman"/>
          <w:iCs/>
        </w:rPr>
        <w:t>Czech patent appl. No.</w:t>
      </w:r>
      <w:r>
        <w:rPr>
          <w:rFonts w:ascii="Times New Roman" w:hAnsi="Times New Roman" w:cs="Times New Roman"/>
          <w:iCs/>
        </w:rPr>
        <w:t xml:space="preserve">. 2010-540, </w:t>
      </w:r>
      <w:r w:rsidR="00CB1104">
        <w:rPr>
          <w:rFonts w:ascii="Times New Roman" w:hAnsi="Times New Roman" w:cs="Times New Roman"/>
          <w:iCs/>
        </w:rPr>
        <w:t>published</w:t>
      </w:r>
      <w:r>
        <w:rPr>
          <w:rFonts w:ascii="Times New Roman" w:hAnsi="Times New Roman" w:cs="Times New Roman"/>
          <w:iCs/>
        </w:rPr>
        <w:t xml:space="preserve"> 18.01.2012</w:t>
      </w:r>
    </w:p>
    <w:p w:rsidR="000071A2" w:rsidRPr="00524CA9" w:rsidRDefault="000071A2" w:rsidP="00F63289">
      <w:pPr>
        <w:spacing w:before="120"/>
        <w:ind w:left="426" w:right="-148" w:hanging="426"/>
        <w:rPr>
          <w:rFonts w:ascii="Times New Roman" w:hAnsi="Times New Roman" w:cs="Times New Roman"/>
          <w:b/>
          <w:iCs/>
        </w:rPr>
      </w:pPr>
      <w:r w:rsidRPr="000071A2">
        <w:rPr>
          <w:rFonts w:ascii="Times New Roman" w:hAnsi="Times New Roman" w:cs="Times New Roman"/>
          <w:b/>
          <w:iCs/>
          <w:lang w:val="en-GB"/>
        </w:rPr>
        <w:t>Malý P.</w:t>
      </w:r>
      <w:r w:rsidRPr="000071A2">
        <w:rPr>
          <w:rFonts w:ascii="Times New Roman" w:hAnsi="Times New Roman" w:cs="Times New Roman"/>
          <w:iCs/>
          <w:lang w:val="en-GB"/>
        </w:rPr>
        <w:t xml:space="preserve">, </w:t>
      </w:r>
      <w:r>
        <w:rPr>
          <w:rFonts w:ascii="Tahoma" w:hAnsi="Tahoma" w:cs="Tahoma"/>
          <w:iCs/>
          <w:lang w:val="en-GB"/>
        </w:rPr>
        <w:t>Š</w:t>
      </w:r>
      <w:r w:rsidRPr="000071A2">
        <w:rPr>
          <w:rFonts w:ascii="Times New Roman" w:hAnsi="Times New Roman" w:cs="Times New Roman"/>
          <w:iCs/>
          <w:lang w:val="en-GB"/>
        </w:rPr>
        <w:t>ebo P., Kuchař M., Vaňková L. and Petroková H. Polypeptides for treatment of autoimmune diseases based on human IL-23 receptor blockade, Czech patent application, PV_2012-829, 2012.</w:t>
      </w:r>
      <w:r w:rsidR="00524CA9">
        <w:rPr>
          <w:rFonts w:ascii="Times New Roman" w:hAnsi="Times New Roman" w:cs="Times New Roman"/>
          <w:iCs/>
          <w:lang w:val="en-GB"/>
        </w:rPr>
        <w:t xml:space="preserve"> </w:t>
      </w:r>
      <w:r w:rsidR="00524CA9" w:rsidRPr="00524CA9">
        <w:rPr>
          <w:rFonts w:ascii="Times New Roman" w:hAnsi="Times New Roman" w:cs="Times New Roman"/>
          <w:iCs/>
          <w:lang w:val="en-GB"/>
        </w:rPr>
        <w:t>WO2014079399 A1</w:t>
      </w:r>
      <w:r w:rsidR="00524CA9">
        <w:rPr>
          <w:rFonts w:ascii="Times New Roman" w:hAnsi="Times New Roman" w:cs="Times New Roman"/>
          <w:iCs/>
          <w:lang w:val="en-GB"/>
        </w:rPr>
        <w:t xml:space="preserve">, </w:t>
      </w:r>
      <w:r w:rsidR="00524CA9" w:rsidRPr="00524CA9">
        <w:rPr>
          <w:rFonts w:ascii="Times New Roman" w:hAnsi="Times New Roman" w:cs="Times New Roman"/>
          <w:b/>
          <w:iCs/>
          <w:lang w:val="en-GB"/>
        </w:rPr>
        <w:t xml:space="preserve">EP2922560 </w:t>
      </w:r>
      <w:r w:rsidR="00AF4882">
        <w:rPr>
          <w:rFonts w:ascii="Times New Roman" w:hAnsi="Times New Roman" w:cs="Times New Roman"/>
          <w:b/>
          <w:iCs/>
          <w:lang w:val="en-GB"/>
        </w:rPr>
        <w:t>B</w:t>
      </w:r>
      <w:r w:rsidR="00524CA9" w:rsidRPr="00524CA9">
        <w:rPr>
          <w:rFonts w:ascii="Times New Roman" w:hAnsi="Times New Roman" w:cs="Times New Roman"/>
          <w:b/>
          <w:iCs/>
          <w:lang w:val="en-GB"/>
        </w:rPr>
        <w:t>1</w:t>
      </w:r>
    </w:p>
    <w:sectPr w:rsidR="000071A2" w:rsidRPr="00524CA9">
      <w:footerReference w:type="default" r:id="rId9"/>
      <w:pgSz w:w="11901" w:h="16817"/>
      <w:pgMar w:top="1418" w:right="1134" w:bottom="1418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FE" w:rsidRDefault="005C54FE">
      <w:r>
        <w:separator/>
      </w:r>
    </w:p>
  </w:endnote>
  <w:endnote w:type="continuationSeparator" w:id="0">
    <w:p w:rsidR="005C54FE" w:rsidRDefault="005C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8E" w:rsidRDefault="001D3C8E">
    <w:pPr>
      <w:pStyle w:val="Zpat"/>
      <w:rPr>
        <w:rFonts w:ascii="Times New Roman" w:hAnsi="Times New Roman" w:cs="Times New Roman"/>
        <w:b/>
        <w:bCs/>
        <w:noProof w:val="0"/>
        <w:lang w:val="cs-CZ"/>
      </w:rPr>
    </w:pPr>
    <w:r>
      <w:rPr>
        <w:rFonts w:ascii="Times New Roman" w:hAnsi="Times New Roman" w:cs="Times New Roman"/>
        <w:b/>
        <w:bCs/>
        <w:noProof w:val="0"/>
        <w:lang w:val="cs-CZ"/>
      </w:rPr>
      <w:t>*</w:t>
    </w:r>
    <w:proofErr w:type="spellStart"/>
    <w:r>
      <w:rPr>
        <w:rFonts w:ascii="Times New Roman" w:hAnsi="Times New Roman" w:cs="Times New Roman"/>
        <w:b/>
        <w:bCs/>
        <w:noProof w:val="0"/>
        <w:lang w:val="cs-CZ"/>
      </w:rPr>
      <w:t>corresponding</w:t>
    </w:r>
    <w:proofErr w:type="spellEnd"/>
    <w:r>
      <w:rPr>
        <w:rFonts w:ascii="Times New Roman" w:hAnsi="Times New Roman" w:cs="Times New Roman"/>
        <w:b/>
        <w:bCs/>
        <w:noProof w:val="0"/>
        <w:lang w:val="cs-CZ"/>
      </w:rPr>
      <w:t xml:space="preserve"> </w:t>
    </w:r>
    <w:proofErr w:type="spellStart"/>
    <w:r>
      <w:rPr>
        <w:rFonts w:ascii="Times New Roman" w:hAnsi="Times New Roman" w:cs="Times New Roman"/>
        <w:b/>
        <w:bCs/>
        <w:noProof w:val="0"/>
        <w:lang w:val="cs-CZ"/>
      </w:rPr>
      <w:t>author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FE" w:rsidRDefault="005C54FE">
      <w:r>
        <w:separator/>
      </w:r>
    </w:p>
  </w:footnote>
  <w:footnote w:type="continuationSeparator" w:id="0">
    <w:p w:rsidR="005C54FE" w:rsidRDefault="005C5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B682D"/>
    <w:multiLevelType w:val="singleLevel"/>
    <w:tmpl w:val="C0B694F0"/>
    <w:lvl w:ilvl="0">
      <w:start w:val="16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BA"/>
    <w:rsid w:val="00001CDB"/>
    <w:rsid w:val="0000260D"/>
    <w:rsid w:val="000071A2"/>
    <w:rsid w:val="000072D2"/>
    <w:rsid w:val="00011AD9"/>
    <w:rsid w:val="00026279"/>
    <w:rsid w:val="000310EB"/>
    <w:rsid w:val="00033054"/>
    <w:rsid w:val="00035881"/>
    <w:rsid w:val="00037124"/>
    <w:rsid w:val="0004177B"/>
    <w:rsid w:val="00053FAC"/>
    <w:rsid w:val="00060FDF"/>
    <w:rsid w:val="000647C0"/>
    <w:rsid w:val="00067AC1"/>
    <w:rsid w:val="00074811"/>
    <w:rsid w:val="00080F4A"/>
    <w:rsid w:val="000910AC"/>
    <w:rsid w:val="000969D5"/>
    <w:rsid w:val="000A5805"/>
    <w:rsid w:val="000A65C3"/>
    <w:rsid w:val="000B06E8"/>
    <w:rsid w:val="000B0EFF"/>
    <w:rsid w:val="000B5F26"/>
    <w:rsid w:val="000C0D10"/>
    <w:rsid w:val="000C2C42"/>
    <w:rsid w:val="000D077B"/>
    <w:rsid w:val="000D16F7"/>
    <w:rsid w:val="000D1B9A"/>
    <w:rsid w:val="000E107D"/>
    <w:rsid w:val="000F1146"/>
    <w:rsid w:val="000F4994"/>
    <w:rsid w:val="00102291"/>
    <w:rsid w:val="00112B95"/>
    <w:rsid w:val="001415C0"/>
    <w:rsid w:val="00141BBF"/>
    <w:rsid w:val="00142234"/>
    <w:rsid w:val="0014484A"/>
    <w:rsid w:val="00144A1D"/>
    <w:rsid w:val="00145D00"/>
    <w:rsid w:val="00160AD0"/>
    <w:rsid w:val="00172F8D"/>
    <w:rsid w:val="00174908"/>
    <w:rsid w:val="001770D9"/>
    <w:rsid w:val="00184CBA"/>
    <w:rsid w:val="0018785A"/>
    <w:rsid w:val="001A0DDF"/>
    <w:rsid w:val="001B207F"/>
    <w:rsid w:val="001B25E6"/>
    <w:rsid w:val="001C0728"/>
    <w:rsid w:val="001C3DD7"/>
    <w:rsid w:val="001D2481"/>
    <w:rsid w:val="001D3C8E"/>
    <w:rsid w:val="001D6DB1"/>
    <w:rsid w:val="001E5628"/>
    <w:rsid w:val="001F435F"/>
    <w:rsid w:val="001F4624"/>
    <w:rsid w:val="001F6004"/>
    <w:rsid w:val="00210B16"/>
    <w:rsid w:val="00211AE3"/>
    <w:rsid w:val="00226698"/>
    <w:rsid w:val="002275C9"/>
    <w:rsid w:val="002300F2"/>
    <w:rsid w:val="002321B8"/>
    <w:rsid w:val="00235D66"/>
    <w:rsid w:val="002402F9"/>
    <w:rsid w:val="00241D64"/>
    <w:rsid w:val="00250D6B"/>
    <w:rsid w:val="00251664"/>
    <w:rsid w:val="00257E19"/>
    <w:rsid w:val="00261D7C"/>
    <w:rsid w:val="00275198"/>
    <w:rsid w:val="002861A3"/>
    <w:rsid w:val="00293CBF"/>
    <w:rsid w:val="002A068D"/>
    <w:rsid w:val="002A3C65"/>
    <w:rsid w:val="002A452E"/>
    <w:rsid w:val="002A6B76"/>
    <w:rsid w:val="002A6E24"/>
    <w:rsid w:val="002C2509"/>
    <w:rsid w:val="002D2EF3"/>
    <w:rsid w:val="002D4575"/>
    <w:rsid w:val="002D52C2"/>
    <w:rsid w:val="002D730C"/>
    <w:rsid w:val="002E00A2"/>
    <w:rsid w:val="002E2ABF"/>
    <w:rsid w:val="002E57E2"/>
    <w:rsid w:val="002E62AC"/>
    <w:rsid w:val="00300615"/>
    <w:rsid w:val="00303B75"/>
    <w:rsid w:val="00304176"/>
    <w:rsid w:val="00305AAC"/>
    <w:rsid w:val="00306B8F"/>
    <w:rsid w:val="003116B5"/>
    <w:rsid w:val="00325E0E"/>
    <w:rsid w:val="00327C1C"/>
    <w:rsid w:val="00340757"/>
    <w:rsid w:val="00346480"/>
    <w:rsid w:val="00364AFD"/>
    <w:rsid w:val="003706AE"/>
    <w:rsid w:val="003808C6"/>
    <w:rsid w:val="003861F6"/>
    <w:rsid w:val="00391812"/>
    <w:rsid w:val="003946A3"/>
    <w:rsid w:val="003A2347"/>
    <w:rsid w:val="003A4473"/>
    <w:rsid w:val="003B2951"/>
    <w:rsid w:val="003B4186"/>
    <w:rsid w:val="003B66FB"/>
    <w:rsid w:val="003C0A8A"/>
    <w:rsid w:val="003C0F04"/>
    <w:rsid w:val="003D22D7"/>
    <w:rsid w:val="003D4B0A"/>
    <w:rsid w:val="003D7543"/>
    <w:rsid w:val="003E1BB0"/>
    <w:rsid w:val="003E1FAA"/>
    <w:rsid w:val="003E65F0"/>
    <w:rsid w:val="003F2984"/>
    <w:rsid w:val="0040064A"/>
    <w:rsid w:val="004027D6"/>
    <w:rsid w:val="0041651D"/>
    <w:rsid w:val="00416F04"/>
    <w:rsid w:val="004243B7"/>
    <w:rsid w:val="00430F5B"/>
    <w:rsid w:val="00446DEA"/>
    <w:rsid w:val="0044750C"/>
    <w:rsid w:val="00457991"/>
    <w:rsid w:val="00480379"/>
    <w:rsid w:val="0048045C"/>
    <w:rsid w:val="00483AC9"/>
    <w:rsid w:val="00486F18"/>
    <w:rsid w:val="004A01B1"/>
    <w:rsid w:val="004A39D7"/>
    <w:rsid w:val="004B0764"/>
    <w:rsid w:val="004B1A4A"/>
    <w:rsid w:val="004B2E19"/>
    <w:rsid w:val="004B4BCC"/>
    <w:rsid w:val="004C7791"/>
    <w:rsid w:val="004D19E6"/>
    <w:rsid w:val="004E767B"/>
    <w:rsid w:val="004F3B4B"/>
    <w:rsid w:val="004F3F44"/>
    <w:rsid w:val="004F5E93"/>
    <w:rsid w:val="004F7A85"/>
    <w:rsid w:val="00501E64"/>
    <w:rsid w:val="00507831"/>
    <w:rsid w:val="00511657"/>
    <w:rsid w:val="0051724C"/>
    <w:rsid w:val="00517B28"/>
    <w:rsid w:val="00521F8C"/>
    <w:rsid w:val="005249A0"/>
    <w:rsid w:val="00524CA9"/>
    <w:rsid w:val="00531F9B"/>
    <w:rsid w:val="005401D6"/>
    <w:rsid w:val="0055215A"/>
    <w:rsid w:val="00555517"/>
    <w:rsid w:val="00555CE2"/>
    <w:rsid w:val="005651D6"/>
    <w:rsid w:val="00573512"/>
    <w:rsid w:val="00583426"/>
    <w:rsid w:val="00585B94"/>
    <w:rsid w:val="005A38D3"/>
    <w:rsid w:val="005B0042"/>
    <w:rsid w:val="005B2060"/>
    <w:rsid w:val="005C129D"/>
    <w:rsid w:val="005C1391"/>
    <w:rsid w:val="005C1549"/>
    <w:rsid w:val="005C45E2"/>
    <w:rsid w:val="005C54FE"/>
    <w:rsid w:val="005C6DEB"/>
    <w:rsid w:val="005D445D"/>
    <w:rsid w:val="005F75F8"/>
    <w:rsid w:val="00600C4A"/>
    <w:rsid w:val="006147C8"/>
    <w:rsid w:val="006234E4"/>
    <w:rsid w:val="0063048E"/>
    <w:rsid w:val="00633055"/>
    <w:rsid w:val="00642055"/>
    <w:rsid w:val="00644AF2"/>
    <w:rsid w:val="00646597"/>
    <w:rsid w:val="0065363E"/>
    <w:rsid w:val="00653DE8"/>
    <w:rsid w:val="0065594A"/>
    <w:rsid w:val="00665071"/>
    <w:rsid w:val="00670D1D"/>
    <w:rsid w:val="00674C2E"/>
    <w:rsid w:val="00676425"/>
    <w:rsid w:val="006764A3"/>
    <w:rsid w:val="0067717B"/>
    <w:rsid w:val="006806A7"/>
    <w:rsid w:val="00682437"/>
    <w:rsid w:val="006A7FA8"/>
    <w:rsid w:val="006B0947"/>
    <w:rsid w:val="006B2E75"/>
    <w:rsid w:val="006C298D"/>
    <w:rsid w:val="006D0221"/>
    <w:rsid w:val="006D7023"/>
    <w:rsid w:val="006E2610"/>
    <w:rsid w:val="006E786A"/>
    <w:rsid w:val="006F1CF4"/>
    <w:rsid w:val="006F392B"/>
    <w:rsid w:val="0070096C"/>
    <w:rsid w:val="00702590"/>
    <w:rsid w:val="007036D2"/>
    <w:rsid w:val="007050E6"/>
    <w:rsid w:val="007075C4"/>
    <w:rsid w:val="00717FC8"/>
    <w:rsid w:val="00730F12"/>
    <w:rsid w:val="00731F30"/>
    <w:rsid w:val="00743497"/>
    <w:rsid w:val="0074701B"/>
    <w:rsid w:val="00772BD4"/>
    <w:rsid w:val="00777033"/>
    <w:rsid w:val="007859A8"/>
    <w:rsid w:val="00786175"/>
    <w:rsid w:val="007930AD"/>
    <w:rsid w:val="007A00F7"/>
    <w:rsid w:val="007B449A"/>
    <w:rsid w:val="007C01DF"/>
    <w:rsid w:val="007C1C05"/>
    <w:rsid w:val="007C1CEA"/>
    <w:rsid w:val="007C4DD2"/>
    <w:rsid w:val="007C6335"/>
    <w:rsid w:val="007D41DC"/>
    <w:rsid w:val="007D511A"/>
    <w:rsid w:val="007D52A1"/>
    <w:rsid w:val="007E0CAF"/>
    <w:rsid w:val="007E3BE0"/>
    <w:rsid w:val="007E65E1"/>
    <w:rsid w:val="007F1B1A"/>
    <w:rsid w:val="007F51C8"/>
    <w:rsid w:val="007F65D0"/>
    <w:rsid w:val="00803B64"/>
    <w:rsid w:val="00804AAE"/>
    <w:rsid w:val="00807245"/>
    <w:rsid w:val="0081399C"/>
    <w:rsid w:val="0081497F"/>
    <w:rsid w:val="00821C0B"/>
    <w:rsid w:val="00823067"/>
    <w:rsid w:val="00837713"/>
    <w:rsid w:val="00840A98"/>
    <w:rsid w:val="00841F8F"/>
    <w:rsid w:val="00842855"/>
    <w:rsid w:val="00847EDE"/>
    <w:rsid w:val="0085009C"/>
    <w:rsid w:val="008601EE"/>
    <w:rsid w:val="0088555B"/>
    <w:rsid w:val="008856DA"/>
    <w:rsid w:val="00886078"/>
    <w:rsid w:val="0088787C"/>
    <w:rsid w:val="008A13B9"/>
    <w:rsid w:val="008B10E5"/>
    <w:rsid w:val="008B1CEC"/>
    <w:rsid w:val="008B2AD9"/>
    <w:rsid w:val="008B6E47"/>
    <w:rsid w:val="008C4AA6"/>
    <w:rsid w:val="008D2296"/>
    <w:rsid w:val="008F5320"/>
    <w:rsid w:val="008F6796"/>
    <w:rsid w:val="008F6E4A"/>
    <w:rsid w:val="008F7DE3"/>
    <w:rsid w:val="009014F4"/>
    <w:rsid w:val="009129DF"/>
    <w:rsid w:val="00913FDA"/>
    <w:rsid w:val="00916EE7"/>
    <w:rsid w:val="0092184A"/>
    <w:rsid w:val="009254D9"/>
    <w:rsid w:val="00943C31"/>
    <w:rsid w:val="009450E2"/>
    <w:rsid w:val="009469CD"/>
    <w:rsid w:val="00952B8E"/>
    <w:rsid w:val="0095337D"/>
    <w:rsid w:val="00962FF4"/>
    <w:rsid w:val="00964DF7"/>
    <w:rsid w:val="00970AF9"/>
    <w:rsid w:val="00971942"/>
    <w:rsid w:val="009811BD"/>
    <w:rsid w:val="00983719"/>
    <w:rsid w:val="009947D3"/>
    <w:rsid w:val="009C4A56"/>
    <w:rsid w:val="009D1F3E"/>
    <w:rsid w:val="009D61BE"/>
    <w:rsid w:val="009D74DA"/>
    <w:rsid w:val="009E2B44"/>
    <w:rsid w:val="009E2BD4"/>
    <w:rsid w:val="009E77AC"/>
    <w:rsid w:val="009E7982"/>
    <w:rsid w:val="009F074B"/>
    <w:rsid w:val="009F3CE1"/>
    <w:rsid w:val="00A1631A"/>
    <w:rsid w:val="00A163D6"/>
    <w:rsid w:val="00A1671B"/>
    <w:rsid w:val="00A207E8"/>
    <w:rsid w:val="00A263A8"/>
    <w:rsid w:val="00A27E77"/>
    <w:rsid w:val="00A41405"/>
    <w:rsid w:val="00A4281E"/>
    <w:rsid w:val="00A56374"/>
    <w:rsid w:val="00A60D61"/>
    <w:rsid w:val="00A6791C"/>
    <w:rsid w:val="00A73362"/>
    <w:rsid w:val="00A778FC"/>
    <w:rsid w:val="00A81946"/>
    <w:rsid w:val="00A86C70"/>
    <w:rsid w:val="00A87D69"/>
    <w:rsid w:val="00A92EC8"/>
    <w:rsid w:val="00A9460D"/>
    <w:rsid w:val="00A95068"/>
    <w:rsid w:val="00A9695F"/>
    <w:rsid w:val="00AA1A73"/>
    <w:rsid w:val="00AA7986"/>
    <w:rsid w:val="00AB0FDC"/>
    <w:rsid w:val="00AB39D2"/>
    <w:rsid w:val="00AB3ECA"/>
    <w:rsid w:val="00AC0CBB"/>
    <w:rsid w:val="00AC1935"/>
    <w:rsid w:val="00AC3D5C"/>
    <w:rsid w:val="00AD0BE5"/>
    <w:rsid w:val="00AD34F2"/>
    <w:rsid w:val="00AD5817"/>
    <w:rsid w:val="00AE0545"/>
    <w:rsid w:val="00AE27C9"/>
    <w:rsid w:val="00AE299F"/>
    <w:rsid w:val="00AF4882"/>
    <w:rsid w:val="00AF599C"/>
    <w:rsid w:val="00AF72B0"/>
    <w:rsid w:val="00B0165D"/>
    <w:rsid w:val="00B03D91"/>
    <w:rsid w:val="00B07B09"/>
    <w:rsid w:val="00B16FF7"/>
    <w:rsid w:val="00B201F5"/>
    <w:rsid w:val="00B206F5"/>
    <w:rsid w:val="00B3281B"/>
    <w:rsid w:val="00B35860"/>
    <w:rsid w:val="00B407DA"/>
    <w:rsid w:val="00B43EBA"/>
    <w:rsid w:val="00B529F8"/>
    <w:rsid w:val="00B55662"/>
    <w:rsid w:val="00B74069"/>
    <w:rsid w:val="00B81A0F"/>
    <w:rsid w:val="00B81C38"/>
    <w:rsid w:val="00B81FA0"/>
    <w:rsid w:val="00B84F1C"/>
    <w:rsid w:val="00B85A85"/>
    <w:rsid w:val="00B86ABD"/>
    <w:rsid w:val="00B92291"/>
    <w:rsid w:val="00B92E2C"/>
    <w:rsid w:val="00B93556"/>
    <w:rsid w:val="00BA19A7"/>
    <w:rsid w:val="00BA3716"/>
    <w:rsid w:val="00BA4115"/>
    <w:rsid w:val="00BA5CA0"/>
    <w:rsid w:val="00BB29A4"/>
    <w:rsid w:val="00BC2BD5"/>
    <w:rsid w:val="00BC44CE"/>
    <w:rsid w:val="00BC5A95"/>
    <w:rsid w:val="00BC6A69"/>
    <w:rsid w:val="00BC6C28"/>
    <w:rsid w:val="00BC7424"/>
    <w:rsid w:val="00BD1096"/>
    <w:rsid w:val="00BD66B4"/>
    <w:rsid w:val="00BE5F93"/>
    <w:rsid w:val="00BF3090"/>
    <w:rsid w:val="00BF791F"/>
    <w:rsid w:val="00C047AA"/>
    <w:rsid w:val="00C1179F"/>
    <w:rsid w:val="00C26CAA"/>
    <w:rsid w:val="00C32BA3"/>
    <w:rsid w:val="00C32F2A"/>
    <w:rsid w:val="00C36EE5"/>
    <w:rsid w:val="00C417B2"/>
    <w:rsid w:val="00C53EB5"/>
    <w:rsid w:val="00C665E4"/>
    <w:rsid w:val="00C8544D"/>
    <w:rsid w:val="00CA7743"/>
    <w:rsid w:val="00CB1104"/>
    <w:rsid w:val="00CC02C0"/>
    <w:rsid w:val="00CC2DFB"/>
    <w:rsid w:val="00CC494F"/>
    <w:rsid w:val="00CC58CD"/>
    <w:rsid w:val="00CE0116"/>
    <w:rsid w:val="00CE23D2"/>
    <w:rsid w:val="00CF0025"/>
    <w:rsid w:val="00CF7B9B"/>
    <w:rsid w:val="00D001E5"/>
    <w:rsid w:val="00D03C61"/>
    <w:rsid w:val="00D127D4"/>
    <w:rsid w:val="00D14E82"/>
    <w:rsid w:val="00D22BA1"/>
    <w:rsid w:val="00D275B4"/>
    <w:rsid w:val="00D27839"/>
    <w:rsid w:val="00D31662"/>
    <w:rsid w:val="00D34EE3"/>
    <w:rsid w:val="00D4447E"/>
    <w:rsid w:val="00D46A44"/>
    <w:rsid w:val="00D51B72"/>
    <w:rsid w:val="00D55B5D"/>
    <w:rsid w:val="00D622F6"/>
    <w:rsid w:val="00D632C0"/>
    <w:rsid w:val="00D63766"/>
    <w:rsid w:val="00D63BF1"/>
    <w:rsid w:val="00D70847"/>
    <w:rsid w:val="00D71E14"/>
    <w:rsid w:val="00D8366F"/>
    <w:rsid w:val="00D842C9"/>
    <w:rsid w:val="00D87AE4"/>
    <w:rsid w:val="00D91C6A"/>
    <w:rsid w:val="00D92727"/>
    <w:rsid w:val="00D953F2"/>
    <w:rsid w:val="00D9759E"/>
    <w:rsid w:val="00DA3406"/>
    <w:rsid w:val="00DA7C52"/>
    <w:rsid w:val="00DB0136"/>
    <w:rsid w:val="00DB2961"/>
    <w:rsid w:val="00DB2A00"/>
    <w:rsid w:val="00DB5369"/>
    <w:rsid w:val="00DC2DB5"/>
    <w:rsid w:val="00DC372F"/>
    <w:rsid w:val="00DC633E"/>
    <w:rsid w:val="00DC7D61"/>
    <w:rsid w:val="00DD1D5B"/>
    <w:rsid w:val="00DD7BE5"/>
    <w:rsid w:val="00E00C78"/>
    <w:rsid w:val="00E03000"/>
    <w:rsid w:val="00E21665"/>
    <w:rsid w:val="00E25EC1"/>
    <w:rsid w:val="00E27E91"/>
    <w:rsid w:val="00E27F63"/>
    <w:rsid w:val="00E31FD4"/>
    <w:rsid w:val="00E35576"/>
    <w:rsid w:val="00E41D3E"/>
    <w:rsid w:val="00E43182"/>
    <w:rsid w:val="00E45587"/>
    <w:rsid w:val="00E45B84"/>
    <w:rsid w:val="00E516F7"/>
    <w:rsid w:val="00E52D1F"/>
    <w:rsid w:val="00E63CA3"/>
    <w:rsid w:val="00E9207D"/>
    <w:rsid w:val="00EA135F"/>
    <w:rsid w:val="00EA2AA6"/>
    <w:rsid w:val="00EA37A6"/>
    <w:rsid w:val="00EA529F"/>
    <w:rsid w:val="00EA5785"/>
    <w:rsid w:val="00ED3352"/>
    <w:rsid w:val="00ED535B"/>
    <w:rsid w:val="00ED66E2"/>
    <w:rsid w:val="00ED7FAD"/>
    <w:rsid w:val="00EE4484"/>
    <w:rsid w:val="00EF1D50"/>
    <w:rsid w:val="00EF3741"/>
    <w:rsid w:val="00EF50A7"/>
    <w:rsid w:val="00F02126"/>
    <w:rsid w:val="00F101CE"/>
    <w:rsid w:val="00F1408F"/>
    <w:rsid w:val="00F20CDE"/>
    <w:rsid w:val="00F32F12"/>
    <w:rsid w:val="00F33BB4"/>
    <w:rsid w:val="00F514F3"/>
    <w:rsid w:val="00F579AF"/>
    <w:rsid w:val="00F57D25"/>
    <w:rsid w:val="00F63289"/>
    <w:rsid w:val="00F80856"/>
    <w:rsid w:val="00F8232B"/>
    <w:rsid w:val="00F903F0"/>
    <w:rsid w:val="00F927F3"/>
    <w:rsid w:val="00F9294C"/>
    <w:rsid w:val="00F953BF"/>
    <w:rsid w:val="00FA0A66"/>
    <w:rsid w:val="00FA376B"/>
    <w:rsid w:val="00FA3E5C"/>
    <w:rsid w:val="00FA44B6"/>
    <w:rsid w:val="00FA58BB"/>
    <w:rsid w:val="00FA7F4D"/>
    <w:rsid w:val="00FB1194"/>
    <w:rsid w:val="00FB6010"/>
    <w:rsid w:val="00FC7469"/>
    <w:rsid w:val="00FD3C89"/>
    <w:rsid w:val="00FD7005"/>
    <w:rsid w:val="00FE3D9E"/>
    <w:rsid w:val="00FF24CB"/>
    <w:rsid w:val="00FF5C7F"/>
    <w:rsid w:val="00FF6485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  <w:rPr>
      <w:rFonts w:ascii="New York" w:hAnsi="New York" w:cs="New York"/>
      <w:noProof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165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E7982"/>
    <w:pPr>
      <w:keepNext/>
      <w:spacing w:before="120"/>
      <w:ind w:right="141"/>
      <w:outlineLvl w:val="1"/>
    </w:pPr>
    <w:rPr>
      <w:b/>
      <w:bCs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pPr>
      <w:autoSpaceDE/>
      <w:autoSpaceDN/>
    </w:pPr>
    <w:rPr>
      <w:rFonts w:ascii="Tahoma" w:hAnsi="Tahoma" w:cs="Tahoma"/>
      <w:noProof w:val="0"/>
      <w:sz w:val="16"/>
      <w:szCs w:val="16"/>
      <w:lang w:val="cs-CZ"/>
    </w:r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Zkladntext2">
    <w:name w:val="Body Text 2"/>
    <w:basedOn w:val="Normln"/>
    <w:rsid w:val="00340757"/>
    <w:pPr>
      <w:widowControl w:val="0"/>
      <w:spacing w:line="360" w:lineRule="auto"/>
    </w:pPr>
    <w:rPr>
      <w:rFonts w:ascii="Arial" w:hAnsi="Arial" w:cs="Arial"/>
      <w:b/>
      <w:bCs/>
      <w:noProof w:val="0"/>
      <w:color w:val="000000"/>
    </w:rPr>
  </w:style>
  <w:style w:type="character" w:styleId="Hypertextovodkaz">
    <w:name w:val="Hyperlink"/>
    <w:rsid w:val="00FB6010"/>
    <w:rPr>
      <w:color w:val="0000FF"/>
      <w:u w:val="single"/>
    </w:rPr>
  </w:style>
  <w:style w:type="paragraph" w:styleId="Zkladntextodsazen">
    <w:name w:val="Body Text Indent"/>
    <w:basedOn w:val="Normln"/>
    <w:rsid w:val="00E35576"/>
    <w:pPr>
      <w:overflowPunct w:val="0"/>
      <w:adjustRightInd w:val="0"/>
      <w:spacing w:after="120"/>
      <w:ind w:left="283"/>
      <w:textAlignment w:val="baseline"/>
    </w:pPr>
    <w:rPr>
      <w:noProof w:val="0"/>
      <w:lang w:val="cs-CZ"/>
    </w:rPr>
  </w:style>
  <w:style w:type="paragraph" w:styleId="FormtovanvHTML">
    <w:name w:val="HTML Preformatted"/>
    <w:basedOn w:val="Normln"/>
    <w:rsid w:val="00D622F6"/>
    <w:rPr>
      <w:rFonts w:ascii="Courier New" w:hAnsi="Courier New" w:cs="Courier New"/>
      <w:sz w:val="20"/>
      <w:szCs w:val="20"/>
    </w:rPr>
  </w:style>
  <w:style w:type="character" w:customStyle="1" w:styleId="ti">
    <w:name w:val="ti"/>
    <w:basedOn w:val="Standardnpsmoodstavce"/>
    <w:rsid w:val="00142234"/>
  </w:style>
  <w:style w:type="character" w:customStyle="1" w:styleId="jrnl">
    <w:name w:val="jrnl"/>
    <w:rsid w:val="009D74DA"/>
  </w:style>
  <w:style w:type="paragraph" w:styleId="Textkomente">
    <w:name w:val="annotation text"/>
    <w:basedOn w:val="Normln"/>
    <w:link w:val="TextkomenteChar"/>
    <w:rsid w:val="000071A2"/>
    <w:rPr>
      <w:sz w:val="20"/>
      <w:szCs w:val="20"/>
    </w:rPr>
  </w:style>
  <w:style w:type="character" w:customStyle="1" w:styleId="TextkomenteChar">
    <w:name w:val="Text komentáře Char"/>
    <w:link w:val="Textkomente"/>
    <w:rsid w:val="000071A2"/>
    <w:rPr>
      <w:rFonts w:ascii="New York" w:hAnsi="New York" w:cs="New York"/>
      <w:noProof/>
      <w:lang w:val="en-US"/>
    </w:rPr>
  </w:style>
  <w:style w:type="character" w:styleId="Odkaznakoment">
    <w:name w:val="annotation reference"/>
    <w:uiPriority w:val="99"/>
    <w:unhideWhenUsed/>
    <w:rsid w:val="000071A2"/>
    <w:rPr>
      <w:sz w:val="16"/>
      <w:szCs w:val="16"/>
    </w:rPr>
  </w:style>
  <w:style w:type="character" w:customStyle="1" w:styleId="Nadpis1Char">
    <w:name w:val="Nadpis 1 Char"/>
    <w:link w:val="Nadpis1"/>
    <w:rsid w:val="00511657"/>
    <w:rPr>
      <w:rFonts w:ascii="Cambria" w:eastAsia="Times New Roman" w:hAnsi="Cambria" w:cs="Times New Roman"/>
      <w:b/>
      <w:bCs/>
      <w:noProof/>
      <w:kern w:val="32"/>
      <w:sz w:val="32"/>
      <w:szCs w:val="32"/>
      <w:lang w:val="en-US"/>
    </w:rPr>
  </w:style>
  <w:style w:type="character" w:customStyle="1" w:styleId="apple-converted-space">
    <w:name w:val="apple-converted-space"/>
    <w:rsid w:val="00BD1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  <w:rPr>
      <w:rFonts w:ascii="New York" w:hAnsi="New York" w:cs="New York"/>
      <w:noProof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165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E7982"/>
    <w:pPr>
      <w:keepNext/>
      <w:spacing w:before="120"/>
      <w:ind w:right="141"/>
      <w:outlineLvl w:val="1"/>
    </w:pPr>
    <w:rPr>
      <w:b/>
      <w:bCs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pPr>
      <w:autoSpaceDE/>
      <w:autoSpaceDN/>
    </w:pPr>
    <w:rPr>
      <w:rFonts w:ascii="Tahoma" w:hAnsi="Tahoma" w:cs="Tahoma"/>
      <w:noProof w:val="0"/>
      <w:sz w:val="16"/>
      <w:szCs w:val="16"/>
      <w:lang w:val="cs-CZ"/>
    </w:r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Zkladntext2">
    <w:name w:val="Body Text 2"/>
    <w:basedOn w:val="Normln"/>
    <w:rsid w:val="00340757"/>
    <w:pPr>
      <w:widowControl w:val="0"/>
      <w:spacing w:line="360" w:lineRule="auto"/>
    </w:pPr>
    <w:rPr>
      <w:rFonts w:ascii="Arial" w:hAnsi="Arial" w:cs="Arial"/>
      <w:b/>
      <w:bCs/>
      <w:noProof w:val="0"/>
      <w:color w:val="000000"/>
    </w:rPr>
  </w:style>
  <w:style w:type="character" w:styleId="Hypertextovodkaz">
    <w:name w:val="Hyperlink"/>
    <w:rsid w:val="00FB6010"/>
    <w:rPr>
      <w:color w:val="0000FF"/>
      <w:u w:val="single"/>
    </w:rPr>
  </w:style>
  <w:style w:type="paragraph" w:styleId="Zkladntextodsazen">
    <w:name w:val="Body Text Indent"/>
    <w:basedOn w:val="Normln"/>
    <w:rsid w:val="00E35576"/>
    <w:pPr>
      <w:overflowPunct w:val="0"/>
      <w:adjustRightInd w:val="0"/>
      <w:spacing w:after="120"/>
      <w:ind w:left="283"/>
      <w:textAlignment w:val="baseline"/>
    </w:pPr>
    <w:rPr>
      <w:noProof w:val="0"/>
      <w:lang w:val="cs-CZ"/>
    </w:rPr>
  </w:style>
  <w:style w:type="paragraph" w:styleId="FormtovanvHTML">
    <w:name w:val="HTML Preformatted"/>
    <w:basedOn w:val="Normln"/>
    <w:rsid w:val="00D622F6"/>
    <w:rPr>
      <w:rFonts w:ascii="Courier New" w:hAnsi="Courier New" w:cs="Courier New"/>
      <w:sz w:val="20"/>
      <w:szCs w:val="20"/>
    </w:rPr>
  </w:style>
  <w:style w:type="character" w:customStyle="1" w:styleId="ti">
    <w:name w:val="ti"/>
    <w:basedOn w:val="Standardnpsmoodstavce"/>
    <w:rsid w:val="00142234"/>
  </w:style>
  <w:style w:type="character" w:customStyle="1" w:styleId="jrnl">
    <w:name w:val="jrnl"/>
    <w:rsid w:val="009D74DA"/>
  </w:style>
  <w:style w:type="paragraph" w:styleId="Textkomente">
    <w:name w:val="annotation text"/>
    <w:basedOn w:val="Normln"/>
    <w:link w:val="TextkomenteChar"/>
    <w:rsid w:val="000071A2"/>
    <w:rPr>
      <w:sz w:val="20"/>
      <w:szCs w:val="20"/>
    </w:rPr>
  </w:style>
  <w:style w:type="character" w:customStyle="1" w:styleId="TextkomenteChar">
    <w:name w:val="Text komentáře Char"/>
    <w:link w:val="Textkomente"/>
    <w:rsid w:val="000071A2"/>
    <w:rPr>
      <w:rFonts w:ascii="New York" w:hAnsi="New York" w:cs="New York"/>
      <w:noProof/>
      <w:lang w:val="en-US"/>
    </w:rPr>
  </w:style>
  <w:style w:type="character" w:styleId="Odkaznakoment">
    <w:name w:val="annotation reference"/>
    <w:uiPriority w:val="99"/>
    <w:unhideWhenUsed/>
    <w:rsid w:val="000071A2"/>
    <w:rPr>
      <w:sz w:val="16"/>
      <w:szCs w:val="16"/>
    </w:rPr>
  </w:style>
  <w:style w:type="character" w:customStyle="1" w:styleId="Nadpis1Char">
    <w:name w:val="Nadpis 1 Char"/>
    <w:link w:val="Nadpis1"/>
    <w:rsid w:val="00511657"/>
    <w:rPr>
      <w:rFonts w:ascii="Cambria" w:eastAsia="Times New Roman" w:hAnsi="Cambria" w:cs="Times New Roman"/>
      <w:b/>
      <w:bCs/>
      <w:noProof/>
      <w:kern w:val="32"/>
      <w:sz w:val="32"/>
      <w:szCs w:val="32"/>
      <w:lang w:val="en-US"/>
    </w:rPr>
  </w:style>
  <w:style w:type="character" w:customStyle="1" w:styleId="apple-converted-space">
    <w:name w:val="apple-converted-space"/>
    <w:rsid w:val="00BD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0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284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3636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2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66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6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7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296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2233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13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1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4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60785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8665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479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897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1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035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54404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89/fimmu.2016.006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5015</Words>
  <Characters>30284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PUBLICZ.DOC</vt:lpstr>
    </vt:vector>
  </TitlesOfParts>
  <Company>MBÚ</Company>
  <LinksUpToDate>false</LinksUpToDate>
  <CharactersWithSpaces>35229</CharactersWithSpaces>
  <SharedDoc>false</SharedDoc>
  <HLinks>
    <vt:vector size="6" baseType="variant">
      <vt:variant>
        <vt:i4>131079</vt:i4>
      </vt:variant>
      <vt:variant>
        <vt:i4>0</vt:i4>
      </vt:variant>
      <vt:variant>
        <vt:i4>0</vt:i4>
      </vt:variant>
      <vt:variant>
        <vt:i4>5</vt:i4>
      </vt:variant>
      <vt:variant>
        <vt:lpwstr>https://doi.org/10.3389/fimmu.2016.00641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PUBLICZ.DOC</dc:title>
  <dc:creator>MBU</dc:creator>
  <cp:lastModifiedBy>Šebo Peter</cp:lastModifiedBy>
  <cp:revision>5</cp:revision>
  <cp:lastPrinted>2017-06-06T18:44:00Z</cp:lastPrinted>
  <dcterms:created xsi:type="dcterms:W3CDTF">2017-05-26T20:03:00Z</dcterms:created>
  <dcterms:modified xsi:type="dcterms:W3CDTF">2017-09-01T20:09:00Z</dcterms:modified>
</cp:coreProperties>
</file>