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7E2C" w14:textId="09BE7C1C" w:rsidR="005C36FB" w:rsidRDefault="005052F8" w:rsidP="005527AF">
      <w:pPr>
        <w:spacing w:after="0" w:line="240" w:lineRule="auto"/>
        <w:jc w:val="both"/>
        <w:rPr>
          <w:b/>
          <w:bCs/>
          <w:sz w:val="28"/>
          <w:szCs w:val="28"/>
        </w:rPr>
      </w:pPr>
      <w:r w:rsidRPr="005052F8">
        <w:rPr>
          <w:b/>
          <w:bCs/>
          <w:sz w:val="28"/>
          <w:szCs w:val="28"/>
        </w:rPr>
        <w:t xml:space="preserve">Vytvoření bakalářské </w:t>
      </w:r>
      <w:r w:rsidR="005C36FB">
        <w:rPr>
          <w:b/>
          <w:bCs/>
          <w:sz w:val="28"/>
          <w:szCs w:val="28"/>
        </w:rPr>
        <w:t xml:space="preserve">a magisterské </w:t>
      </w:r>
      <w:r w:rsidRPr="005052F8">
        <w:rPr>
          <w:b/>
          <w:bCs/>
          <w:sz w:val="28"/>
          <w:szCs w:val="28"/>
        </w:rPr>
        <w:t>práce – m</w:t>
      </w:r>
      <w:r w:rsidR="00A8307D">
        <w:rPr>
          <w:b/>
          <w:bCs/>
          <w:sz w:val="28"/>
          <w:szCs w:val="28"/>
        </w:rPr>
        <w:t>etodika</w:t>
      </w:r>
      <w:r w:rsidRPr="005052F8">
        <w:rPr>
          <w:b/>
          <w:bCs/>
          <w:sz w:val="28"/>
          <w:szCs w:val="28"/>
        </w:rPr>
        <w:t xml:space="preserve"> v</w:t>
      </w:r>
      <w:r w:rsidR="00245618">
        <w:rPr>
          <w:b/>
          <w:bCs/>
          <w:sz w:val="28"/>
          <w:szCs w:val="28"/>
        </w:rPr>
        <w:t> </w:t>
      </w:r>
      <w:r w:rsidRPr="005052F8">
        <w:rPr>
          <w:b/>
          <w:bCs/>
          <w:sz w:val="28"/>
          <w:szCs w:val="28"/>
        </w:rPr>
        <w:t>kostce</w:t>
      </w:r>
    </w:p>
    <w:p w14:paraId="71334569" w14:textId="7F06F614" w:rsidR="00245618" w:rsidRPr="00245618" w:rsidRDefault="00245618" w:rsidP="005527AF">
      <w:pPr>
        <w:spacing w:after="0" w:line="240" w:lineRule="auto"/>
        <w:jc w:val="both"/>
      </w:pPr>
      <w:r w:rsidRPr="00245618">
        <w:t xml:space="preserve">pro </w:t>
      </w:r>
      <w:r>
        <w:t>po</w:t>
      </w:r>
      <w:r w:rsidRPr="00245618">
        <w:t xml:space="preserve">třebu oboru NT </w:t>
      </w:r>
      <w:r w:rsidR="0015472F">
        <w:t>(</w:t>
      </w:r>
      <w:r w:rsidRPr="00245618">
        <w:t>Bc</w:t>
      </w:r>
      <w:r w:rsidR="0015472F">
        <w:t>.)</w:t>
      </w:r>
      <w:r w:rsidRPr="00245618">
        <w:t xml:space="preserve"> a </w:t>
      </w:r>
      <w:r w:rsidR="0015472F">
        <w:t>NVDD</w:t>
      </w:r>
      <w:r w:rsidRPr="00245618">
        <w:t xml:space="preserve"> </w:t>
      </w:r>
      <w:r w:rsidR="0015472F">
        <w:t>(</w:t>
      </w:r>
      <w:r w:rsidRPr="00245618">
        <w:t>Mgr</w:t>
      </w:r>
      <w:r w:rsidR="0015472F">
        <w:t>.)</w:t>
      </w:r>
      <w:r w:rsidRPr="00245618">
        <w:t xml:space="preserve"> </w:t>
      </w:r>
      <w:r>
        <w:t>na 1. LF UK Praha</w:t>
      </w:r>
      <w:r w:rsidR="00D07123">
        <w:t>, 202</w:t>
      </w:r>
      <w:r w:rsidR="002B5229">
        <w:t>4</w:t>
      </w:r>
    </w:p>
    <w:p w14:paraId="65BBA97F" w14:textId="77777777" w:rsidR="00A23D19" w:rsidRPr="00A23D19" w:rsidRDefault="00A23D19" w:rsidP="005527AF">
      <w:pPr>
        <w:spacing w:after="0" w:line="240" w:lineRule="auto"/>
        <w:jc w:val="both"/>
        <w:rPr>
          <w:b/>
          <w:bCs/>
        </w:rPr>
      </w:pPr>
    </w:p>
    <w:p w14:paraId="13D35309" w14:textId="77777777" w:rsidR="00700C1E" w:rsidRPr="00A23D19" w:rsidRDefault="00700C1E" w:rsidP="005527AF">
      <w:pPr>
        <w:spacing w:after="0" w:line="240" w:lineRule="auto"/>
        <w:jc w:val="both"/>
        <w:rPr>
          <w:b/>
          <w:bCs/>
        </w:rPr>
      </w:pPr>
      <w:r w:rsidRPr="00A23D19">
        <w:rPr>
          <w:b/>
          <w:bCs/>
        </w:rPr>
        <w:t>Výběr tématu:</w:t>
      </w:r>
    </w:p>
    <w:p w14:paraId="0F7E614F" w14:textId="71EE7160" w:rsidR="005C6062" w:rsidRPr="005C6062" w:rsidRDefault="005C6062" w:rsidP="005527AF">
      <w:pPr>
        <w:pStyle w:val="Odstavecseseznamem"/>
        <w:numPr>
          <w:ilvl w:val="0"/>
          <w:numId w:val="3"/>
        </w:numPr>
        <w:ind w:left="284" w:hanging="284"/>
        <w:jc w:val="both"/>
      </w:pPr>
      <w:r>
        <w:rPr>
          <w:b/>
          <w:bCs/>
          <w:i/>
          <w:iCs/>
        </w:rPr>
        <w:t>vlastní</w:t>
      </w:r>
      <w:r w:rsidRPr="00684972">
        <w:rPr>
          <w:b/>
          <w:bCs/>
          <w:i/>
          <w:iCs/>
        </w:rPr>
        <w:t xml:space="preserve"> téma</w:t>
      </w:r>
      <w:r>
        <w:t>: zvolené studentem, student si vybere vedoucího a domluví se s ním, vlastní téma a externího vedoucího musí schválit garant oboru,</w:t>
      </w:r>
    </w:p>
    <w:p w14:paraId="08448C4B" w14:textId="1BDDBA00" w:rsidR="00700C1E" w:rsidRDefault="00700C1E" w:rsidP="005527AF">
      <w:pPr>
        <w:pStyle w:val="Odstavecseseznamem"/>
        <w:numPr>
          <w:ilvl w:val="0"/>
          <w:numId w:val="3"/>
        </w:numPr>
        <w:ind w:left="284" w:hanging="284"/>
        <w:jc w:val="both"/>
      </w:pPr>
      <w:r>
        <w:rPr>
          <w:b/>
          <w:bCs/>
          <w:i/>
          <w:iCs/>
        </w:rPr>
        <w:t>z</w:t>
      </w:r>
      <w:r w:rsidRPr="00684972">
        <w:rPr>
          <w:b/>
          <w:bCs/>
          <w:i/>
          <w:iCs/>
        </w:rPr>
        <w:t xml:space="preserve"> nabídky </w:t>
      </w:r>
      <w:r w:rsidR="009F7797">
        <w:rPr>
          <w:b/>
          <w:bCs/>
          <w:i/>
          <w:iCs/>
        </w:rPr>
        <w:t>okruhů</w:t>
      </w:r>
      <w:r w:rsidR="00E249F6">
        <w:rPr>
          <w:b/>
          <w:bCs/>
          <w:i/>
          <w:iCs/>
        </w:rPr>
        <w:t xml:space="preserve"> nebo již obhájených prací</w:t>
      </w:r>
      <w:r>
        <w:t xml:space="preserve">: </w:t>
      </w:r>
      <w:r w:rsidR="00E249F6">
        <w:t xml:space="preserve">dle seznamu okruhů </w:t>
      </w:r>
      <w:r w:rsidR="005527AF">
        <w:t xml:space="preserve">nebo </w:t>
      </w:r>
      <w:r>
        <w:t xml:space="preserve">SIS, u každého </w:t>
      </w:r>
      <w:r w:rsidR="00982CE2">
        <w:t>okruhu</w:t>
      </w:r>
      <w:r w:rsidR="003F5F55">
        <w:t>/již obhájené práce</w:t>
      </w:r>
      <w:r>
        <w:t xml:space="preserve"> je příslušný vedoucí, </w:t>
      </w:r>
      <w:r w:rsidR="004A0C49">
        <w:t>kterého student osloví</w:t>
      </w:r>
      <w:r w:rsidR="005C6062">
        <w:t>.</w:t>
      </w:r>
    </w:p>
    <w:p w14:paraId="445D6541" w14:textId="77777777" w:rsidR="00684972" w:rsidRPr="00C50B3A" w:rsidRDefault="00684972" w:rsidP="005527AF">
      <w:pPr>
        <w:spacing w:after="0" w:line="240" w:lineRule="auto"/>
        <w:jc w:val="both"/>
        <w:rPr>
          <w:b/>
          <w:bCs/>
        </w:rPr>
      </w:pPr>
      <w:r w:rsidRPr="00C50B3A">
        <w:rPr>
          <w:b/>
          <w:bCs/>
        </w:rPr>
        <w:t>Formální a obsahové požadavky:</w:t>
      </w:r>
    </w:p>
    <w:p w14:paraId="47B25693" w14:textId="5316B573" w:rsidR="00684972" w:rsidRDefault="00684972" w:rsidP="005527AF">
      <w:pPr>
        <w:spacing w:after="0" w:line="240" w:lineRule="auto"/>
        <w:jc w:val="both"/>
      </w:pPr>
      <w:r>
        <w:t xml:space="preserve">Povinný </w:t>
      </w:r>
      <w:r w:rsidRPr="00A455C5">
        <w:rPr>
          <w:u w:val="single"/>
        </w:rPr>
        <w:t xml:space="preserve">rozsah </w:t>
      </w:r>
      <w:r w:rsidR="00626E31">
        <w:rPr>
          <w:u w:val="single"/>
        </w:rPr>
        <w:t>50-100</w:t>
      </w:r>
      <w:r w:rsidRPr="00A455C5">
        <w:rPr>
          <w:u w:val="single"/>
        </w:rPr>
        <w:t xml:space="preserve"> normostran</w:t>
      </w:r>
      <w:r w:rsidR="009F7797" w:rsidRPr="009F7797">
        <w:t xml:space="preserve"> (platí pro Bc. i Mgr. </w:t>
      </w:r>
      <w:r w:rsidR="009F7797">
        <w:t>p</w:t>
      </w:r>
      <w:r w:rsidR="009F7797" w:rsidRPr="009F7797">
        <w:t>ráce)</w:t>
      </w:r>
      <w:r w:rsidRPr="009F7797">
        <w:t xml:space="preserve">. </w:t>
      </w:r>
      <w:r w:rsidR="00DC580B">
        <w:t xml:space="preserve">Odborný styl, bez pravopisných a gramatických chyb. Textový formát </w:t>
      </w:r>
      <w:r w:rsidR="00245618">
        <w:t>viz odkaz níže</w:t>
      </w:r>
      <w:r w:rsidR="002B5229">
        <w:t xml:space="preserve"> (řádkování může být 1,5násobek)</w:t>
      </w:r>
      <w:r w:rsidR="00DC580B">
        <w:t xml:space="preserve">. </w:t>
      </w:r>
      <w:r>
        <w:t xml:space="preserve">Min. počet použitých zdrojů je </w:t>
      </w:r>
      <w:r w:rsidR="00D07123">
        <w:t>3</w:t>
      </w:r>
      <w:r>
        <w:t>0</w:t>
      </w:r>
      <w:r w:rsidR="00D07123">
        <w:t>, alespoň 5 cizojazyčných</w:t>
      </w:r>
      <w:r w:rsidR="00245618">
        <w:t>.</w:t>
      </w:r>
    </w:p>
    <w:p w14:paraId="1FB01A26" w14:textId="77777777" w:rsidR="00684972" w:rsidRDefault="00684972" w:rsidP="005527AF">
      <w:pPr>
        <w:spacing w:after="0" w:line="240" w:lineRule="auto"/>
        <w:ind w:left="1416" w:hanging="1416"/>
        <w:jc w:val="both"/>
      </w:pPr>
      <w:r>
        <w:t>Typy prací:</w:t>
      </w:r>
      <w:r>
        <w:tab/>
      </w:r>
    </w:p>
    <w:p w14:paraId="78BBB9FC" w14:textId="349680C7" w:rsidR="00684972" w:rsidRDefault="00684972" w:rsidP="005527AF">
      <w:pPr>
        <w:spacing w:after="0" w:line="240" w:lineRule="auto"/>
        <w:ind w:left="284" w:hanging="284"/>
        <w:jc w:val="both"/>
      </w:pPr>
      <w:r>
        <w:t xml:space="preserve">1) </w:t>
      </w:r>
      <w:r w:rsidRPr="00C50B3A">
        <w:rPr>
          <w:b/>
          <w:bCs/>
          <w:i/>
          <w:iCs/>
        </w:rPr>
        <w:t>výzkumné</w:t>
      </w:r>
      <w:r>
        <w:t xml:space="preserve"> </w:t>
      </w:r>
      <w:r w:rsidR="00626E31">
        <w:t xml:space="preserve">(preferovány): dělí se zpravidla na </w:t>
      </w:r>
      <w:r>
        <w:t>teoretick</w:t>
      </w:r>
      <w:r w:rsidR="00626E31">
        <w:t xml:space="preserve">ou a praktickou </w:t>
      </w:r>
      <w:r>
        <w:t>část</w:t>
      </w:r>
      <w:r w:rsidR="00626E31">
        <w:t xml:space="preserve"> (viz dále)</w:t>
      </w:r>
      <w:r w:rsidR="00245618">
        <w:t xml:space="preserve">, mohou být dotazníkové, observační, </w:t>
      </w:r>
      <w:proofErr w:type="gramStart"/>
      <w:r w:rsidR="00E97ED3">
        <w:t>intervenční,</w:t>
      </w:r>
      <w:proofErr w:type="gramEnd"/>
      <w:r w:rsidR="00E97ED3">
        <w:t xml:space="preserve"> </w:t>
      </w:r>
      <w:r w:rsidR="00245618">
        <w:t>atd.</w:t>
      </w:r>
      <w:r w:rsidR="005527AF">
        <w:t>,</w:t>
      </w:r>
    </w:p>
    <w:p w14:paraId="7E1CB440" w14:textId="77777777" w:rsidR="005527AF" w:rsidRDefault="005527AF" w:rsidP="005527AF">
      <w:pPr>
        <w:spacing w:after="0" w:line="240" w:lineRule="auto"/>
        <w:ind w:left="284" w:hanging="284"/>
        <w:jc w:val="both"/>
      </w:pPr>
      <w:r>
        <w:t>2</w:t>
      </w:r>
      <w:r w:rsidR="00684972">
        <w:t xml:space="preserve">) </w:t>
      </w:r>
      <w:r w:rsidR="00684972" w:rsidRPr="00684972">
        <w:rPr>
          <w:b/>
          <w:bCs/>
          <w:i/>
          <w:iCs/>
        </w:rPr>
        <w:t>kazuistické</w:t>
      </w:r>
      <w:r w:rsidR="00684972">
        <w:t xml:space="preserve"> (</w:t>
      </w:r>
      <w:r w:rsidR="00626E31">
        <w:t xml:space="preserve">nejsou preferovány): </w:t>
      </w:r>
      <w:r w:rsidR="00684972">
        <w:t xml:space="preserve">teoretická část </w:t>
      </w:r>
      <w:r w:rsidR="00A033B9">
        <w:t xml:space="preserve">podrobně </w:t>
      </w:r>
      <w:r w:rsidR="00684972">
        <w:t xml:space="preserve">zpracovává téma kazuistiky, praktická část </w:t>
      </w:r>
      <w:r w:rsidR="00A65D2E">
        <w:t>je</w:t>
      </w:r>
      <w:r w:rsidR="00684972">
        <w:t> podrobným rozborem případu a intervencí, může být i více kazuistik se společným tématem</w:t>
      </w:r>
    </w:p>
    <w:p w14:paraId="4A27D074" w14:textId="357A6C38" w:rsidR="005527AF" w:rsidRDefault="005527AF" w:rsidP="005527AF">
      <w:pPr>
        <w:spacing w:after="0" w:line="240" w:lineRule="auto"/>
        <w:ind w:left="284" w:hanging="284"/>
        <w:jc w:val="both"/>
      </w:pPr>
      <w:r>
        <w:t xml:space="preserve">3) </w:t>
      </w:r>
      <w:r w:rsidRPr="00C50B3A">
        <w:rPr>
          <w:b/>
          <w:bCs/>
          <w:i/>
          <w:iCs/>
        </w:rPr>
        <w:t>teoretické</w:t>
      </w:r>
      <w:r>
        <w:t xml:space="preserve"> (</w:t>
      </w:r>
      <w:r w:rsidRPr="005527AF">
        <w:rPr>
          <w:u w:val="single"/>
        </w:rPr>
        <w:t>nejsou preferovány</w:t>
      </w:r>
      <w:r>
        <w:t>): jedná se o podrobný přehled tématiky, která je autorem diskutována, analýza literatury, interpretace, nemusí být rozděleno na teoretickou a praktickou část</w:t>
      </w:r>
      <w:r>
        <w:t>.</w:t>
      </w:r>
    </w:p>
    <w:p w14:paraId="366EBDCB" w14:textId="77777777" w:rsidR="00A23D19" w:rsidRDefault="00A23D19" w:rsidP="005527AF">
      <w:pPr>
        <w:spacing w:after="0" w:line="240" w:lineRule="auto"/>
        <w:jc w:val="both"/>
      </w:pPr>
    </w:p>
    <w:p w14:paraId="1658CDB3" w14:textId="17BDBD04" w:rsidR="00B202BA" w:rsidRDefault="00B202BA" w:rsidP="005527AF">
      <w:pPr>
        <w:spacing w:after="0" w:line="240" w:lineRule="auto"/>
        <w:jc w:val="both"/>
        <w:rPr>
          <w:b/>
          <w:bCs/>
        </w:rPr>
      </w:pPr>
      <w:r w:rsidRPr="00B202BA">
        <w:rPr>
          <w:b/>
          <w:bCs/>
        </w:rPr>
        <w:t>Struktura práce:</w:t>
      </w:r>
    </w:p>
    <w:p w14:paraId="65090CC8" w14:textId="67E62D2B" w:rsidR="00D20B2F" w:rsidRDefault="00D20B2F" w:rsidP="005527AF">
      <w:pPr>
        <w:spacing w:after="0" w:line="240" w:lineRule="auto"/>
        <w:ind w:left="709" w:hanging="709"/>
        <w:jc w:val="both"/>
      </w:pPr>
      <w:r w:rsidRPr="00684972">
        <w:rPr>
          <w:b/>
          <w:bCs/>
          <w:i/>
          <w:iCs/>
        </w:rPr>
        <w:t>Název práce</w:t>
      </w:r>
      <w:r w:rsidR="00611F17">
        <w:rPr>
          <w:b/>
          <w:bCs/>
          <w:i/>
          <w:iCs/>
        </w:rPr>
        <w:t xml:space="preserve">: </w:t>
      </w:r>
      <w:r w:rsidRPr="00D20B2F">
        <w:t>ze kterého je zřejmé zaměření a který je konzistentní s obsahem práce</w:t>
      </w:r>
      <w:r w:rsidR="00A65D2E">
        <w:t>.</w:t>
      </w:r>
    </w:p>
    <w:p w14:paraId="7FCC7F08" w14:textId="045FC1B0" w:rsidR="00D20B2F" w:rsidRDefault="00D20B2F" w:rsidP="005527AF">
      <w:pPr>
        <w:spacing w:after="0" w:line="240" w:lineRule="auto"/>
        <w:ind w:left="709" w:hanging="709"/>
        <w:jc w:val="both"/>
      </w:pPr>
      <w:r w:rsidRPr="00684972">
        <w:rPr>
          <w:b/>
          <w:bCs/>
          <w:i/>
          <w:iCs/>
        </w:rPr>
        <w:t>Povinné formální údaje</w:t>
      </w:r>
      <w:r>
        <w:t>: titulní list, prohlášení, poděkování, abstrakt</w:t>
      </w:r>
      <w:r w:rsidR="00C9611C">
        <w:t xml:space="preserve"> (i v AJ)</w:t>
      </w:r>
      <w:r>
        <w:t xml:space="preserve">, klíčová slova (i </w:t>
      </w:r>
      <w:r w:rsidR="00C9611C">
        <w:t>v AJ</w:t>
      </w:r>
      <w:r>
        <w:t>), obsah (nutno dodržet předepsaný formát</w:t>
      </w:r>
      <w:r w:rsidR="00C9611C">
        <w:t>, viz odkazy</w:t>
      </w:r>
      <w:r>
        <w:t>)</w:t>
      </w:r>
      <w:r w:rsidR="00A65D2E">
        <w:t>.</w:t>
      </w:r>
    </w:p>
    <w:p w14:paraId="4F712E8C" w14:textId="30ABCBC3" w:rsidR="00684972" w:rsidRDefault="00684972" w:rsidP="005527AF">
      <w:pPr>
        <w:spacing w:after="0" w:line="240" w:lineRule="auto"/>
        <w:jc w:val="both"/>
      </w:pPr>
      <w:r w:rsidRPr="00684972">
        <w:rPr>
          <w:b/>
          <w:bCs/>
          <w:i/>
          <w:iCs/>
        </w:rPr>
        <w:t>Úvod</w:t>
      </w:r>
      <w:r w:rsidR="00611F17">
        <w:rPr>
          <w:b/>
          <w:bCs/>
          <w:i/>
          <w:iCs/>
        </w:rPr>
        <w:t xml:space="preserve">: </w:t>
      </w:r>
      <w:r>
        <w:t xml:space="preserve">obecná specifikace tématu, zdůvodnit </w:t>
      </w:r>
      <w:r w:rsidR="009850B1">
        <w:t>výběr tématu</w:t>
      </w:r>
      <w:r w:rsidR="00C9611C">
        <w:t xml:space="preserve">, uvést </w:t>
      </w:r>
      <w:r w:rsidR="00A65D2E">
        <w:t>cíl/</w:t>
      </w:r>
      <w:r w:rsidR="00C9611C">
        <w:t>výzkumnou otázku</w:t>
      </w:r>
      <w:r w:rsidR="00A65D2E">
        <w:t>.</w:t>
      </w:r>
    </w:p>
    <w:p w14:paraId="2C781728" w14:textId="7262CBE9" w:rsidR="00D20B2F" w:rsidRDefault="00D20B2F" w:rsidP="005527AF">
      <w:pPr>
        <w:spacing w:after="0" w:line="240" w:lineRule="auto"/>
        <w:ind w:left="709" w:hanging="709"/>
        <w:jc w:val="both"/>
      </w:pPr>
      <w:r>
        <w:t>Dle typu práce se dále liší</w:t>
      </w:r>
      <w:r w:rsidR="009850B1">
        <w:t xml:space="preserve">, členění na teoretickou a praktickou část je </w:t>
      </w:r>
      <w:r w:rsidR="00C9611C">
        <w:t>doporučené</w:t>
      </w:r>
      <w:r w:rsidR="009850B1">
        <w:t>, ne však nutné:</w:t>
      </w:r>
    </w:p>
    <w:p w14:paraId="33B45F6F" w14:textId="24C44B32" w:rsidR="00D20B2F" w:rsidRDefault="00D20B2F" w:rsidP="005527AF">
      <w:pPr>
        <w:spacing w:after="0" w:line="240" w:lineRule="auto"/>
        <w:jc w:val="both"/>
      </w:pPr>
      <w:r w:rsidRPr="005D0219">
        <w:rPr>
          <w:b/>
          <w:bCs/>
          <w:i/>
          <w:iCs/>
        </w:rPr>
        <w:t>Teoretická část:</w:t>
      </w:r>
      <w:r>
        <w:t xml:space="preserve"> </w:t>
      </w:r>
      <w:r w:rsidR="00C9611C">
        <w:t xml:space="preserve">rozsah max polovina práce, </w:t>
      </w:r>
      <w:r>
        <w:t xml:space="preserve">musí se týkat </w:t>
      </w:r>
      <w:r w:rsidRPr="00D20B2F">
        <w:rPr>
          <w:u w:val="single"/>
        </w:rPr>
        <w:t>především</w:t>
      </w:r>
      <w:r>
        <w:t xml:space="preserve"> teorie k tématu praktické části</w:t>
      </w:r>
      <w:r w:rsidR="009850B1">
        <w:t>, představuje to obecné a známé, tedy prvním krokem před zahájením práce je rešerše literatury. Není třeba opakovat obecně známá fakta, je vhodné se co nejdříve zaměřit na informace o tématu. Objasnit, co vedlo (literatura) ke stanovení cíle/hypotézy.</w:t>
      </w:r>
      <w:r w:rsidR="00BA55E8">
        <w:t xml:space="preserve"> Dodržet autorský zákon.</w:t>
      </w:r>
      <w:r w:rsidR="00C9611C">
        <w:t xml:space="preserve"> </w:t>
      </w:r>
    </w:p>
    <w:p w14:paraId="29BDEB62" w14:textId="33B04096" w:rsidR="00D20B2F" w:rsidRDefault="00D20B2F" w:rsidP="005527AF">
      <w:pPr>
        <w:spacing w:after="0" w:line="240" w:lineRule="auto"/>
        <w:jc w:val="both"/>
      </w:pPr>
      <w:r w:rsidRPr="005D0219">
        <w:rPr>
          <w:b/>
          <w:bCs/>
          <w:i/>
          <w:iCs/>
        </w:rPr>
        <w:t>Praktická část:</w:t>
      </w:r>
      <w:r w:rsidR="009850B1">
        <w:t xml:space="preserve"> představuje to konkrétní a nové, přínos studenta</w:t>
      </w:r>
      <w:r w:rsidR="00EC2019">
        <w:t>. Členění kapitol následovně není povinné, ale vhodné.</w:t>
      </w:r>
    </w:p>
    <w:p w14:paraId="3E22CBB8" w14:textId="3D3DE895" w:rsidR="00452453" w:rsidRDefault="005D0219" w:rsidP="005527AF">
      <w:pPr>
        <w:spacing w:after="0" w:line="240" w:lineRule="auto"/>
        <w:ind w:left="709" w:hanging="1"/>
        <w:jc w:val="both"/>
      </w:pPr>
      <w:r w:rsidRPr="00684972">
        <w:rPr>
          <w:b/>
          <w:bCs/>
          <w:i/>
          <w:iCs/>
        </w:rPr>
        <w:t>Explicitně formulovaný cíl</w:t>
      </w:r>
      <w:r w:rsidR="00452453" w:rsidRPr="00452453">
        <w:t>, který</w:t>
      </w:r>
      <w:r w:rsidR="00452453">
        <w:t xml:space="preserve"> je stanoven i v teoretických a kazuistických pracích.</w:t>
      </w:r>
    </w:p>
    <w:p w14:paraId="366C2AB0" w14:textId="1C0E1CA6" w:rsidR="005D0219" w:rsidRDefault="00452453" w:rsidP="005527AF">
      <w:pPr>
        <w:spacing w:after="0" w:line="240" w:lineRule="auto"/>
        <w:ind w:left="709" w:hanging="1"/>
        <w:jc w:val="both"/>
      </w:pPr>
      <w:r w:rsidRPr="00452453">
        <w:rPr>
          <w:b/>
          <w:bCs/>
          <w:i/>
          <w:iCs/>
        </w:rPr>
        <w:t xml:space="preserve">Formulace hlavní </w:t>
      </w:r>
      <w:r w:rsidR="005D0219" w:rsidRPr="00452453">
        <w:rPr>
          <w:b/>
          <w:bCs/>
          <w:i/>
          <w:iCs/>
        </w:rPr>
        <w:t>hypotéz</w:t>
      </w:r>
      <w:r w:rsidRPr="00452453">
        <w:rPr>
          <w:b/>
          <w:bCs/>
          <w:i/>
          <w:iCs/>
        </w:rPr>
        <w:t>y</w:t>
      </w:r>
      <w:r w:rsidR="005D0219" w:rsidRPr="00452453">
        <w:rPr>
          <w:b/>
          <w:bCs/>
          <w:i/>
          <w:iCs/>
        </w:rPr>
        <w:t xml:space="preserve"> či výzkumn</w:t>
      </w:r>
      <w:r w:rsidRPr="00452453">
        <w:rPr>
          <w:b/>
          <w:bCs/>
          <w:i/>
          <w:iCs/>
        </w:rPr>
        <w:t>é</w:t>
      </w:r>
      <w:r w:rsidR="005D0219" w:rsidRPr="00452453">
        <w:rPr>
          <w:b/>
          <w:bCs/>
          <w:i/>
          <w:iCs/>
        </w:rPr>
        <w:t xml:space="preserve"> otázk</w:t>
      </w:r>
      <w:r>
        <w:rPr>
          <w:b/>
          <w:bCs/>
          <w:i/>
          <w:iCs/>
        </w:rPr>
        <w:t>y</w:t>
      </w:r>
      <w:r w:rsidR="005D0219">
        <w:t xml:space="preserve">, případně vedlejší cíle, hypotézy. </w:t>
      </w:r>
    </w:p>
    <w:p w14:paraId="6EAE654C" w14:textId="1985719E" w:rsidR="005D0219" w:rsidRDefault="00452453" w:rsidP="005527AF">
      <w:pPr>
        <w:spacing w:after="0" w:line="240" w:lineRule="auto"/>
        <w:ind w:left="709" w:hanging="1"/>
        <w:jc w:val="both"/>
      </w:pPr>
      <w:r>
        <w:rPr>
          <w:b/>
          <w:bCs/>
          <w:i/>
          <w:iCs/>
        </w:rPr>
        <w:t>Design výzkumu</w:t>
      </w:r>
      <w:r w:rsidR="00EC2019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452453">
        <w:t>z</w:t>
      </w:r>
      <w:r w:rsidR="005D0219" w:rsidRPr="00452453">
        <w:t>volení vhodného postupu (</w:t>
      </w:r>
      <w:r w:rsidR="005D0219">
        <w:t>metodologie) pro splnění cíle</w:t>
      </w:r>
      <w:r w:rsidR="00EC2019">
        <w:t>, obsahuje metodu získání dat, popis souboru, metodu analýzy dat, průběh realizace</w:t>
      </w:r>
      <w:r w:rsidR="00A65D2E">
        <w:t>.</w:t>
      </w:r>
    </w:p>
    <w:p w14:paraId="69E89F94" w14:textId="2F647392" w:rsidR="005D0219" w:rsidRDefault="00EC2019" w:rsidP="005527AF">
      <w:pPr>
        <w:spacing w:after="0" w:line="240" w:lineRule="auto"/>
        <w:ind w:left="709" w:hang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Výsledky: </w:t>
      </w:r>
      <w:r>
        <w:t>p</w:t>
      </w:r>
      <w:r w:rsidR="005D0219" w:rsidRPr="00EC2019">
        <w:t>rezentace získaných dat</w:t>
      </w:r>
      <w:r>
        <w:t>, s výhodou jsou tabulky a grafy</w:t>
      </w:r>
      <w:r w:rsidR="00A65D2E">
        <w:t>.</w:t>
      </w:r>
    </w:p>
    <w:p w14:paraId="72C24F14" w14:textId="3BB27238" w:rsidR="005D0219" w:rsidRDefault="00EC2019" w:rsidP="005527AF">
      <w:pPr>
        <w:spacing w:after="0" w:line="240" w:lineRule="auto"/>
        <w:ind w:left="709" w:hanging="1"/>
        <w:jc w:val="both"/>
      </w:pPr>
      <w:r>
        <w:rPr>
          <w:b/>
          <w:bCs/>
          <w:i/>
          <w:iCs/>
        </w:rPr>
        <w:t>Diskuse</w:t>
      </w:r>
      <w:r w:rsidRPr="00EC2019">
        <w:t xml:space="preserve">: </w:t>
      </w:r>
      <w:r w:rsidR="005D0219" w:rsidRPr="00EC2019">
        <w:t>zjištění</w:t>
      </w:r>
      <w:r w:rsidRPr="00EC2019">
        <w:t xml:space="preserve"> vyplývající z</w:t>
      </w:r>
      <w:r>
        <w:t> </w:t>
      </w:r>
      <w:r w:rsidRPr="00EC2019">
        <w:t>výsledků</w:t>
      </w:r>
      <w:r>
        <w:t xml:space="preserve">, jejich </w:t>
      </w:r>
      <w:r w:rsidR="005D0219" w:rsidRPr="005D0219">
        <w:t xml:space="preserve">interpretace ve </w:t>
      </w:r>
      <w:proofErr w:type="gramStart"/>
      <w:r w:rsidR="005D0219" w:rsidRPr="005D0219">
        <w:t>vztahu</w:t>
      </w:r>
      <w:proofErr w:type="gramEnd"/>
      <w:r w:rsidR="005D0219" w:rsidRPr="005D0219">
        <w:t xml:space="preserve"> k</w:t>
      </w:r>
      <w:r w:rsidR="00611F17">
        <w:t> již známému, využití pro praxi, další nápady</w:t>
      </w:r>
      <w:r w:rsidR="005D0219">
        <w:t xml:space="preserve"> - </w:t>
      </w:r>
      <w:r w:rsidR="005D0219" w:rsidRPr="005D0219">
        <w:rPr>
          <w:u w:val="single"/>
        </w:rPr>
        <w:t>stěžejní část</w:t>
      </w:r>
      <w:r w:rsidR="00A65D2E">
        <w:rPr>
          <w:u w:val="single"/>
        </w:rPr>
        <w:t>.</w:t>
      </w:r>
    </w:p>
    <w:p w14:paraId="3CAC6D4B" w14:textId="5D47129D" w:rsidR="005D0219" w:rsidRPr="005D0219" w:rsidRDefault="005D0219" w:rsidP="005527AF">
      <w:pPr>
        <w:spacing w:after="0" w:line="240" w:lineRule="auto"/>
        <w:ind w:left="709" w:hanging="1"/>
        <w:jc w:val="both"/>
        <w:rPr>
          <w:u w:val="single"/>
        </w:rPr>
      </w:pPr>
      <w:r w:rsidRPr="005D0219">
        <w:rPr>
          <w:b/>
          <w:bCs/>
          <w:i/>
          <w:iCs/>
        </w:rPr>
        <w:t>Závěr</w:t>
      </w:r>
      <w:r w:rsidR="00A65D2E">
        <w:rPr>
          <w:b/>
          <w:bCs/>
          <w:i/>
          <w:iCs/>
        </w:rPr>
        <w:t>:</w:t>
      </w:r>
      <w:r w:rsidRPr="005D0219">
        <w:t xml:space="preserve"> </w:t>
      </w:r>
      <w:r w:rsidRPr="005D0219">
        <w:rPr>
          <w:u w:val="single"/>
        </w:rPr>
        <w:t>naplnění cíle</w:t>
      </w:r>
      <w:r w:rsidRPr="005D0219">
        <w:t xml:space="preserve"> a zodpovězení výzkumné otázky</w:t>
      </w:r>
      <w:r w:rsidR="00611F17">
        <w:t>, co práce přinesla nového</w:t>
      </w:r>
      <w:r w:rsidR="00A65D2E">
        <w:t>.</w:t>
      </w:r>
    </w:p>
    <w:p w14:paraId="331E40DF" w14:textId="0AA20A46" w:rsidR="005D0219" w:rsidRDefault="005D0219" w:rsidP="005527AF">
      <w:pPr>
        <w:spacing w:after="0" w:line="240" w:lineRule="auto"/>
        <w:jc w:val="both"/>
      </w:pPr>
      <w:r w:rsidRPr="005D0219">
        <w:rPr>
          <w:b/>
          <w:bCs/>
          <w:i/>
          <w:iCs/>
        </w:rPr>
        <w:t>Literatura:</w:t>
      </w:r>
      <w:r>
        <w:t xml:space="preserve"> co nejaktuálnější</w:t>
      </w:r>
      <w:r w:rsidR="002C7192">
        <w:t xml:space="preserve"> (z posledních 5-10 let)</w:t>
      </w:r>
      <w:r>
        <w:t>, formálně správně citovaná</w:t>
      </w:r>
      <w:r w:rsidR="00611F17">
        <w:t xml:space="preserve"> (</w:t>
      </w:r>
      <w:r w:rsidR="00BA55E8">
        <w:t>viz odkazy</w:t>
      </w:r>
      <w:r w:rsidR="00611F17">
        <w:t>)</w:t>
      </w:r>
      <w:r w:rsidR="00A65D2E">
        <w:t>.</w:t>
      </w:r>
    </w:p>
    <w:p w14:paraId="5F505827" w14:textId="437DAFF9" w:rsidR="00611F17" w:rsidRDefault="00611F17" w:rsidP="005527AF">
      <w:pPr>
        <w:spacing w:after="0" w:line="240" w:lineRule="auto"/>
        <w:jc w:val="both"/>
      </w:pPr>
      <w:r w:rsidRPr="00611F17">
        <w:rPr>
          <w:b/>
          <w:bCs/>
          <w:i/>
          <w:iCs/>
        </w:rPr>
        <w:t>Přílohy:</w:t>
      </w:r>
      <w:r>
        <w:t xml:space="preserve"> tabulky, grafy a obrázky je vhodnější vložit do textu</w:t>
      </w:r>
      <w:r w:rsidR="00A033B9">
        <w:t xml:space="preserve"> s náležitým popisem</w:t>
      </w:r>
      <w:r>
        <w:t xml:space="preserve">, do přílohy ev. použitý dotazník, </w:t>
      </w:r>
      <w:r w:rsidR="006B44DB">
        <w:t xml:space="preserve">informovaný souhlas, </w:t>
      </w:r>
      <w:r>
        <w:t xml:space="preserve">schválení etické </w:t>
      </w:r>
      <w:proofErr w:type="gramStart"/>
      <w:r>
        <w:t>komise</w:t>
      </w:r>
      <w:r w:rsidR="006B44DB">
        <w:t>,</w:t>
      </w:r>
      <w:proofErr w:type="gramEnd"/>
      <w:r>
        <w:t xml:space="preserve"> atd.</w:t>
      </w:r>
    </w:p>
    <w:p w14:paraId="3E62574F" w14:textId="77777777" w:rsidR="00982CE2" w:rsidRDefault="00982CE2" w:rsidP="005527AF">
      <w:pPr>
        <w:spacing w:after="0" w:line="240" w:lineRule="auto"/>
        <w:jc w:val="both"/>
      </w:pPr>
    </w:p>
    <w:p w14:paraId="6A016BD0" w14:textId="77777777" w:rsidR="00982CE2" w:rsidRDefault="00982CE2" w:rsidP="005527AF">
      <w:pPr>
        <w:spacing w:after="0" w:line="240" w:lineRule="auto"/>
        <w:jc w:val="both"/>
      </w:pPr>
      <w:r w:rsidRPr="00982CE2">
        <w:rPr>
          <w:b/>
          <w:bCs/>
        </w:rPr>
        <w:t>Souhlas etické komise:</w:t>
      </w:r>
      <w:r>
        <w:t xml:space="preserve"> </w:t>
      </w:r>
    </w:p>
    <w:p w14:paraId="60607769" w14:textId="016A6716" w:rsidR="00982CE2" w:rsidRDefault="00982CE2" w:rsidP="005527AF">
      <w:pPr>
        <w:spacing w:after="0" w:line="240" w:lineRule="auto"/>
        <w:jc w:val="both"/>
      </w:pPr>
      <w:r>
        <w:t xml:space="preserve">V případě účasti respondentů je </w:t>
      </w:r>
      <w:r w:rsidRPr="005052F8">
        <w:rPr>
          <w:u w:val="single"/>
        </w:rPr>
        <w:t>vždy</w:t>
      </w:r>
      <w:r>
        <w:t xml:space="preserve"> nutný souhlas etické komise, který je nutné vyžádat </w:t>
      </w:r>
      <w:r w:rsidRPr="00982CE2">
        <w:rPr>
          <w:u w:val="single"/>
        </w:rPr>
        <w:t>před</w:t>
      </w:r>
      <w:r>
        <w:t xml:space="preserve"> zahájením studie. U výzkumu ve VFN se podává žádost na EK VFN.</w:t>
      </w:r>
    </w:p>
    <w:p w14:paraId="1C8DD497" w14:textId="5F603C3D" w:rsidR="00982CE2" w:rsidRDefault="00000000" w:rsidP="005527AF">
      <w:pPr>
        <w:spacing w:after="0" w:line="240" w:lineRule="auto"/>
        <w:jc w:val="both"/>
      </w:pPr>
      <w:hyperlink r:id="rId7" w:history="1">
        <w:r w:rsidR="00982CE2" w:rsidRPr="00D032CF">
          <w:rPr>
            <w:rStyle w:val="Hypertextovodkaz"/>
          </w:rPr>
          <w:t>https://www.vfn.cz/odbornici/eticka-komise/informace-o-eticke-komisi-vfn/</w:t>
        </w:r>
      </w:hyperlink>
    </w:p>
    <w:p w14:paraId="6284201A" w14:textId="54C98664" w:rsidR="00982CE2" w:rsidRDefault="00982CE2" w:rsidP="005527AF">
      <w:pPr>
        <w:spacing w:after="0" w:line="240" w:lineRule="auto"/>
        <w:jc w:val="both"/>
      </w:pPr>
      <w:r>
        <w:t>U výzkumu na jiném pracovišti se podává žádost na EK příslušného pracoviště, pokud nemá, EK VFN.</w:t>
      </w:r>
    </w:p>
    <w:p w14:paraId="0DBDF32E" w14:textId="4B26D539" w:rsidR="00B202BA" w:rsidRDefault="00B202BA" w:rsidP="005527AF">
      <w:pPr>
        <w:spacing w:after="0" w:line="240" w:lineRule="auto"/>
        <w:jc w:val="both"/>
      </w:pPr>
    </w:p>
    <w:p w14:paraId="2BCEC2D0" w14:textId="5E16950A" w:rsidR="00B202BA" w:rsidRPr="005052F8" w:rsidRDefault="00BA55E8" w:rsidP="005527AF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Role a p</w:t>
      </w:r>
      <w:r w:rsidR="00B202BA" w:rsidRPr="005052F8">
        <w:rPr>
          <w:b/>
          <w:bCs/>
        </w:rPr>
        <w:t>ostup:</w:t>
      </w:r>
    </w:p>
    <w:p w14:paraId="743C4FE4" w14:textId="6A3D6289" w:rsidR="005C36FB" w:rsidRDefault="005C36FB" w:rsidP="005527AF">
      <w:pPr>
        <w:spacing w:after="0" w:line="240" w:lineRule="auto"/>
        <w:jc w:val="both"/>
      </w:pPr>
      <w:r w:rsidRPr="002A7C04">
        <w:rPr>
          <w:b/>
          <w:bCs/>
          <w:i/>
          <w:iCs/>
        </w:rPr>
        <w:t>Student</w:t>
      </w:r>
      <w:r>
        <w:t xml:space="preserve"> si vybere téma a vedoucího, hlídá si termíny, aktivně se podílí na vypracování projektu</w:t>
      </w:r>
      <w:r w:rsidR="005D1945">
        <w:t xml:space="preserve"> a harmonogramu (termíny příprav, vlastního výzkumu, termíny konzultací)</w:t>
      </w:r>
      <w:r w:rsidR="00BA55E8">
        <w:t xml:space="preserve">, v průběhu projektu dle potřeby iniciuje </w:t>
      </w:r>
      <w:r w:rsidR="005D1945">
        <w:t xml:space="preserve">další </w:t>
      </w:r>
      <w:r w:rsidR="00BA55E8">
        <w:t xml:space="preserve">konzultace s vedoucím </w:t>
      </w:r>
      <w:r w:rsidR="005D1945">
        <w:t>práce</w:t>
      </w:r>
      <w:r w:rsidR="00BA55E8">
        <w:t xml:space="preserve"> a formuluje konkrétní dotazy</w:t>
      </w:r>
      <w:r w:rsidR="005D1945">
        <w:t xml:space="preserve">, včas (do 5.12.) odešle </w:t>
      </w:r>
      <w:r w:rsidR="00283E2B">
        <w:rPr>
          <w:b/>
          <w:bCs/>
          <w:i/>
          <w:iCs/>
        </w:rPr>
        <w:t>tutorovi</w:t>
      </w:r>
      <w:r w:rsidR="005D1945">
        <w:t xml:space="preserve"> ke kontrole písemně vypracovaný protokol projektu a </w:t>
      </w:r>
      <w:r w:rsidR="000B6ADF">
        <w:t>roz</w:t>
      </w:r>
      <w:r w:rsidR="005D1945">
        <w:t>pracovanou teoretickou část, včas dokončí a odevzdá práci.</w:t>
      </w:r>
    </w:p>
    <w:p w14:paraId="57A85805" w14:textId="06D69976" w:rsidR="00467ECA" w:rsidRDefault="00467ECA" w:rsidP="005527AF">
      <w:pPr>
        <w:spacing w:after="0" w:line="240" w:lineRule="auto"/>
        <w:jc w:val="both"/>
      </w:pPr>
      <w:r w:rsidRPr="002A7C04">
        <w:rPr>
          <w:b/>
          <w:bCs/>
          <w:i/>
          <w:iCs/>
        </w:rPr>
        <w:t>Vedoucí práce</w:t>
      </w:r>
      <w:r>
        <w:t xml:space="preserve"> </w:t>
      </w:r>
      <w:r w:rsidR="00245618">
        <w:t xml:space="preserve">(odborník v daném oboru, </w:t>
      </w:r>
      <w:r w:rsidR="005D1945">
        <w:t>může být externí</w:t>
      </w:r>
      <w:r w:rsidR="00CB1E0B">
        <w:t xml:space="preserve">, pro </w:t>
      </w:r>
      <w:r w:rsidR="003F5F55">
        <w:t>Bc práce musí mít vysokoškolský titul Mgr/MUDr/Ing/PhDr</w:t>
      </w:r>
      <w:proofErr w:type="gramStart"/>
      <w:r w:rsidR="003F5F55">
        <w:t>/..</w:t>
      </w:r>
      <w:proofErr w:type="gramEnd"/>
      <w:r w:rsidR="003F5F55">
        <w:t xml:space="preserve">, pro </w:t>
      </w:r>
      <w:r w:rsidR="00CB1E0B">
        <w:t xml:space="preserve">Mgr práce musí mít </w:t>
      </w:r>
      <w:r w:rsidR="003F5F55">
        <w:t xml:space="preserve">navíc </w:t>
      </w:r>
      <w:r w:rsidR="00CB1E0B">
        <w:t>PhD</w:t>
      </w:r>
      <w:r w:rsidR="003F5F55">
        <w:t>/</w:t>
      </w:r>
      <w:proofErr w:type="spellStart"/>
      <w:r w:rsidR="003F5F55">
        <w:t>CSc</w:t>
      </w:r>
      <w:proofErr w:type="spellEnd"/>
      <w:r w:rsidR="003F5F55">
        <w:t xml:space="preserve">/Doc/Prof. Vedoucí </w:t>
      </w:r>
      <w:r>
        <w:t xml:space="preserve">pomůže studentovi naplánovat </w:t>
      </w:r>
      <w:r w:rsidR="00DC3848">
        <w:t xml:space="preserve">strukturu </w:t>
      </w:r>
      <w:r>
        <w:t>projekt</w:t>
      </w:r>
      <w:r w:rsidR="00DC3848">
        <w:t>u</w:t>
      </w:r>
      <w:r>
        <w:t>, ideálně písemně (formulace cíle, hypotéz</w:t>
      </w:r>
      <w:r w:rsidR="00DC3848">
        <w:t>y</w:t>
      </w:r>
      <w:r>
        <w:t>, design studie)</w:t>
      </w:r>
      <w:r w:rsidR="002C7192">
        <w:t xml:space="preserve"> a harmonogram</w:t>
      </w:r>
      <w:r w:rsidR="00DC3848">
        <w:t xml:space="preserve">, </w:t>
      </w:r>
      <w:r w:rsidR="00BA55E8">
        <w:t xml:space="preserve">poskytuje zpětnou vazbu, </w:t>
      </w:r>
      <w:r>
        <w:t xml:space="preserve">dohlíží na dodržování </w:t>
      </w:r>
      <w:r w:rsidR="002C7192">
        <w:t>projektu i harmonogramu</w:t>
      </w:r>
      <w:r>
        <w:t>.</w:t>
      </w:r>
      <w:r w:rsidR="00A71C03">
        <w:t xml:space="preserve"> </w:t>
      </w:r>
    </w:p>
    <w:p w14:paraId="708EC170" w14:textId="564D863F" w:rsidR="00467ECA" w:rsidRDefault="000B6ADF" w:rsidP="005527AF">
      <w:pPr>
        <w:spacing w:after="0" w:line="240" w:lineRule="auto"/>
        <w:jc w:val="both"/>
      </w:pPr>
      <w:r>
        <w:rPr>
          <w:b/>
          <w:bCs/>
          <w:i/>
          <w:iCs/>
        </w:rPr>
        <w:t>T</w:t>
      </w:r>
      <w:r w:rsidR="00283E2B">
        <w:rPr>
          <w:b/>
          <w:bCs/>
          <w:i/>
          <w:iCs/>
        </w:rPr>
        <w:t>utor</w:t>
      </w:r>
      <w:r w:rsidR="00467ECA">
        <w:t xml:space="preserve"> je jmenován garantem, </w:t>
      </w:r>
      <w:r w:rsidR="00DC3848">
        <w:t xml:space="preserve">kontroluje </w:t>
      </w:r>
      <w:r w:rsidR="009E6FAC">
        <w:t xml:space="preserve">po formální stránce </w:t>
      </w:r>
      <w:r w:rsidR="00467ECA">
        <w:t xml:space="preserve">protokol projektu a </w:t>
      </w:r>
      <w:r>
        <w:t>roz</w:t>
      </w:r>
      <w:r w:rsidR="00467ECA">
        <w:t>pracovanou teoretickou část</w:t>
      </w:r>
      <w:r w:rsidR="00245618">
        <w:t xml:space="preserve"> (nemusí být finální verze)</w:t>
      </w:r>
      <w:r w:rsidR="00467ECA">
        <w:t xml:space="preserve">, </w:t>
      </w:r>
      <w:r w:rsidR="00DC3848">
        <w:t>při hrubších nesrovnalostech</w:t>
      </w:r>
      <w:r>
        <w:t xml:space="preserve"> poskytne studentovi, případně vedoucímu práce zpětnou vazbu</w:t>
      </w:r>
      <w:r w:rsidR="002A7C04">
        <w:t>.</w:t>
      </w:r>
      <w:r w:rsidR="0013741F">
        <w:t xml:space="preserve"> Jednotlivé práce neopravuje ani nenavrhuje změny.</w:t>
      </w:r>
      <w:r w:rsidR="005C0CEA">
        <w:t xml:space="preserve"> V případě externího vedoucího je tutor konzultantem.</w:t>
      </w:r>
    </w:p>
    <w:p w14:paraId="1C9F662E" w14:textId="585457F6" w:rsidR="005C36FB" w:rsidRDefault="005C36FB" w:rsidP="005527AF">
      <w:pPr>
        <w:spacing w:after="0" w:line="240" w:lineRule="auto"/>
        <w:jc w:val="both"/>
      </w:pPr>
      <w:r w:rsidRPr="002A7C04">
        <w:rPr>
          <w:b/>
          <w:bCs/>
          <w:i/>
          <w:iCs/>
        </w:rPr>
        <w:t>Oponent</w:t>
      </w:r>
      <w:r>
        <w:t xml:space="preserve"> (</w:t>
      </w:r>
      <w:r w:rsidR="003F5F55">
        <w:t>odborník v daném oboru, může být externí, pro Bc práce musí mít vysokoškolský titul Mgr/MUDr/Ing/PhDr</w:t>
      </w:r>
      <w:proofErr w:type="gramStart"/>
      <w:r w:rsidR="003F5F55">
        <w:t>/..</w:t>
      </w:r>
      <w:proofErr w:type="gramEnd"/>
      <w:r w:rsidR="003F5F55">
        <w:t>, pro Mgr práce musí mít navíc PhD/</w:t>
      </w:r>
      <w:proofErr w:type="spellStart"/>
      <w:r w:rsidR="003F5F55">
        <w:t>CSc</w:t>
      </w:r>
      <w:proofErr w:type="spellEnd"/>
      <w:r w:rsidR="003F5F55">
        <w:t>/Doc/Prof. J</w:t>
      </w:r>
      <w:r>
        <w:t>e obvykle navržen vedoucím práce, může ho navrhnout i student</w:t>
      </w:r>
      <w:r w:rsidR="000B6ADF">
        <w:t>. Pokud student ve spolupráci s vedoucím oponenta nenavrhnou, je oponent přidělen garantem (tato varianta není preferována)</w:t>
      </w:r>
      <w:r w:rsidR="005527AF">
        <w:t xml:space="preserve"> po předchozím vyžádání.</w:t>
      </w:r>
      <w:r w:rsidR="000B6ADF">
        <w:t xml:space="preserve"> </w:t>
      </w:r>
    </w:p>
    <w:p w14:paraId="6D8C5AC1" w14:textId="61BAB74B" w:rsidR="00A455C5" w:rsidRPr="0015472F" w:rsidRDefault="0015472F" w:rsidP="005527AF">
      <w:pPr>
        <w:spacing w:after="0" w:line="240" w:lineRule="auto"/>
        <w:jc w:val="both"/>
        <w:rPr>
          <w:rFonts w:cstheme="minorHAnsi"/>
        </w:rPr>
      </w:pPr>
      <w:r>
        <w:t xml:space="preserve">Je-li vedoucí práce či oponent </w:t>
      </w:r>
      <w:r w:rsidRPr="00E97ED3">
        <w:rPr>
          <w:b/>
          <w:bCs/>
        </w:rPr>
        <w:t xml:space="preserve">externista </w:t>
      </w:r>
      <w:r>
        <w:t xml:space="preserve">(není zaměstnanec 1. LF UK), je nutné jeho schválení garantem </w:t>
      </w:r>
      <w:r w:rsidRPr="0015472F">
        <w:rPr>
          <w:rFonts w:cstheme="minorHAnsi"/>
        </w:rPr>
        <w:t>příslušného oboru a nahlášení</w:t>
      </w:r>
      <w:r>
        <w:rPr>
          <w:rFonts w:cstheme="minorHAnsi"/>
        </w:rPr>
        <w:t xml:space="preserve"> </w:t>
      </w:r>
      <w:r w:rsidR="002B5229">
        <w:rPr>
          <w:rFonts w:cstheme="minorHAnsi"/>
        </w:rPr>
        <w:t>administrátorovi</w:t>
      </w:r>
      <w:r>
        <w:rPr>
          <w:rFonts w:cstheme="minorHAnsi"/>
        </w:rPr>
        <w:t xml:space="preserve"> jeho</w:t>
      </w:r>
      <w:r w:rsidRPr="0015472F">
        <w:rPr>
          <w:rFonts w:cstheme="minorHAnsi"/>
          <w:color w:val="242424"/>
          <w:shd w:val="clear" w:color="auto" w:fill="FFFFFF"/>
        </w:rPr>
        <w:t>: jméno, titul, pracoviště, datum narození,</w:t>
      </w:r>
      <w:r>
        <w:rPr>
          <w:rFonts w:cstheme="minorHAnsi"/>
          <w:color w:val="242424"/>
          <w:shd w:val="clear" w:color="auto" w:fill="FFFFFF"/>
        </w:rPr>
        <w:t xml:space="preserve"> email, </w:t>
      </w:r>
      <w:r w:rsidRPr="0015472F">
        <w:rPr>
          <w:rFonts w:cstheme="minorHAnsi"/>
          <w:color w:val="242424"/>
          <w:shd w:val="clear" w:color="auto" w:fill="FFFFFF"/>
        </w:rPr>
        <w:t>státní občanství</w:t>
      </w:r>
      <w:r w:rsidR="00E97ED3">
        <w:rPr>
          <w:rFonts w:cstheme="minorHAnsi"/>
          <w:color w:val="242424"/>
          <w:shd w:val="clear" w:color="auto" w:fill="FFFFFF"/>
        </w:rPr>
        <w:t xml:space="preserve"> (k zanesení do SIS).</w:t>
      </w:r>
      <w:r w:rsidRPr="0015472F">
        <w:rPr>
          <w:rFonts w:cstheme="minorHAnsi"/>
          <w:color w:val="242424"/>
        </w:rPr>
        <w:br/>
      </w:r>
    </w:p>
    <w:p w14:paraId="371B27D3" w14:textId="75D7F6BA" w:rsidR="0073433E" w:rsidRPr="00A455C5" w:rsidRDefault="0073433E" w:rsidP="005527AF">
      <w:pPr>
        <w:spacing w:after="0" w:line="240" w:lineRule="auto"/>
        <w:jc w:val="both"/>
        <w:rPr>
          <w:b/>
          <w:bCs/>
        </w:rPr>
      </w:pPr>
      <w:r w:rsidRPr="00A455C5">
        <w:rPr>
          <w:b/>
          <w:bCs/>
        </w:rPr>
        <w:t>Hodnocení závěrečné práce</w:t>
      </w:r>
      <w:r w:rsidR="002A7C04">
        <w:rPr>
          <w:b/>
          <w:bCs/>
        </w:rPr>
        <w:t xml:space="preserve"> a obhajoba</w:t>
      </w:r>
      <w:r w:rsidRPr="00A455C5">
        <w:rPr>
          <w:b/>
          <w:bCs/>
        </w:rPr>
        <w:t>:</w:t>
      </w:r>
    </w:p>
    <w:p w14:paraId="4B433C40" w14:textId="64446F26" w:rsidR="0073433E" w:rsidRPr="00507510" w:rsidRDefault="0073433E" w:rsidP="005527AF">
      <w:pPr>
        <w:spacing w:after="0" w:line="240" w:lineRule="auto"/>
        <w:jc w:val="both"/>
        <w:rPr>
          <w:i/>
          <w:iCs/>
        </w:rPr>
      </w:pPr>
      <w:r>
        <w:t>Vedoucí</w:t>
      </w:r>
      <w:r w:rsidR="00507510">
        <w:t xml:space="preserve"> i oponent vypracují </w:t>
      </w:r>
      <w:r>
        <w:t xml:space="preserve">hodnocení </w:t>
      </w:r>
      <w:r w:rsidR="00507510">
        <w:t>(posudek) v</w:t>
      </w:r>
      <w:r w:rsidR="005527AF">
        <w:t xml:space="preserve"> </w:t>
      </w:r>
      <w:r w:rsidR="00507510">
        <w:t xml:space="preserve">daném formátu, </w:t>
      </w:r>
      <w:r>
        <w:t xml:space="preserve">se závěrem </w:t>
      </w:r>
      <w:r w:rsidRPr="00507510">
        <w:rPr>
          <w:i/>
          <w:iCs/>
        </w:rPr>
        <w:t>doporučeno/nedoporučeno k obhajobě</w:t>
      </w:r>
      <w:r>
        <w:t xml:space="preserve">, klasifikace </w:t>
      </w:r>
      <w:r w:rsidRPr="00507510">
        <w:rPr>
          <w:i/>
          <w:iCs/>
        </w:rPr>
        <w:t>výborně/velmi dobře/dobře/nevyhověl</w:t>
      </w:r>
      <w:r w:rsidR="00507510">
        <w:rPr>
          <w:i/>
          <w:iCs/>
        </w:rPr>
        <w:t>.</w:t>
      </w:r>
    </w:p>
    <w:p w14:paraId="4CF32816" w14:textId="1272B01C" w:rsidR="0073433E" w:rsidRDefault="0073433E" w:rsidP="005527AF">
      <w:pPr>
        <w:spacing w:after="0" w:line="240" w:lineRule="auto"/>
        <w:jc w:val="both"/>
      </w:pPr>
      <w:r>
        <w:t>Oponent</w:t>
      </w:r>
      <w:r w:rsidR="00507510">
        <w:t xml:space="preserve"> </w:t>
      </w:r>
      <w:r w:rsidR="002B5229">
        <w:t xml:space="preserve">může položit </w:t>
      </w:r>
      <w:r w:rsidR="00507510">
        <w:t xml:space="preserve">na konci posudku </w:t>
      </w:r>
      <w:r w:rsidR="005052F8">
        <w:t>otáz</w:t>
      </w:r>
      <w:r w:rsidR="00507510">
        <w:t>ky</w:t>
      </w:r>
      <w:r w:rsidR="005052F8">
        <w:t xml:space="preserve">, které student zodpoví </w:t>
      </w:r>
      <w:r w:rsidR="00DC3848">
        <w:t xml:space="preserve">v rámci </w:t>
      </w:r>
      <w:r w:rsidR="005052F8">
        <w:t>obhajoby.</w:t>
      </w:r>
    </w:p>
    <w:p w14:paraId="3205D8C0" w14:textId="7F7CDE26" w:rsidR="00A455C5" w:rsidRDefault="00A455C5" w:rsidP="005527AF">
      <w:pPr>
        <w:spacing w:after="0" w:line="240" w:lineRule="auto"/>
        <w:jc w:val="both"/>
      </w:pPr>
      <w:r>
        <w:t xml:space="preserve">Obhajoba: formou prezentace </w:t>
      </w:r>
      <w:r w:rsidR="000B6ADF">
        <w:t>v</w:t>
      </w:r>
      <w:r w:rsidR="006C73D6">
        <w:t> </w:t>
      </w:r>
      <w:r w:rsidR="000B6ADF">
        <w:t>PowerPoint</w:t>
      </w:r>
      <w:r w:rsidR="006C73D6">
        <w:t xml:space="preserve"> </w:t>
      </w:r>
      <w:r>
        <w:t xml:space="preserve">(cca </w:t>
      </w:r>
      <w:r w:rsidR="00A033B9">
        <w:t>7</w:t>
      </w:r>
      <w:r>
        <w:t xml:space="preserve"> min) včetně zpracovaných odpovědí </w:t>
      </w:r>
      <w:r w:rsidR="006C73D6">
        <w:t>oponento</w:t>
      </w:r>
      <w:r>
        <w:t>vi</w:t>
      </w:r>
      <w:r w:rsidR="00507510">
        <w:t>.</w:t>
      </w:r>
    </w:p>
    <w:p w14:paraId="128FAE08" w14:textId="686823BE" w:rsidR="00E97ED3" w:rsidRDefault="00E97ED3" w:rsidP="005527AF">
      <w:pPr>
        <w:spacing w:after="0" w:line="240" w:lineRule="auto"/>
        <w:jc w:val="both"/>
      </w:pPr>
      <w:r>
        <w:t>K obhajobě 1x tištěnou verzi práce (může být obyčejná kroužková vazba)</w:t>
      </w:r>
      <w:r w:rsidR="005527AF">
        <w:t>, po obhajobě ji vrací.</w:t>
      </w:r>
    </w:p>
    <w:p w14:paraId="050892A5" w14:textId="77777777" w:rsidR="00E97ED3" w:rsidRDefault="00E97ED3" w:rsidP="005527AF">
      <w:pPr>
        <w:spacing w:after="0" w:line="240" w:lineRule="auto"/>
        <w:jc w:val="both"/>
      </w:pPr>
    </w:p>
    <w:p w14:paraId="6BDC8B62" w14:textId="77777777" w:rsidR="00E97ED3" w:rsidRDefault="00E97ED3" w:rsidP="005527AF">
      <w:pPr>
        <w:spacing w:after="0" w:line="240" w:lineRule="auto"/>
        <w:jc w:val="both"/>
      </w:pPr>
      <w:r w:rsidRPr="00A23D19">
        <w:rPr>
          <w:b/>
          <w:bCs/>
        </w:rPr>
        <w:t>Ter</w:t>
      </w:r>
      <w:r>
        <w:rPr>
          <w:b/>
          <w:bCs/>
        </w:rPr>
        <w:t>m</w:t>
      </w:r>
      <w:r w:rsidRPr="00A23D19">
        <w:rPr>
          <w:b/>
          <w:bCs/>
        </w:rPr>
        <w:t>í</w:t>
      </w:r>
      <w:r>
        <w:rPr>
          <w:b/>
          <w:bCs/>
        </w:rPr>
        <w:t>n</w:t>
      </w:r>
      <w:r w:rsidRPr="00A23D19">
        <w:rPr>
          <w:b/>
          <w:bCs/>
        </w:rPr>
        <w:t>y:</w:t>
      </w:r>
      <w:r>
        <w:rPr>
          <w:b/>
          <w:bCs/>
        </w:rPr>
        <w:t xml:space="preserve"> </w:t>
      </w:r>
    </w:p>
    <w:p w14:paraId="06DC2F2F" w14:textId="541C7D1A" w:rsidR="00E97ED3" w:rsidRDefault="00E97ED3" w:rsidP="005527AF">
      <w:pPr>
        <w:spacing w:after="0" w:line="240" w:lineRule="auto"/>
        <w:jc w:val="both"/>
      </w:pPr>
      <w:r>
        <w:t xml:space="preserve">Výběr tématu (název v ČJ i Aj) a jméno vedoucího práce: do </w:t>
      </w:r>
      <w:r w:rsidR="002B5229">
        <w:t>20.10.</w:t>
      </w:r>
      <w:r>
        <w:t xml:space="preserve"> koordinátorovi výuky (</w:t>
      </w:r>
      <w:r w:rsidR="002B5229">
        <w:t xml:space="preserve">Mgr. </w:t>
      </w:r>
      <w:proofErr w:type="spellStart"/>
      <w:r w:rsidR="002B5229">
        <w:t>Hásková</w:t>
      </w:r>
      <w:proofErr w:type="spellEnd"/>
      <w:r>
        <w:t>), ne nutně i jméno oponenta (31.10. je uzamčení SIS pro vkládání)</w:t>
      </w:r>
    </w:p>
    <w:p w14:paraId="480AC5DC" w14:textId="77777777" w:rsidR="00E97ED3" w:rsidRDefault="00E97ED3" w:rsidP="005527AF">
      <w:pPr>
        <w:spacing w:after="0" w:line="240" w:lineRule="auto"/>
        <w:jc w:val="both"/>
      </w:pPr>
      <w:r>
        <w:t>Odevzdání Protokolu projektu a rozpracované teoretické části: do 5.12. tutorovi (emailem)</w:t>
      </w:r>
    </w:p>
    <w:p w14:paraId="60557411" w14:textId="77777777" w:rsidR="00E97ED3" w:rsidRDefault="00E97ED3" w:rsidP="005527AF">
      <w:pPr>
        <w:spacing w:after="0" w:line="240" w:lineRule="auto"/>
        <w:jc w:val="both"/>
      </w:pPr>
      <w:r>
        <w:t xml:space="preserve">Odevzdání práce (elektronicky do SIS): </w:t>
      </w:r>
      <w:r>
        <w:tab/>
        <w:t>do 30.4. pro studenty obhajující v červnu</w:t>
      </w:r>
    </w:p>
    <w:p w14:paraId="4952A6A3" w14:textId="77777777" w:rsidR="00E97ED3" w:rsidRDefault="00E97ED3" w:rsidP="005527AF">
      <w:pPr>
        <w:spacing w:after="0" w:line="240" w:lineRule="auto"/>
        <w:ind w:left="2832" w:firstLine="708"/>
        <w:jc w:val="both"/>
      </w:pPr>
      <w:r>
        <w:t>do 30.6. pro studenty obhajující v září</w:t>
      </w:r>
    </w:p>
    <w:p w14:paraId="02CF9BBA" w14:textId="77777777" w:rsidR="00E97ED3" w:rsidRDefault="00E97ED3" w:rsidP="005527AF">
      <w:pPr>
        <w:spacing w:after="0" w:line="240" w:lineRule="auto"/>
        <w:ind w:left="2832" w:firstLine="708"/>
        <w:jc w:val="both"/>
      </w:pPr>
      <w:r>
        <w:t>do 30.11. pro studenty obhajující v lednu</w:t>
      </w:r>
    </w:p>
    <w:p w14:paraId="7195E03F" w14:textId="77777777" w:rsidR="00E97ED3" w:rsidRDefault="00E97ED3" w:rsidP="005527AF">
      <w:pPr>
        <w:spacing w:after="0" w:line="240" w:lineRule="auto"/>
        <w:jc w:val="both"/>
      </w:pPr>
      <w:r>
        <w:t>V den odevzdání práce do SIS je nutné mít již nahlášeného oponenta.</w:t>
      </w:r>
    </w:p>
    <w:p w14:paraId="1DC8BB24" w14:textId="77777777" w:rsidR="00E97ED3" w:rsidRDefault="00E97ED3" w:rsidP="005527AF">
      <w:pPr>
        <w:spacing w:after="0" w:line="240" w:lineRule="auto"/>
        <w:jc w:val="both"/>
      </w:pPr>
      <w:r>
        <w:t xml:space="preserve">Odevzdání posudků vedoucího a oponenta: pro SZZK v červnu do 19.5., září do 20.8., lednu do 31.12. </w:t>
      </w:r>
    </w:p>
    <w:p w14:paraId="38C00E00" w14:textId="77777777" w:rsidR="00E97ED3" w:rsidRDefault="00E97ED3" w:rsidP="005527AF">
      <w:pPr>
        <w:spacing w:after="0" w:line="240" w:lineRule="auto"/>
        <w:jc w:val="both"/>
      </w:pPr>
      <w:r>
        <w:t>Pokud student neodevzdá práci do určeného termínu do SIS, automaticky tím odkládá obhajobu.</w:t>
      </w:r>
    </w:p>
    <w:p w14:paraId="163EAEDB" w14:textId="7DC6D82E" w:rsidR="002D666C" w:rsidRDefault="002D666C" w:rsidP="005527AF">
      <w:pPr>
        <w:spacing w:after="0" w:line="240" w:lineRule="auto"/>
        <w:jc w:val="both"/>
      </w:pPr>
    </w:p>
    <w:p w14:paraId="506047A2" w14:textId="5E1E89EC" w:rsidR="002D666C" w:rsidRPr="00004356" w:rsidRDefault="002D666C" w:rsidP="005527AF">
      <w:pPr>
        <w:spacing w:after="0" w:line="240" w:lineRule="auto"/>
        <w:jc w:val="both"/>
        <w:rPr>
          <w:b/>
          <w:bCs/>
        </w:rPr>
      </w:pPr>
      <w:r w:rsidRPr="00004356">
        <w:rPr>
          <w:b/>
          <w:bCs/>
        </w:rPr>
        <w:t>Odkazy:</w:t>
      </w:r>
    </w:p>
    <w:p w14:paraId="79D8BA7F" w14:textId="1A863794" w:rsidR="002D666C" w:rsidRDefault="002D666C" w:rsidP="005527AF">
      <w:pPr>
        <w:spacing w:after="0" w:line="240" w:lineRule="auto"/>
        <w:jc w:val="both"/>
      </w:pPr>
      <w:r>
        <w:t xml:space="preserve">Manuál pro vytvoření závěrečných kvalifikačních prací, </w:t>
      </w:r>
      <w:proofErr w:type="spellStart"/>
      <w:r>
        <w:t>Vecek</w:t>
      </w:r>
      <w:proofErr w:type="spellEnd"/>
      <w:r>
        <w:t xml:space="preserve">, </w:t>
      </w:r>
      <w:proofErr w:type="spellStart"/>
      <w:r>
        <w:t>Miovský</w:t>
      </w:r>
      <w:proofErr w:type="spellEnd"/>
      <w:r>
        <w:t>, 2013</w:t>
      </w:r>
      <w:r w:rsidR="00004356">
        <w:t>, 2018</w:t>
      </w:r>
    </w:p>
    <w:p w14:paraId="30EEDFF7" w14:textId="2A0EF053" w:rsidR="002D666C" w:rsidRDefault="00000000" w:rsidP="005527AF">
      <w:pPr>
        <w:spacing w:after="0" w:line="240" w:lineRule="auto"/>
        <w:jc w:val="both"/>
      </w:pPr>
      <w:hyperlink r:id="rId8" w:history="1">
        <w:r w:rsidR="002D666C" w:rsidRPr="00062FE4">
          <w:rPr>
            <w:rStyle w:val="Hypertextovodkaz"/>
          </w:rPr>
          <w:t>https://www.adiktologie.cz/file/41/manual-pro-psani-zaverecnych-praci.pdf</w:t>
        </w:r>
      </w:hyperlink>
    </w:p>
    <w:p w14:paraId="082813B3" w14:textId="5BBF6F41" w:rsidR="00004356" w:rsidRDefault="00000000" w:rsidP="005527AF">
      <w:pPr>
        <w:spacing w:after="0" w:line="240" w:lineRule="auto"/>
        <w:jc w:val="both"/>
      </w:pPr>
      <w:hyperlink r:id="rId9" w:history="1">
        <w:r w:rsidR="00004356" w:rsidRPr="00062FE4">
          <w:rPr>
            <w:rStyle w:val="Hypertextovodkaz"/>
          </w:rPr>
          <w:t>https://utpo.lf1.cuni.cz/file/15955/manual-pro-vytvoreni-zaverecnych-praci-2016-01-20.pdf</w:t>
        </w:r>
      </w:hyperlink>
    </w:p>
    <w:p w14:paraId="770CE361" w14:textId="44E9F850" w:rsidR="00004356" w:rsidRDefault="002D666C" w:rsidP="005527AF">
      <w:pPr>
        <w:spacing w:after="0" w:line="240" w:lineRule="auto"/>
        <w:jc w:val="both"/>
      </w:pPr>
      <w:r>
        <w:t>Pokyny pro napsání Bakalářské a Diplomové prác</w:t>
      </w:r>
      <w:r w:rsidR="00004356">
        <w:t>e</w:t>
      </w:r>
      <w:r w:rsidR="006307F2">
        <w:t xml:space="preserve">: </w:t>
      </w:r>
      <w:hyperlink r:id="rId10" w:history="1">
        <w:r w:rsidR="00004356" w:rsidRPr="00062FE4">
          <w:rPr>
            <w:rStyle w:val="Hypertextovodkaz"/>
          </w:rPr>
          <w:t>https://www.lf1.cuni.cz/pokyny-pro-napsani-bp</w:t>
        </w:r>
      </w:hyperlink>
    </w:p>
    <w:p w14:paraId="57657159" w14:textId="5C1F1D39" w:rsidR="00004356" w:rsidRDefault="00004356" w:rsidP="005527AF">
      <w:pPr>
        <w:spacing w:after="0" w:line="240" w:lineRule="auto"/>
        <w:jc w:val="both"/>
      </w:pPr>
      <w:r>
        <w:t>Pokyny pro úpravu rukopisu vědecké práce</w:t>
      </w:r>
      <w:r w:rsidR="006307F2">
        <w:t xml:space="preserve">: </w:t>
      </w:r>
      <w:hyperlink r:id="rId11" w:history="1">
        <w:r w:rsidRPr="00062FE4">
          <w:rPr>
            <w:rStyle w:val="Hypertextovodkaz"/>
          </w:rPr>
          <w:t>https://www.lf1.cuni.cz/pokyny-pro-upravu-rukopisu</w:t>
        </w:r>
      </w:hyperlink>
    </w:p>
    <w:p w14:paraId="2F516758" w14:textId="5B7844B6" w:rsidR="00004356" w:rsidRDefault="00004356" w:rsidP="005527AF">
      <w:pPr>
        <w:spacing w:after="0" w:line="240" w:lineRule="auto"/>
        <w:jc w:val="both"/>
      </w:pPr>
    </w:p>
    <w:p w14:paraId="28DED390" w14:textId="5C54A6B2" w:rsidR="002D666C" w:rsidRDefault="00004356" w:rsidP="005527A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5472F">
        <w:t>Garant oboru NT</w:t>
      </w:r>
      <w:r w:rsidR="00DE2908">
        <w:t>:</w:t>
      </w:r>
      <w:r>
        <w:t xml:space="preserve"> MUDr. Eva Horová, Ph.D.</w:t>
      </w:r>
    </w:p>
    <w:p w14:paraId="15F58619" w14:textId="3AF3E995" w:rsidR="0073433E" w:rsidRDefault="00DE2908" w:rsidP="005527A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Garant oboru</w:t>
      </w:r>
      <w:r w:rsidR="0015472F">
        <w:t xml:space="preserve"> NVDD</w:t>
      </w:r>
      <w:r>
        <w:t xml:space="preserve">: </w:t>
      </w:r>
      <w:proofErr w:type="gramStart"/>
      <w:r>
        <w:t>Doc.</w:t>
      </w:r>
      <w:proofErr w:type="gramEnd"/>
      <w:r>
        <w:t xml:space="preserve"> MUDr. L. Zlatohlávek, Ph.D.</w:t>
      </w:r>
      <w:r w:rsidR="00D07123">
        <w:tab/>
      </w:r>
      <w:r w:rsidR="00D07123">
        <w:tab/>
      </w:r>
      <w:r w:rsidR="00D07123">
        <w:tab/>
      </w:r>
      <w:r w:rsidR="00D07123">
        <w:tab/>
      </w:r>
      <w:r w:rsidR="00D07123">
        <w:tab/>
      </w:r>
      <w:r w:rsidR="00D07123">
        <w:tab/>
      </w:r>
      <w:r w:rsidR="00D07123">
        <w:tab/>
      </w:r>
      <w:r w:rsidR="00D07123">
        <w:tab/>
      </w:r>
    </w:p>
    <w:sectPr w:rsidR="0073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AFB0" w14:textId="77777777" w:rsidR="003A0679" w:rsidRDefault="003A0679" w:rsidP="00A033B9">
      <w:pPr>
        <w:spacing w:after="0" w:line="240" w:lineRule="auto"/>
      </w:pPr>
      <w:r>
        <w:separator/>
      </w:r>
    </w:p>
  </w:endnote>
  <w:endnote w:type="continuationSeparator" w:id="0">
    <w:p w14:paraId="1945A3FA" w14:textId="77777777" w:rsidR="003A0679" w:rsidRDefault="003A0679" w:rsidP="00A0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59CD8" w14:textId="77777777" w:rsidR="003A0679" w:rsidRDefault="003A0679" w:rsidP="00A033B9">
      <w:pPr>
        <w:spacing w:after="0" w:line="240" w:lineRule="auto"/>
      </w:pPr>
      <w:r>
        <w:separator/>
      </w:r>
    </w:p>
  </w:footnote>
  <w:footnote w:type="continuationSeparator" w:id="0">
    <w:p w14:paraId="46AEB995" w14:textId="77777777" w:rsidR="003A0679" w:rsidRDefault="003A0679" w:rsidP="00A03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25809"/>
    <w:multiLevelType w:val="hybridMultilevel"/>
    <w:tmpl w:val="7F208E82"/>
    <w:lvl w:ilvl="0" w:tplc="9AE82664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AA46D2"/>
    <w:multiLevelType w:val="hybridMultilevel"/>
    <w:tmpl w:val="F870620C"/>
    <w:lvl w:ilvl="0" w:tplc="8BA6E69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703AB"/>
    <w:multiLevelType w:val="hybridMultilevel"/>
    <w:tmpl w:val="A8E60082"/>
    <w:lvl w:ilvl="0" w:tplc="E40424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C1356"/>
    <w:multiLevelType w:val="hybridMultilevel"/>
    <w:tmpl w:val="211A67EC"/>
    <w:lvl w:ilvl="0" w:tplc="2ABCF2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957489">
    <w:abstractNumId w:val="0"/>
  </w:num>
  <w:num w:numId="2" w16cid:durableId="1873104410">
    <w:abstractNumId w:val="1"/>
  </w:num>
  <w:num w:numId="3" w16cid:durableId="927151421">
    <w:abstractNumId w:val="3"/>
  </w:num>
  <w:num w:numId="4" w16cid:durableId="32219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19"/>
    <w:rsid w:val="00004356"/>
    <w:rsid w:val="00024BD3"/>
    <w:rsid w:val="00040280"/>
    <w:rsid w:val="00064D3B"/>
    <w:rsid w:val="000B6ADF"/>
    <w:rsid w:val="000D2DE9"/>
    <w:rsid w:val="00100EF0"/>
    <w:rsid w:val="00114A8E"/>
    <w:rsid w:val="00123002"/>
    <w:rsid w:val="0013741F"/>
    <w:rsid w:val="00144820"/>
    <w:rsid w:val="0015472F"/>
    <w:rsid w:val="00176AB7"/>
    <w:rsid w:val="001E7A89"/>
    <w:rsid w:val="002156C6"/>
    <w:rsid w:val="00245618"/>
    <w:rsid w:val="00283E2B"/>
    <w:rsid w:val="002A7C04"/>
    <w:rsid w:val="002B5229"/>
    <w:rsid w:val="002C7192"/>
    <w:rsid w:val="002D666C"/>
    <w:rsid w:val="0039088A"/>
    <w:rsid w:val="003A0679"/>
    <w:rsid w:val="003F5F55"/>
    <w:rsid w:val="00422014"/>
    <w:rsid w:val="0044266E"/>
    <w:rsid w:val="00452453"/>
    <w:rsid w:val="00467ECA"/>
    <w:rsid w:val="004A0C49"/>
    <w:rsid w:val="004B1A82"/>
    <w:rsid w:val="005052F8"/>
    <w:rsid w:val="00507510"/>
    <w:rsid w:val="00533C1F"/>
    <w:rsid w:val="005527AF"/>
    <w:rsid w:val="005C0CEA"/>
    <w:rsid w:val="005C36FB"/>
    <w:rsid w:val="005C6062"/>
    <w:rsid w:val="005C63E5"/>
    <w:rsid w:val="005D0219"/>
    <w:rsid w:val="005D1945"/>
    <w:rsid w:val="00611F17"/>
    <w:rsid w:val="00624AA2"/>
    <w:rsid w:val="00626E31"/>
    <w:rsid w:val="006307F2"/>
    <w:rsid w:val="00684972"/>
    <w:rsid w:val="006B44DB"/>
    <w:rsid w:val="006C73D6"/>
    <w:rsid w:val="00700C1E"/>
    <w:rsid w:val="0073433E"/>
    <w:rsid w:val="008002F0"/>
    <w:rsid w:val="00803893"/>
    <w:rsid w:val="00860DBF"/>
    <w:rsid w:val="008E6C78"/>
    <w:rsid w:val="00952859"/>
    <w:rsid w:val="00982CE2"/>
    <w:rsid w:val="009850B1"/>
    <w:rsid w:val="009A42BF"/>
    <w:rsid w:val="009C7A45"/>
    <w:rsid w:val="009E6FAC"/>
    <w:rsid w:val="009F7797"/>
    <w:rsid w:val="00A033B9"/>
    <w:rsid w:val="00A23D19"/>
    <w:rsid w:val="00A339D4"/>
    <w:rsid w:val="00A40634"/>
    <w:rsid w:val="00A455C5"/>
    <w:rsid w:val="00A65D2E"/>
    <w:rsid w:val="00A71C03"/>
    <w:rsid w:val="00A8307D"/>
    <w:rsid w:val="00A857B3"/>
    <w:rsid w:val="00AF4F32"/>
    <w:rsid w:val="00B07EE1"/>
    <w:rsid w:val="00B202BA"/>
    <w:rsid w:val="00BA55E8"/>
    <w:rsid w:val="00C0324F"/>
    <w:rsid w:val="00C50B3A"/>
    <w:rsid w:val="00C6564F"/>
    <w:rsid w:val="00C9611C"/>
    <w:rsid w:val="00CB1E0B"/>
    <w:rsid w:val="00D07123"/>
    <w:rsid w:val="00D20B2F"/>
    <w:rsid w:val="00D321F4"/>
    <w:rsid w:val="00D52D30"/>
    <w:rsid w:val="00DC3848"/>
    <w:rsid w:val="00DC580B"/>
    <w:rsid w:val="00DE2908"/>
    <w:rsid w:val="00E11126"/>
    <w:rsid w:val="00E249F6"/>
    <w:rsid w:val="00E45D2B"/>
    <w:rsid w:val="00E97ED3"/>
    <w:rsid w:val="00EC2019"/>
    <w:rsid w:val="00ED6C7F"/>
    <w:rsid w:val="00F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C3CB"/>
  <w15:chartTrackingRefBased/>
  <w15:docId w15:val="{FE9E1416-B10B-4DB4-8AC3-FCDECD35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D6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2F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66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666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D66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iktologie.cz/file/41/manual-pro-psani-zaverecnych-prac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fn.cz/odbornici/eticka-komise/informace-o-eticke-komisi-vf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f1.cuni.cz/pokyny-pro-upravu-rukopis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f1.cuni.cz/pokyny-pro-napsani-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po.lf1.cuni.cz/file/15955/manual-pro-vytvoreni-zaverecnych-praci-2016-01-20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1058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Horová</dc:creator>
  <cp:keywords/>
  <dc:description/>
  <cp:lastModifiedBy>Eva Horová</cp:lastModifiedBy>
  <cp:revision>18</cp:revision>
  <dcterms:created xsi:type="dcterms:W3CDTF">2021-10-12T11:55:00Z</dcterms:created>
  <dcterms:modified xsi:type="dcterms:W3CDTF">2024-09-16T19:01:00Z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2021-09-22T08:48:12Z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9cdc1d9e-2b4d-48aa-9d3f-4e57c5a1fb30</vt:lpwstr>
  </property>
  <property fmtid="{D5CDD505-2E9C-101B-9397-08002B2CF9AE}" pid="8" name="MSIP_Label_2063cd7f-2d21-486a-9f29-9c1683fdd175_ContentBits">
    <vt:lpwstr>0</vt:lpwstr>
  </property>
</Properties>
</file>