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3D5F" w14:textId="36E93F28" w:rsidR="00E8369A" w:rsidRPr="00B926B2" w:rsidRDefault="00CF75F4" w:rsidP="00B926B2">
      <w:pPr>
        <w:jc w:val="center"/>
        <w:rPr>
          <w:rFonts w:ascii="Times New Roman" w:hAnsi="Times New Roman" w:cs="Times New Roman"/>
          <w:b/>
          <w:sz w:val="28"/>
          <w:szCs w:val="28"/>
          <w:lang w:val="en-GB"/>
        </w:rPr>
      </w:pPr>
      <w:r w:rsidRPr="00B926B2">
        <w:rPr>
          <w:rFonts w:ascii="Times New Roman" w:hAnsi="Times New Roman" w:cs="Times New Roman"/>
          <w:b/>
          <w:sz w:val="28"/>
          <w:szCs w:val="28"/>
          <w:lang w:val="en-GB"/>
        </w:rPr>
        <w:t>TRANSNA</w:t>
      </w:r>
      <w:r w:rsidR="00E8369A" w:rsidRPr="00B926B2">
        <w:rPr>
          <w:rFonts w:ascii="Times New Roman" w:hAnsi="Times New Roman" w:cs="Times New Roman"/>
          <w:b/>
          <w:sz w:val="28"/>
          <w:szCs w:val="28"/>
          <w:lang w:val="en-GB"/>
        </w:rPr>
        <w:t>T</w:t>
      </w:r>
      <w:r w:rsidRPr="00B926B2">
        <w:rPr>
          <w:rFonts w:ascii="Times New Roman" w:hAnsi="Times New Roman" w:cs="Times New Roman"/>
          <w:b/>
          <w:sz w:val="28"/>
          <w:szCs w:val="28"/>
          <w:lang w:val="en-GB"/>
        </w:rPr>
        <w:t>I</w:t>
      </w:r>
      <w:r w:rsidR="00E8369A" w:rsidRPr="00B926B2">
        <w:rPr>
          <w:rFonts w:ascii="Times New Roman" w:hAnsi="Times New Roman" w:cs="Times New Roman"/>
          <w:b/>
          <w:sz w:val="28"/>
          <w:szCs w:val="28"/>
          <w:lang w:val="en-GB"/>
        </w:rPr>
        <w:t>ONAL MIGRATION DEVELOPMENT</w:t>
      </w:r>
      <w:r w:rsidR="00B90C26">
        <w:rPr>
          <w:rFonts w:ascii="Times New Roman" w:hAnsi="Times New Roman" w:cs="Times New Roman"/>
          <w:b/>
          <w:sz w:val="28"/>
          <w:szCs w:val="28"/>
          <w:lang w:val="en-GB"/>
        </w:rPr>
        <w:t xml:space="preserve"> NEXUS</w:t>
      </w:r>
    </w:p>
    <w:p w14:paraId="7A000647" w14:textId="6940798E" w:rsidR="00B926B2" w:rsidRPr="00B926B2" w:rsidRDefault="00B926B2" w:rsidP="00B926B2">
      <w:pPr>
        <w:jc w:val="center"/>
        <w:rPr>
          <w:rFonts w:ascii="Times New Roman" w:hAnsi="Times New Roman" w:cs="Times New Roman"/>
          <w:b/>
          <w:sz w:val="28"/>
          <w:szCs w:val="28"/>
          <w:lang w:val="en-GB"/>
        </w:rPr>
      </w:pPr>
      <w:r w:rsidRPr="00B926B2">
        <w:rPr>
          <w:rFonts w:ascii="Times New Roman" w:hAnsi="Times New Roman" w:cs="Times New Roman"/>
          <w:b/>
          <w:sz w:val="28"/>
          <w:szCs w:val="28"/>
          <w:lang w:val="en-GB"/>
        </w:rPr>
        <w:t>COURSE SYLLABUS SPRING 202</w:t>
      </w:r>
      <w:r w:rsidR="00AC7DB6">
        <w:rPr>
          <w:rFonts w:ascii="Times New Roman" w:hAnsi="Times New Roman" w:cs="Times New Roman"/>
          <w:b/>
          <w:sz w:val="28"/>
          <w:szCs w:val="28"/>
          <w:lang w:val="en-GB"/>
        </w:rPr>
        <w:t>3</w:t>
      </w:r>
    </w:p>
    <w:p w14:paraId="040C20B1" w14:textId="13F43D66" w:rsidR="00B926B2" w:rsidRDefault="00B90C26" w:rsidP="00B926B2">
      <w:pPr>
        <w:jc w:val="center"/>
        <w:rPr>
          <w:rFonts w:ascii="Times New Roman" w:hAnsi="Times New Roman" w:cs="Times New Roman"/>
          <w:b/>
          <w:sz w:val="20"/>
          <w:szCs w:val="20"/>
          <w:lang w:val="en-GB"/>
        </w:rPr>
      </w:pPr>
      <w:r>
        <w:rPr>
          <w:rFonts w:ascii="Times New Roman" w:hAnsi="Times New Roman" w:cs="Times New Roman"/>
          <w:b/>
          <w:sz w:val="20"/>
          <w:szCs w:val="20"/>
          <w:lang w:val="en-GB"/>
        </w:rPr>
        <w:t>CHARLES UNIVERSITY, PRAHA, CZECHIA</w:t>
      </w:r>
    </w:p>
    <w:p w14:paraId="463F97D0" w14:textId="77777777" w:rsidR="00E8369A" w:rsidRPr="009D5711" w:rsidRDefault="00E8369A" w:rsidP="00325A11">
      <w:pPr>
        <w:rPr>
          <w:rFonts w:ascii="Times New Roman" w:hAnsi="Times New Roman" w:cs="Times New Roman"/>
          <w:b/>
          <w:sz w:val="24"/>
          <w:szCs w:val="24"/>
          <w:u w:val="single"/>
          <w:lang w:val="en-GB"/>
        </w:rPr>
      </w:pPr>
    </w:p>
    <w:p w14:paraId="4F69403E" w14:textId="272416F5" w:rsidR="00220036" w:rsidRPr="003F597D" w:rsidRDefault="007A6ECB" w:rsidP="00325A11">
      <w:pPr>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GB"/>
        </w:rPr>
        <w:t>INTRODUCTION</w:t>
      </w:r>
    </w:p>
    <w:p w14:paraId="5F8F1F91" w14:textId="76EBD79B" w:rsidR="00742AE3" w:rsidRPr="009D5711" w:rsidRDefault="00325A11" w:rsidP="00E8369A">
      <w:pPr>
        <w:rPr>
          <w:rFonts w:ascii="Times New Roman" w:hAnsi="Times New Roman" w:cs="Times New Roman"/>
          <w:sz w:val="24"/>
          <w:szCs w:val="24"/>
          <w:lang w:val="en-GB"/>
        </w:rPr>
      </w:pPr>
      <w:r w:rsidRPr="009D5711">
        <w:rPr>
          <w:rFonts w:ascii="Times New Roman" w:hAnsi="Times New Roman" w:cs="Times New Roman"/>
          <w:bCs/>
          <w:sz w:val="24"/>
          <w:szCs w:val="24"/>
          <w:lang w:val="en-GB"/>
        </w:rPr>
        <w:t>“</w:t>
      </w:r>
      <w:r w:rsidR="002B3917" w:rsidRPr="009D5711">
        <w:rPr>
          <w:rFonts w:ascii="Times New Roman" w:hAnsi="Times New Roman" w:cs="Times New Roman"/>
          <w:bCs/>
          <w:sz w:val="24"/>
          <w:szCs w:val="24"/>
          <w:lang w:val="en-GB"/>
        </w:rPr>
        <w:t>Transnational</w:t>
      </w:r>
      <w:r w:rsidR="00BD581B" w:rsidRPr="009D5711">
        <w:rPr>
          <w:rFonts w:ascii="Times New Roman" w:hAnsi="Times New Roman" w:cs="Times New Roman"/>
          <w:bCs/>
          <w:sz w:val="24"/>
          <w:szCs w:val="24"/>
          <w:lang w:val="en-GB"/>
        </w:rPr>
        <w:t xml:space="preserve"> Migration Development</w:t>
      </w:r>
      <w:r w:rsidR="00B90C26">
        <w:rPr>
          <w:rFonts w:ascii="Times New Roman" w:hAnsi="Times New Roman" w:cs="Times New Roman"/>
          <w:bCs/>
          <w:sz w:val="24"/>
          <w:szCs w:val="24"/>
          <w:lang w:val="en-GB"/>
        </w:rPr>
        <w:t xml:space="preserve"> Nexus</w:t>
      </w:r>
      <w:r w:rsidRPr="009D5711">
        <w:rPr>
          <w:rFonts w:ascii="Times New Roman" w:hAnsi="Times New Roman" w:cs="Times New Roman"/>
          <w:bCs/>
          <w:sz w:val="24"/>
          <w:szCs w:val="24"/>
          <w:lang w:val="en-GB"/>
        </w:rPr>
        <w:t>”</w:t>
      </w:r>
      <w:r w:rsidR="00E8369A" w:rsidRPr="009D5711">
        <w:rPr>
          <w:rFonts w:ascii="Times New Roman" w:hAnsi="Times New Roman" w:cs="Times New Roman"/>
          <w:bCs/>
          <w:sz w:val="24"/>
          <w:szCs w:val="24"/>
          <w:lang w:val="en-GB"/>
        </w:rPr>
        <w:t xml:space="preserve"> </w:t>
      </w:r>
      <w:r w:rsidR="007A6ECB" w:rsidRPr="009D5711">
        <w:rPr>
          <w:rFonts w:ascii="Times New Roman" w:hAnsi="Times New Roman" w:cs="Times New Roman"/>
          <w:bCs/>
          <w:sz w:val="24"/>
          <w:szCs w:val="24"/>
          <w:lang w:val="en-GB"/>
        </w:rPr>
        <w:t xml:space="preserve">is a </w:t>
      </w:r>
      <w:r w:rsidR="00E8369A" w:rsidRPr="009D5711">
        <w:rPr>
          <w:rFonts w:ascii="Times New Roman" w:hAnsi="Times New Roman" w:cs="Times New Roman"/>
          <w:bCs/>
          <w:sz w:val="24"/>
          <w:szCs w:val="24"/>
          <w:lang w:val="en-GB"/>
        </w:rPr>
        <w:t xml:space="preserve">3 </w:t>
      </w:r>
      <w:r w:rsidR="007A6ECB" w:rsidRPr="009D5711">
        <w:rPr>
          <w:rFonts w:ascii="Times New Roman" w:hAnsi="Times New Roman" w:cs="Times New Roman"/>
          <w:bCs/>
          <w:sz w:val="24"/>
          <w:szCs w:val="24"/>
          <w:lang w:val="en-GB"/>
        </w:rPr>
        <w:t>Credit Unit course with</w:t>
      </w:r>
      <w:r w:rsidRPr="009D5711">
        <w:rPr>
          <w:rFonts w:ascii="Times New Roman" w:hAnsi="Times New Roman" w:cs="Times New Roman"/>
          <w:bCs/>
          <w:sz w:val="24"/>
          <w:szCs w:val="24"/>
          <w:lang w:val="en-GB"/>
        </w:rPr>
        <w:t xml:space="preserve"> no pre-requisites or co-requisites</w:t>
      </w:r>
      <w:r w:rsidR="001C2AD2">
        <w:rPr>
          <w:rFonts w:ascii="Times New Roman" w:hAnsi="Times New Roman" w:cs="Times New Roman"/>
          <w:sz w:val="24"/>
          <w:szCs w:val="24"/>
          <w:lang w:val="en-GB"/>
        </w:rPr>
        <w:t xml:space="preserve">. </w:t>
      </w:r>
      <w:r w:rsidR="00E8369A" w:rsidRPr="009D5711">
        <w:rPr>
          <w:rFonts w:ascii="Times New Roman" w:hAnsi="Times New Roman" w:cs="Times New Roman"/>
          <w:sz w:val="24"/>
          <w:szCs w:val="24"/>
          <w:lang w:val="en-GB"/>
        </w:rPr>
        <w:t xml:space="preserve">The </w:t>
      </w:r>
      <w:r w:rsidR="00B90C26">
        <w:rPr>
          <w:rFonts w:ascii="Times New Roman" w:hAnsi="Times New Roman" w:cs="Times New Roman"/>
          <w:sz w:val="24"/>
          <w:szCs w:val="24"/>
          <w:lang w:val="en-GB"/>
        </w:rPr>
        <w:t>course is led by</w:t>
      </w:r>
      <w:r w:rsidR="00E8369A"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Adrian Bailey</w:t>
      </w:r>
      <w:r w:rsidR="00E8369A" w:rsidRPr="009D5711">
        <w:rPr>
          <w:rFonts w:ascii="Times New Roman" w:hAnsi="Times New Roman" w:cs="Times New Roman"/>
          <w:sz w:val="24"/>
          <w:szCs w:val="24"/>
          <w:lang w:val="en-GB"/>
        </w:rPr>
        <w:t>.</w:t>
      </w:r>
      <w:r w:rsidR="0052358F" w:rsidRPr="009D5711">
        <w:rPr>
          <w:rFonts w:ascii="Times New Roman" w:hAnsi="Times New Roman" w:cs="Times New Roman"/>
          <w:sz w:val="24"/>
          <w:szCs w:val="24"/>
          <w:lang w:val="en-GB"/>
        </w:rPr>
        <w:t xml:space="preserve"> </w:t>
      </w:r>
      <w:r w:rsidR="00B90C26">
        <w:rPr>
          <w:rFonts w:ascii="Times New Roman" w:hAnsi="Times New Roman" w:cs="Times New Roman"/>
          <w:sz w:val="24"/>
          <w:szCs w:val="24"/>
          <w:lang w:val="en-GB"/>
        </w:rPr>
        <w:t xml:space="preserve">Educated at the University of Bristol (UK) and Indiana University (USA) and one of the founding partners of the Charles University – Dartmouth College “American Term” Bailey is Emeritus Professor of Geography, Hong Kong Baptist University. This course draws on his </w:t>
      </w:r>
      <w:r w:rsidR="003F597D">
        <w:rPr>
          <w:rFonts w:ascii="Times New Roman" w:hAnsi="Times New Roman" w:cs="Times New Roman"/>
          <w:sz w:val="24"/>
          <w:szCs w:val="24"/>
          <w:lang w:val="en-GB"/>
        </w:rPr>
        <w:t xml:space="preserve">team </w:t>
      </w:r>
      <w:r w:rsidR="00B90C26">
        <w:rPr>
          <w:rFonts w:ascii="Times New Roman" w:hAnsi="Times New Roman" w:cs="Times New Roman"/>
          <w:sz w:val="24"/>
          <w:szCs w:val="24"/>
          <w:lang w:val="en-GB"/>
        </w:rPr>
        <w:t xml:space="preserve">research on transnational migration and migration policy conducted over the past thirty years in Latin and North America, UK, Central Europe, southern Africa, and East Asia. </w:t>
      </w:r>
    </w:p>
    <w:p w14:paraId="59129472" w14:textId="77777777" w:rsidR="00220036" w:rsidRPr="009D5711" w:rsidRDefault="00220036" w:rsidP="00E8369A">
      <w:pPr>
        <w:rPr>
          <w:rFonts w:ascii="Times New Roman" w:hAnsi="Times New Roman" w:cs="Times New Roman"/>
          <w:sz w:val="24"/>
          <w:szCs w:val="24"/>
          <w:lang w:val="en-GB"/>
        </w:rPr>
      </w:pPr>
    </w:p>
    <w:p w14:paraId="38D5B3EE" w14:textId="77777777" w:rsidR="00220036" w:rsidRPr="003F597D" w:rsidRDefault="00923FC4" w:rsidP="00E8369A">
      <w:pPr>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US"/>
        </w:rPr>
        <w:t xml:space="preserve">AIMS </w:t>
      </w:r>
      <w:r w:rsidRPr="003F597D">
        <w:rPr>
          <w:rFonts w:ascii="Times New Roman" w:eastAsia="SimSun" w:hAnsi="Times New Roman" w:cs="Times New Roman" w:hint="eastAsia"/>
          <w:b/>
          <w:sz w:val="28"/>
          <w:szCs w:val="28"/>
          <w:u w:val="single"/>
          <w:lang w:val="en-US"/>
        </w:rPr>
        <w:t>&amp;</w:t>
      </w:r>
      <w:r w:rsidR="00F557E1" w:rsidRPr="003F597D">
        <w:rPr>
          <w:rFonts w:ascii="Times New Roman" w:hAnsi="Times New Roman" w:cs="Times New Roman"/>
          <w:b/>
          <w:sz w:val="28"/>
          <w:szCs w:val="28"/>
          <w:u w:val="single"/>
          <w:lang w:val="en-US"/>
        </w:rPr>
        <w:t xml:space="preserve"> OBJECTIVES</w:t>
      </w:r>
    </w:p>
    <w:p w14:paraId="1406E8C7" w14:textId="4D7B8571" w:rsidR="000605D5" w:rsidRDefault="00BD581B" w:rsidP="000605D5">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The </w:t>
      </w:r>
      <w:r w:rsidR="007120CA">
        <w:rPr>
          <w:rFonts w:ascii="Times New Roman" w:hAnsi="Times New Roman" w:cs="Times New Roman"/>
          <w:sz w:val="24"/>
          <w:szCs w:val="24"/>
          <w:lang w:val="en-GB"/>
        </w:rPr>
        <w:t xml:space="preserve">course </w:t>
      </w:r>
      <w:r w:rsidR="00B90C26">
        <w:rPr>
          <w:rFonts w:ascii="Times New Roman" w:hAnsi="Times New Roman" w:cs="Times New Roman"/>
          <w:sz w:val="24"/>
          <w:szCs w:val="24"/>
          <w:lang w:val="en-GB"/>
        </w:rPr>
        <w:t xml:space="preserve">rethinks the classical migration development nexus in transnational terms. It offers students entering public policy, the NGO sector, and business with a fresh, </w:t>
      </w:r>
      <w:proofErr w:type="gramStart"/>
      <w:r w:rsidR="00B90C26">
        <w:rPr>
          <w:rFonts w:ascii="Times New Roman" w:hAnsi="Times New Roman" w:cs="Times New Roman"/>
          <w:sz w:val="24"/>
          <w:szCs w:val="24"/>
          <w:lang w:val="en-GB"/>
        </w:rPr>
        <w:t>critical</w:t>
      </w:r>
      <w:proofErr w:type="gramEnd"/>
      <w:r w:rsidR="00B90C26">
        <w:rPr>
          <w:rFonts w:ascii="Times New Roman" w:hAnsi="Times New Roman" w:cs="Times New Roman"/>
          <w:sz w:val="24"/>
          <w:szCs w:val="24"/>
          <w:lang w:val="en-GB"/>
        </w:rPr>
        <w:t xml:space="preserve"> and constructive perspective that can transcend the zero</w:t>
      </w:r>
      <w:r w:rsidR="00B626EE">
        <w:rPr>
          <w:rFonts w:ascii="Times New Roman" w:hAnsi="Times New Roman" w:cs="Times New Roman"/>
          <w:sz w:val="24"/>
          <w:szCs w:val="24"/>
          <w:lang w:val="en-GB"/>
        </w:rPr>
        <w:t>-</w:t>
      </w:r>
      <w:r w:rsidR="00B90C26">
        <w:rPr>
          <w:rFonts w:ascii="Times New Roman" w:hAnsi="Times New Roman" w:cs="Times New Roman"/>
          <w:sz w:val="24"/>
          <w:szCs w:val="24"/>
          <w:lang w:val="en-GB"/>
        </w:rPr>
        <w:t>sum game politics and economics associated with</w:t>
      </w:r>
      <w:r w:rsidR="00B626EE">
        <w:rPr>
          <w:rFonts w:ascii="Times New Roman" w:hAnsi="Times New Roman" w:cs="Times New Roman"/>
          <w:sz w:val="24"/>
          <w:szCs w:val="24"/>
          <w:lang w:val="en-GB"/>
        </w:rPr>
        <w:t xml:space="preserve"> classical</w:t>
      </w:r>
      <w:r w:rsidR="00B90C26">
        <w:rPr>
          <w:rFonts w:ascii="Times New Roman" w:hAnsi="Times New Roman" w:cs="Times New Roman"/>
          <w:sz w:val="24"/>
          <w:szCs w:val="24"/>
          <w:lang w:val="en-GB"/>
        </w:rPr>
        <w:t xml:space="preserve"> m</w:t>
      </w:r>
      <w:r w:rsidR="00B626EE">
        <w:rPr>
          <w:rFonts w:ascii="Times New Roman" w:hAnsi="Times New Roman" w:cs="Times New Roman"/>
          <w:sz w:val="24"/>
          <w:szCs w:val="24"/>
          <w:lang w:val="en-GB"/>
        </w:rPr>
        <w:t>igration development nexus</w:t>
      </w:r>
      <w:r w:rsidR="00B90C26">
        <w:rPr>
          <w:rFonts w:ascii="Times New Roman" w:hAnsi="Times New Roman" w:cs="Times New Roman"/>
          <w:sz w:val="24"/>
          <w:szCs w:val="24"/>
          <w:lang w:val="en-GB"/>
        </w:rPr>
        <w:t xml:space="preserve"> thinking. Course themes </w:t>
      </w:r>
      <w:r w:rsidR="002B3917" w:rsidRPr="009D5711">
        <w:rPr>
          <w:rFonts w:ascii="Times New Roman" w:hAnsi="Times New Roman" w:cs="Times New Roman"/>
          <w:sz w:val="24"/>
          <w:szCs w:val="24"/>
          <w:lang w:val="en-GB"/>
        </w:rPr>
        <w:t xml:space="preserve">differentiate </w:t>
      </w:r>
      <w:r w:rsidR="00FB04FA" w:rsidRPr="009D5711">
        <w:rPr>
          <w:rFonts w:ascii="Times New Roman" w:hAnsi="Times New Roman" w:cs="Times New Roman"/>
          <w:sz w:val="24"/>
          <w:szCs w:val="24"/>
          <w:lang w:val="en-GB"/>
        </w:rPr>
        <w:t xml:space="preserve">transnational migration from other </w:t>
      </w:r>
      <w:r w:rsidR="002B3917" w:rsidRPr="009D5711">
        <w:rPr>
          <w:rFonts w:ascii="Times New Roman" w:hAnsi="Times New Roman" w:cs="Times New Roman"/>
          <w:sz w:val="24"/>
          <w:szCs w:val="24"/>
          <w:lang w:val="en-GB"/>
        </w:rPr>
        <w:t>major types of long</w:t>
      </w:r>
      <w:r w:rsidR="00B626EE">
        <w:rPr>
          <w:rFonts w:ascii="Times New Roman" w:hAnsi="Times New Roman" w:cs="Times New Roman"/>
          <w:sz w:val="24"/>
          <w:szCs w:val="24"/>
          <w:lang w:val="en-GB"/>
        </w:rPr>
        <w:t>-</w:t>
      </w:r>
      <w:r w:rsidR="002B3917" w:rsidRPr="009D5711">
        <w:rPr>
          <w:rFonts w:ascii="Times New Roman" w:hAnsi="Times New Roman" w:cs="Times New Roman"/>
          <w:sz w:val="24"/>
          <w:szCs w:val="24"/>
          <w:lang w:val="en-GB"/>
        </w:rPr>
        <w:t xml:space="preserve">distance migration, including international migration; </w:t>
      </w:r>
      <w:r w:rsidR="000605D5" w:rsidRPr="009D5711">
        <w:rPr>
          <w:rFonts w:ascii="Times New Roman" w:hAnsi="Times New Roman" w:cs="Times New Roman"/>
          <w:sz w:val="24"/>
          <w:szCs w:val="24"/>
          <w:lang w:val="en-GB"/>
        </w:rPr>
        <w:t xml:space="preserve">talent migration; cross-border migration; </w:t>
      </w:r>
      <w:r w:rsidR="002B3917" w:rsidRPr="009D5711">
        <w:rPr>
          <w:rFonts w:ascii="Times New Roman" w:hAnsi="Times New Roman" w:cs="Times New Roman"/>
          <w:sz w:val="24"/>
          <w:szCs w:val="24"/>
          <w:lang w:val="en-GB"/>
        </w:rPr>
        <w:t xml:space="preserve">forced migration, refugee migration and asylum </w:t>
      </w:r>
      <w:r w:rsidR="00FB04FA" w:rsidRPr="009D5711">
        <w:rPr>
          <w:rFonts w:ascii="Times New Roman" w:hAnsi="Times New Roman" w:cs="Times New Roman"/>
          <w:sz w:val="24"/>
          <w:szCs w:val="24"/>
          <w:lang w:val="en-GB"/>
        </w:rPr>
        <w:t>seeking; undocumented migration</w:t>
      </w:r>
      <w:r w:rsidR="002B3917" w:rsidRPr="009D5711">
        <w:rPr>
          <w:rFonts w:ascii="Times New Roman" w:hAnsi="Times New Roman" w:cs="Times New Roman"/>
          <w:sz w:val="24"/>
          <w:szCs w:val="24"/>
          <w:lang w:val="en-GB"/>
        </w:rPr>
        <w:t>; diaspora.</w:t>
      </w:r>
      <w:r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Key processes</w:t>
      </w:r>
      <w:r w:rsidR="00B626EE">
        <w:rPr>
          <w:rFonts w:ascii="Times New Roman" w:hAnsi="Times New Roman" w:cs="Times New Roman"/>
          <w:sz w:val="24"/>
          <w:szCs w:val="24"/>
          <w:lang w:val="en-GB"/>
        </w:rPr>
        <w:t xml:space="preserve"> and practises</w:t>
      </w:r>
      <w:r w:rsidR="002B3917" w:rsidRPr="009D5711">
        <w:rPr>
          <w:rFonts w:ascii="Times New Roman" w:hAnsi="Times New Roman" w:cs="Times New Roman"/>
          <w:sz w:val="24"/>
          <w:szCs w:val="24"/>
          <w:lang w:val="en-GB"/>
        </w:rPr>
        <w:t xml:space="preserve"> that create conditions for</w:t>
      </w:r>
      <w:r w:rsidR="00B626EE">
        <w:rPr>
          <w:rFonts w:ascii="Times New Roman" w:hAnsi="Times New Roman" w:cs="Times New Roman"/>
          <w:sz w:val="24"/>
          <w:szCs w:val="24"/>
          <w:lang w:val="en-GB"/>
        </w:rPr>
        <w:t xml:space="preserve"> </w:t>
      </w:r>
      <w:r w:rsidR="000A0350" w:rsidRPr="009D5711">
        <w:rPr>
          <w:rFonts w:ascii="Times New Roman" w:hAnsi="Times New Roman" w:cs="Times New Roman"/>
          <w:sz w:val="24"/>
          <w:szCs w:val="24"/>
          <w:lang w:val="en-GB"/>
        </w:rPr>
        <w:t xml:space="preserve">and influence the nature of </w:t>
      </w:r>
      <w:r w:rsidR="000605D5" w:rsidRPr="009D5711">
        <w:rPr>
          <w:rFonts w:ascii="Times New Roman" w:hAnsi="Times New Roman" w:cs="Times New Roman"/>
          <w:sz w:val="24"/>
          <w:szCs w:val="24"/>
          <w:lang w:val="en-GB"/>
        </w:rPr>
        <w:t xml:space="preserve">transnational </w:t>
      </w:r>
      <w:r w:rsidR="00B626EE">
        <w:rPr>
          <w:rFonts w:ascii="Times New Roman" w:hAnsi="Times New Roman" w:cs="Times New Roman"/>
          <w:sz w:val="24"/>
          <w:szCs w:val="24"/>
          <w:lang w:val="en-GB"/>
        </w:rPr>
        <w:t>migration development nexus</w:t>
      </w:r>
      <w:r w:rsidR="000605D5" w:rsidRPr="009D5711">
        <w:rPr>
          <w:rFonts w:ascii="Times New Roman" w:hAnsi="Times New Roman" w:cs="Times New Roman"/>
          <w:sz w:val="24"/>
          <w:szCs w:val="24"/>
          <w:lang w:val="en-GB"/>
        </w:rPr>
        <w:t xml:space="preserve"> </w:t>
      </w:r>
      <w:r w:rsidR="002B3917" w:rsidRPr="009D5711">
        <w:rPr>
          <w:rFonts w:ascii="Times New Roman" w:hAnsi="Times New Roman" w:cs="Times New Roman"/>
          <w:sz w:val="24"/>
          <w:szCs w:val="24"/>
          <w:lang w:val="en-GB"/>
        </w:rPr>
        <w:t xml:space="preserve">are introduced, and major economic, social, ecological, and political consequences </w:t>
      </w:r>
      <w:r w:rsidR="000A0350" w:rsidRPr="009D5711">
        <w:rPr>
          <w:rFonts w:ascii="Times New Roman" w:hAnsi="Times New Roman" w:cs="Times New Roman"/>
          <w:sz w:val="24"/>
          <w:szCs w:val="24"/>
          <w:lang w:val="en-GB"/>
        </w:rPr>
        <w:t xml:space="preserve">are </w:t>
      </w:r>
      <w:r w:rsidR="00A80DEF" w:rsidRPr="009D5711">
        <w:rPr>
          <w:rFonts w:ascii="Times New Roman" w:hAnsi="Times New Roman" w:cs="Times New Roman"/>
          <w:sz w:val="24"/>
          <w:szCs w:val="24"/>
          <w:lang w:val="en-GB"/>
        </w:rPr>
        <w:t>considered</w:t>
      </w:r>
      <w:r w:rsidR="00B90C26">
        <w:rPr>
          <w:rFonts w:ascii="Times New Roman" w:hAnsi="Times New Roman" w:cs="Times New Roman"/>
          <w:sz w:val="24"/>
          <w:szCs w:val="24"/>
          <w:lang w:val="en-GB"/>
        </w:rPr>
        <w:t xml:space="preserve">. Extensive </w:t>
      </w:r>
      <w:r w:rsidR="001C2AD2">
        <w:rPr>
          <w:rFonts w:ascii="Times New Roman" w:hAnsi="Times New Roman" w:cs="Times New Roman"/>
          <w:sz w:val="24"/>
          <w:szCs w:val="24"/>
          <w:lang w:val="en-GB"/>
        </w:rPr>
        <w:t xml:space="preserve">use </w:t>
      </w:r>
      <w:r w:rsidR="00B90C26">
        <w:rPr>
          <w:rFonts w:ascii="Times New Roman" w:hAnsi="Times New Roman" w:cs="Times New Roman"/>
          <w:sz w:val="24"/>
          <w:szCs w:val="24"/>
          <w:lang w:val="en-GB"/>
        </w:rPr>
        <w:t xml:space="preserve">of </w:t>
      </w:r>
      <w:r w:rsidR="001C2AD2">
        <w:rPr>
          <w:rFonts w:ascii="Times New Roman" w:hAnsi="Times New Roman" w:cs="Times New Roman"/>
          <w:sz w:val="24"/>
          <w:szCs w:val="24"/>
          <w:lang w:val="en-GB"/>
        </w:rPr>
        <w:t>case-studies</w:t>
      </w:r>
      <w:r w:rsidR="000A0350" w:rsidRPr="009D5711">
        <w:rPr>
          <w:rFonts w:ascii="Times New Roman" w:hAnsi="Times New Roman" w:cs="Times New Roman"/>
          <w:sz w:val="24"/>
          <w:szCs w:val="24"/>
          <w:lang w:val="en-GB"/>
        </w:rPr>
        <w:t xml:space="preserve"> emphasise</w:t>
      </w:r>
      <w:r w:rsidR="00B90C26">
        <w:rPr>
          <w:rFonts w:ascii="Times New Roman" w:hAnsi="Times New Roman" w:cs="Times New Roman"/>
          <w:sz w:val="24"/>
          <w:szCs w:val="24"/>
          <w:lang w:val="en-GB"/>
        </w:rPr>
        <w:t>s</w:t>
      </w:r>
      <w:r w:rsidR="000A0350" w:rsidRPr="009D5711">
        <w:rPr>
          <w:rFonts w:ascii="Times New Roman" w:hAnsi="Times New Roman" w:cs="Times New Roman"/>
          <w:sz w:val="24"/>
          <w:szCs w:val="24"/>
          <w:lang w:val="en-GB"/>
        </w:rPr>
        <w:t xml:space="preserve"> the interdependence of transnational migration and development</w:t>
      </w:r>
      <w:r w:rsidR="00B90C26">
        <w:rPr>
          <w:rFonts w:ascii="Times New Roman" w:hAnsi="Times New Roman" w:cs="Times New Roman"/>
          <w:sz w:val="24"/>
          <w:szCs w:val="24"/>
          <w:lang w:val="en-GB"/>
        </w:rPr>
        <w:t xml:space="preserve"> practices.</w:t>
      </w:r>
      <w:r w:rsidR="000605D5" w:rsidRPr="009D5711">
        <w:rPr>
          <w:rFonts w:ascii="Times New Roman" w:hAnsi="Times New Roman" w:cs="Times New Roman"/>
          <w:sz w:val="24"/>
          <w:szCs w:val="24"/>
          <w:lang w:val="en-GB"/>
        </w:rPr>
        <w:t xml:space="preserve"> </w:t>
      </w:r>
    </w:p>
    <w:p w14:paraId="16BB1685" w14:textId="77777777" w:rsidR="00593A34" w:rsidRPr="00593A34" w:rsidRDefault="00593A34" w:rsidP="000605D5">
      <w:pPr>
        <w:rPr>
          <w:rFonts w:ascii="Times New Roman" w:hAnsi="Times New Roman" w:cs="Times New Roman"/>
          <w:sz w:val="24"/>
          <w:szCs w:val="24"/>
          <w:lang w:val="en-GB"/>
        </w:rPr>
      </w:pPr>
    </w:p>
    <w:p w14:paraId="0CFD74C5" w14:textId="462152DE" w:rsidR="007A20DA" w:rsidRPr="003F597D" w:rsidRDefault="00923FC4" w:rsidP="007A20DA">
      <w:pPr>
        <w:jc w:val="both"/>
        <w:rPr>
          <w:rFonts w:ascii="Times New Roman" w:hAnsi="Times New Roman" w:cs="Times New Roman"/>
          <w:b/>
          <w:sz w:val="28"/>
          <w:szCs w:val="28"/>
          <w:u w:val="single"/>
          <w:lang w:val="en-GB"/>
        </w:rPr>
      </w:pPr>
      <w:r w:rsidRPr="003F597D">
        <w:rPr>
          <w:rFonts w:ascii="Times New Roman" w:hAnsi="Times New Roman" w:cs="Times New Roman"/>
          <w:b/>
          <w:sz w:val="28"/>
          <w:szCs w:val="28"/>
          <w:u w:val="single"/>
          <w:lang w:val="en-GB"/>
        </w:rPr>
        <w:t xml:space="preserve">LEARNING OUTCOMES </w:t>
      </w:r>
      <w:r w:rsidR="007A20DA" w:rsidRPr="003F597D">
        <w:rPr>
          <w:rFonts w:ascii="Times New Roman" w:hAnsi="Times New Roman" w:cs="Times New Roman"/>
          <w:b/>
          <w:sz w:val="28"/>
          <w:szCs w:val="28"/>
          <w:u w:val="single"/>
          <w:lang w:val="en-GB"/>
        </w:rPr>
        <w:t>(LOs)</w:t>
      </w:r>
    </w:p>
    <w:p w14:paraId="6462D53D" w14:textId="77777777" w:rsidR="007A20DA" w:rsidRDefault="007A20DA" w:rsidP="007A20DA">
      <w:pPr>
        <w:pStyle w:val="ListParagraph"/>
        <w:numPr>
          <w:ilvl w:val="0"/>
          <w:numId w:val="11"/>
        </w:numPr>
        <w:rPr>
          <w:rFonts w:ascii="Times New Roman" w:eastAsia="SimSun" w:hAnsi="Times New Roman" w:cs="Times New Roman"/>
          <w:bCs/>
          <w:sz w:val="24"/>
          <w:szCs w:val="24"/>
          <w:lang w:val="en-GB"/>
        </w:rPr>
      </w:pPr>
      <w:r w:rsidRPr="00AC31C3">
        <w:rPr>
          <w:rFonts w:ascii="Times New Roman" w:eastAsia="SimSun" w:hAnsi="Times New Roman" w:cs="Times New Roman"/>
          <w:bCs/>
          <w:sz w:val="24"/>
          <w:szCs w:val="24"/>
          <w:lang w:val="en-GB"/>
        </w:rPr>
        <w:t xml:space="preserve">Describe with examples, the </w:t>
      </w:r>
      <w:r>
        <w:rPr>
          <w:rFonts w:ascii="Times New Roman" w:eastAsia="SimSun" w:hAnsi="Times New Roman" w:cs="Times New Roman"/>
          <w:bCs/>
          <w:sz w:val="24"/>
          <w:szCs w:val="24"/>
          <w:lang w:val="en-GB"/>
        </w:rPr>
        <w:t>classic migration development nexus</w:t>
      </w:r>
    </w:p>
    <w:p w14:paraId="727564D5" w14:textId="6F3D1B99" w:rsidR="007A20DA" w:rsidRDefault="007A20DA" w:rsidP="007A20DA">
      <w:pPr>
        <w:pStyle w:val="ListParagraph"/>
        <w:numPr>
          <w:ilvl w:val="0"/>
          <w:numId w:val="11"/>
        </w:numPr>
        <w:rPr>
          <w:rFonts w:ascii="Times New Roman" w:eastAsia="SimSun" w:hAnsi="Times New Roman" w:cs="Times New Roman"/>
          <w:bCs/>
          <w:sz w:val="24"/>
          <w:szCs w:val="24"/>
          <w:lang w:val="en-GB"/>
        </w:rPr>
      </w:pPr>
      <w:r>
        <w:rPr>
          <w:rFonts w:ascii="Times New Roman" w:eastAsia="SimSun" w:hAnsi="Times New Roman" w:cs="Times New Roman"/>
          <w:bCs/>
          <w:sz w:val="24"/>
          <w:szCs w:val="24"/>
          <w:lang w:val="en-GB"/>
        </w:rPr>
        <w:t xml:space="preserve">Critique how selected social </w:t>
      </w:r>
      <w:r w:rsidRPr="00AC31C3">
        <w:rPr>
          <w:rFonts w:ascii="Times New Roman" w:eastAsia="SimSun" w:hAnsi="Times New Roman" w:cs="Times New Roman"/>
          <w:bCs/>
          <w:sz w:val="24"/>
          <w:szCs w:val="24"/>
          <w:lang w:val="en-GB"/>
        </w:rPr>
        <w:t>practices a</w:t>
      </w:r>
      <w:r>
        <w:rPr>
          <w:rFonts w:ascii="Times New Roman" w:eastAsia="SimSun" w:hAnsi="Times New Roman" w:cs="Times New Roman"/>
          <w:bCs/>
          <w:sz w:val="24"/>
          <w:szCs w:val="24"/>
          <w:lang w:val="en-GB"/>
        </w:rPr>
        <w:t xml:space="preserve">re re-shaping a transnational migration development nexus </w:t>
      </w:r>
    </w:p>
    <w:p w14:paraId="6E3711C1" w14:textId="03DB5622" w:rsidR="007A20DA" w:rsidRDefault="007A20DA" w:rsidP="00E8369A">
      <w:pPr>
        <w:pStyle w:val="ListParagraph"/>
        <w:numPr>
          <w:ilvl w:val="0"/>
          <w:numId w:val="11"/>
        </w:numPr>
        <w:rPr>
          <w:rFonts w:ascii="Times New Roman" w:eastAsia="SimSun" w:hAnsi="Times New Roman" w:cs="Times New Roman"/>
          <w:bCs/>
          <w:sz w:val="24"/>
          <w:szCs w:val="24"/>
          <w:lang w:val="en-GB"/>
        </w:rPr>
      </w:pPr>
      <w:r>
        <w:rPr>
          <w:rFonts w:ascii="Times New Roman" w:eastAsia="SimSun" w:hAnsi="Times New Roman" w:cs="Times New Roman"/>
          <w:bCs/>
          <w:sz w:val="24"/>
          <w:szCs w:val="24"/>
          <w:lang w:val="en-GB"/>
        </w:rPr>
        <w:t>Consider the implications of a transnational migration development nexus for policy under conditions of biomedical, economic, geopolitical, and climate insecurity.</w:t>
      </w:r>
    </w:p>
    <w:p w14:paraId="0AE0C820" w14:textId="77777777" w:rsidR="007120CA" w:rsidRDefault="007120CA" w:rsidP="00A204C1">
      <w:pPr>
        <w:rPr>
          <w:rFonts w:ascii="Times New Roman" w:eastAsia="SimSun" w:hAnsi="Times New Roman" w:cs="Times New Roman"/>
          <w:b/>
          <w:sz w:val="24"/>
          <w:szCs w:val="24"/>
          <w:u w:val="single"/>
          <w:lang w:val="en-GB"/>
        </w:rPr>
      </w:pPr>
    </w:p>
    <w:p w14:paraId="78CFA7D7" w14:textId="40DB892E" w:rsidR="00E8369A" w:rsidRDefault="00E8369A" w:rsidP="00A204C1">
      <w:pPr>
        <w:rPr>
          <w:rFonts w:ascii="Times New Roman" w:eastAsia="SimSun" w:hAnsi="Times New Roman" w:cs="Times New Roman"/>
          <w:b/>
          <w:sz w:val="28"/>
          <w:szCs w:val="28"/>
          <w:u w:val="single"/>
          <w:lang w:val="en-GB"/>
        </w:rPr>
      </w:pPr>
      <w:r w:rsidRPr="003F597D">
        <w:rPr>
          <w:rFonts w:ascii="Times New Roman" w:eastAsia="SimSun" w:hAnsi="Times New Roman" w:cs="Times New Roman"/>
          <w:b/>
          <w:sz w:val="28"/>
          <w:szCs w:val="28"/>
          <w:u w:val="single"/>
          <w:lang w:val="en-GB"/>
        </w:rPr>
        <w:t>SCHEDULE OF THE COURSE</w:t>
      </w:r>
    </w:p>
    <w:p w14:paraId="412A92B0" w14:textId="77777777" w:rsidR="00B47928" w:rsidRPr="003F597D" w:rsidRDefault="00B47928" w:rsidP="00A204C1">
      <w:pPr>
        <w:rPr>
          <w:rFonts w:ascii="Times New Roman" w:eastAsia="SimSun" w:hAnsi="Times New Roman" w:cs="Times New Roman"/>
          <w:b/>
          <w:sz w:val="28"/>
          <w:szCs w:val="28"/>
          <w:u w:val="single"/>
          <w:lang w:val="en-GB"/>
        </w:rPr>
      </w:pPr>
    </w:p>
    <w:tbl>
      <w:tblPr>
        <w:tblStyle w:val="TableGrid"/>
        <w:tblW w:w="0" w:type="auto"/>
        <w:tblLook w:val="04A0" w:firstRow="1" w:lastRow="0" w:firstColumn="1" w:lastColumn="0" w:noHBand="0" w:noVBand="1"/>
      </w:tblPr>
      <w:tblGrid>
        <w:gridCol w:w="1331"/>
        <w:gridCol w:w="1028"/>
        <w:gridCol w:w="1108"/>
        <w:gridCol w:w="7323"/>
      </w:tblGrid>
      <w:tr w:rsidR="008D704B" w:rsidRPr="009D5711" w14:paraId="3EA4C6B5" w14:textId="77777777" w:rsidTr="008D704B">
        <w:tc>
          <w:tcPr>
            <w:tcW w:w="1331" w:type="dxa"/>
            <w:vAlign w:val="center"/>
          </w:tcPr>
          <w:p w14:paraId="2B1E47B2" w14:textId="3FD8885E" w:rsidR="008D704B" w:rsidRPr="00F77F61" w:rsidRDefault="008D704B" w:rsidP="00FE7069">
            <w:pPr>
              <w:jc w:val="center"/>
              <w:rPr>
                <w:rFonts w:ascii="Times New Roman" w:eastAsia="SimSun" w:hAnsi="Times New Roman" w:cs="Times New Roman"/>
                <w:b/>
                <w:bCs/>
                <w:sz w:val="24"/>
                <w:szCs w:val="24"/>
                <w:lang w:val="en-GB"/>
              </w:rPr>
            </w:pPr>
            <w:r w:rsidRPr="00F77F61">
              <w:rPr>
                <w:rFonts w:ascii="Times New Roman" w:eastAsia="SimSun" w:hAnsi="Times New Roman" w:cs="Times New Roman"/>
                <w:b/>
                <w:bCs/>
                <w:sz w:val="24"/>
                <w:szCs w:val="24"/>
                <w:lang w:val="en-GB"/>
              </w:rPr>
              <w:t>Date</w:t>
            </w:r>
          </w:p>
        </w:tc>
        <w:tc>
          <w:tcPr>
            <w:tcW w:w="1028" w:type="dxa"/>
            <w:vAlign w:val="center"/>
          </w:tcPr>
          <w:p w14:paraId="7386E07F" w14:textId="6A36FED6" w:rsidR="008D704B" w:rsidRDefault="008D704B" w:rsidP="008D704B">
            <w:pPr>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Time</w:t>
            </w:r>
          </w:p>
        </w:tc>
        <w:tc>
          <w:tcPr>
            <w:tcW w:w="1108" w:type="dxa"/>
            <w:vAlign w:val="center"/>
          </w:tcPr>
          <w:p w14:paraId="43B137A7" w14:textId="1D3ACAE8" w:rsidR="008D704B" w:rsidRPr="00F77F61" w:rsidRDefault="008D704B" w:rsidP="00FE7069">
            <w:pPr>
              <w:jc w:val="center"/>
              <w:rPr>
                <w:rFonts w:ascii="Times New Roman" w:eastAsia="SimSun" w:hAnsi="Times New Roman" w:cs="Times New Roman"/>
                <w:b/>
                <w:bCs/>
                <w:sz w:val="24"/>
                <w:szCs w:val="24"/>
                <w:lang w:val="en-GB"/>
              </w:rPr>
            </w:pPr>
            <w:r>
              <w:rPr>
                <w:rFonts w:ascii="Times New Roman" w:eastAsia="SimSun" w:hAnsi="Times New Roman" w:cs="Times New Roman"/>
                <w:b/>
                <w:bCs/>
                <w:sz w:val="24"/>
                <w:szCs w:val="24"/>
                <w:lang w:val="en-GB"/>
              </w:rPr>
              <w:t>Where</w:t>
            </w:r>
          </w:p>
        </w:tc>
        <w:tc>
          <w:tcPr>
            <w:tcW w:w="7323" w:type="dxa"/>
            <w:vAlign w:val="center"/>
          </w:tcPr>
          <w:p w14:paraId="4C8D8066" w14:textId="77777777" w:rsidR="008D704B" w:rsidRPr="00F77F61" w:rsidRDefault="008D704B" w:rsidP="00FE7069">
            <w:pPr>
              <w:jc w:val="center"/>
              <w:rPr>
                <w:rFonts w:ascii="Times New Roman" w:eastAsia="SimSun" w:hAnsi="Times New Roman" w:cs="Times New Roman"/>
                <w:b/>
                <w:bCs/>
                <w:sz w:val="24"/>
                <w:szCs w:val="24"/>
                <w:lang w:val="en-GB"/>
              </w:rPr>
            </w:pPr>
            <w:r w:rsidRPr="00F77F61">
              <w:rPr>
                <w:rFonts w:ascii="Times New Roman" w:eastAsia="SimSun" w:hAnsi="Times New Roman" w:cs="Times New Roman"/>
                <w:b/>
                <w:bCs/>
                <w:sz w:val="24"/>
                <w:szCs w:val="24"/>
                <w:lang w:val="en-GB"/>
              </w:rPr>
              <w:t>Lecture Topic</w:t>
            </w:r>
          </w:p>
          <w:p w14:paraId="55C08D36" w14:textId="6B83972A" w:rsidR="008D704B" w:rsidRPr="00F77F61" w:rsidRDefault="008D704B" w:rsidP="005C09B4">
            <w:pPr>
              <w:rPr>
                <w:rFonts w:ascii="Times New Roman" w:eastAsia="SimSun" w:hAnsi="Times New Roman" w:cs="Times New Roman"/>
                <w:b/>
                <w:bCs/>
                <w:sz w:val="24"/>
                <w:szCs w:val="24"/>
                <w:lang w:val="en-GB"/>
              </w:rPr>
            </w:pPr>
          </w:p>
        </w:tc>
      </w:tr>
      <w:tr w:rsidR="008D704B" w:rsidRPr="009D5711" w14:paraId="7E2AEC89" w14:textId="77777777" w:rsidTr="008D704B">
        <w:tc>
          <w:tcPr>
            <w:tcW w:w="1331" w:type="dxa"/>
            <w:vAlign w:val="center"/>
          </w:tcPr>
          <w:p w14:paraId="5267ED96" w14:textId="50D5589D"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9 Mar</w:t>
            </w:r>
          </w:p>
        </w:tc>
        <w:tc>
          <w:tcPr>
            <w:tcW w:w="1028" w:type="dxa"/>
          </w:tcPr>
          <w:p w14:paraId="1FF8FA5B" w14:textId="59375A45"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7812798B" w14:textId="185F6D83"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tc>
        <w:tc>
          <w:tcPr>
            <w:tcW w:w="7323" w:type="dxa"/>
            <w:vAlign w:val="center"/>
          </w:tcPr>
          <w:p w14:paraId="469CB742" w14:textId="2466076F" w:rsidR="008D704B" w:rsidRPr="00AC7DB6" w:rsidRDefault="008D704B" w:rsidP="00AC7DB6">
            <w:pPr>
              <w:jc w:val="center"/>
              <w:rPr>
                <w:rFonts w:ascii="Times New Roman" w:eastAsia="SimSun" w:hAnsi="Times New Roman" w:cs="Times New Roman"/>
                <w:sz w:val="16"/>
                <w:szCs w:val="16"/>
                <w:lang w:val="en-GB"/>
              </w:rPr>
            </w:pPr>
            <w:r>
              <w:rPr>
                <w:rFonts w:ascii="Times New Roman" w:eastAsia="SimSun" w:hAnsi="Times New Roman" w:cs="Times New Roman"/>
                <w:sz w:val="24"/>
                <w:szCs w:val="24"/>
                <w:lang w:val="en-GB"/>
              </w:rPr>
              <w:t xml:space="preserve">Online </w:t>
            </w:r>
            <w:r w:rsidRPr="009D5711">
              <w:rPr>
                <w:rFonts w:ascii="Times New Roman" w:eastAsia="SimSun" w:hAnsi="Times New Roman" w:cs="Times New Roman"/>
                <w:sz w:val="24"/>
                <w:szCs w:val="24"/>
                <w:lang w:val="en-GB"/>
              </w:rPr>
              <w:t xml:space="preserve">Lecture 1: </w:t>
            </w:r>
            <w:r>
              <w:rPr>
                <w:rFonts w:ascii="Times New Roman" w:eastAsia="SimSun" w:hAnsi="Times New Roman" w:cs="Times New Roman"/>
                <w:sz w:val="24"/>
                <w:szCs w:val="24"/>
                <w:lang w:val="en-GB"/>
              </w:rPr>
              <w:t>Introduction and Assessment Outline</w:t>
            </w:r>
          </w:p>
        </w:tc>
      </w:tr>
      <w:tr w:rsidR="008D704B" w:rsidRPr="009D5711" w14:paraId="3199C62A" w14:textId="77777777" w:rsidTr="008D704B">
        <w:tc>
          <w:tcPr>
            <w:tcW w:w="1331" w:type="dxa"/>
            <w:vAlign w:val="center"/>
          </w:tcPr>
          <w:p w14:paraId="4FC1464B" w14:textId="3FF7A5BD"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16 Mar</w:t>
            </w:r>
          </w:p>
        </w:tc>
        <w:tc>
          <w:tcPr>
            <w:tcW w:w="1028" w:type="dxa"/>
          </w:tcPr>
          <w:p w14:paraId="50D4DB4A" w14:textId="424288FD"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44B29545" w14:textId="2DA93EA4"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tc>
        <w:tc>
          <w:tcPr>
            <w:tcW w:w="7323" w:type="dxa"/>
            <w:vAlign w:val="center"/>
          </w:tcPr>
          <w:p w14:paraId="2728B0D4" w14:textId="2BEC542D" w:rsidR="008D704B" w:rsidRPr="009D5711" w:rsidRDefault="008D704B" w:rsidP="00AC7DB6">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Online </w:t>
            </w:r>
            <w:r w:rsidRPr="009D5711">
              <w:rPr>
                <w:rFonts w:ascii="Times New Roman" w:eastAsia="SimSun" w:hAnsi="Times New Roman" w:cs="Times New Roman"/>
                <w:sz w:val="24"/>
                <w:szCs w:val="24"/>
                <w:lang w:val="en-GB"/>
              </w:rPr>
              <w:t xml:space="preserve">Lecture 2: </w:t>
            </w:r>
            <w:r>
              <w:rPr>
                <w:rFonts w:ascii="Times New Roman" w:eastAsia="SimSun" w:hAnsi="Times New Roman" w:cs="Times New Roman"/>
                <w:sz w:val="24"/>
                <w:szCs w:val="24"/>
                <w:lang w:val="en-GB"/>
              </w:rPr>
              <w:t>Classic MDN</w:t>
            </w:r>
          </w:p>
        </w:tc>
      </w:tr>
      <w:tr w:rsidR="008D704B" w:rsidRPr="009D5711" w14:paraId="05DADF84" w14:textId="77777777" w:rsidTr="008D704B">
        <w:trPr>
          <w:trHeight w:val="166"/>
        </w:trPr>
        <w:tc>
          <w:tcPr>
            <w:tcW w:w="1331" w:type="dxa"/>
            <w:vAlign w:val="center"/>
          </w:tcPr>
          <w:p w14:paraId="7F6901E9" w14:textId="6FD54D3E" w:rsidR="008D704B" w:rsidRPr="009D5711" w:rsidRDefault="008D704B" w:rsidP="00AC7DB6">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Tu 21 Mar</w:t>
            </w:r>
          </w:p>
        </w:tc>
        <w:tc>
          <w:tcPr>
            <w:tcW w:w="1028" w:type="dxa"/>
          </w:tcPr>
          <w:p w14:paraId="04017A19" w14:textId="1805A436" w:rsidR="008D704B" w:rsidRDefault="008D704B" w:rsidP="00AC7DB6">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1310-1440</w:t>
            </w:r>
          </w:p>
        </w:tc>
        <w:tc>
          <w:tcPr>
            <w:tcW w:w="1108" w:type="dxa"/>
            <w:vAlign w:val="center"/>
          </w:tcPr>
          <w:p w14:paraId="7A7B400D" w14:textId="10ED8B30" w:rsidR="008D704B" w:rsidRDefault="008D704B" w:rsidP="00AC7DB6">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v G2</w:t>
            </w:r>
          </w:p>
        </w:tc>
        <w:tc>
          <w:tcPr>
            <w:tcW w:w="7323" w:type="dxa"/>
            <w:vAlign w:val="center"/>
          </w:tcPr>
          <w:p w14:paraId="0FFA0693" w14:textId="1A9E096C" w:rsidR="008D704B" w:rsidRPr="009D5711" w:rsidRDefault="008D704B" w:rsidP="00AC7DB6">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Lecture 3: The Transnational Turn</w:t>
            </w:r>
          </w:p>
        </w:tc>
      </w:tr>
      <w:tr w:rsidR="008D704B" w:rsidRPr="009D5711" w14:paraId="2E5CA5B5" w14:textId="77777777" w:rsidTr="008D704B">
        <w:tc>
          <w:tcPr>
            <w:tcW w:w="1331" w:type="dxa"/>
            <w:vAlign w:val="center"/>
          </w:tcPr>
          <w:p w14:paraId="4896DB04" w14:textId="53203FAF"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lastRenderedPageBreak/>
              <w:t>Th 23 Mar</w:t>
            </w:r>
          </w:p>
        </w:tc>
        <w:tc>
          <w:tcPr>
            <w:tcW w:w="1028" w:type="dxa"/>
          </w:tcPr>
          <w:p w14:paraId="20B0313D" w14:textId="24AED39A"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5E5CFD45" w14:textId="47B5B366"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v G2</w:t>
            </w:r>
          </w:p>
        </w:tc>
        <w:tc>
          <w:tcPr>
            <w:tcW w:w="7323" w:type="dxa"/>
            <w:vAlign w:val="center"/>
          </w:tcPr>
          <w:p w14:paraId="62A0E17A" w14:textId="3949FE2B" w:rsidR="008D704B" w:rsidRPr="009D5711" w:rsidRDefault="008D704B" w:rsidP="005B2CD7">
            <w:pPr>
              <w:jc w:val="center"/>
              <w:rPr>
                <w:rFonts w:ascii="Times New Roman" w:eastAsia="SimSun" w:hAnsi="Times New Roman" w:cs="Times New Roman"/>
                <w:sz w:val="24"/>
                <w:szCs w:val="24"/>
                <w:lang w:val="en-GB"/>
              </w:rPr>
            </w:pPr>
            <w:r w:rsidRPr="009D5711">
              <w:rPr>
                <w:rFonts w:ascii="Times New Roman" w:eastAsia="SimSun" w:hAnsi="Times New Roman" w:cs="Times New Roman"/>
                <w:sz w:val="24"/>
                <w:szCs w:val="24"/>
                <w:lang w:val="en-GB"/>
              </w:rPr>
              <w:t xml:space="preserve">Lecture 4: </w:t>
            </w:r>
            <w:r w:rsidR="005F507D">
              <w:rPr>
                <w:rFonts w:ascii="Times New Roman" w:eastAsia="SimSun" w:hAnsi="Times New Roman" w:cs="Times New Roman"/>
                <w:sz w:val="24"/>
                <w:szCs w:val="24"/>
                <w:lang w:val="en-GB"/>
              </w:rPr>
              <w:t>Practice Theory Critique</w:t>
            </w:r>
          </w:p>
        </w:tc>
      </w:tr>
      <w:tr w:rsidR="008D704B" w:rsidRPr="009D5711" w14:paraId="11B6D4CD" w14:textId="77777777" w:rsidTr="008D704B">
        <w:trPr>
          <w:trHeight w:val="169"/>
        </w:trPr>
        <w:tc>
          <w:tcPr>
            <w:tcW w:w="1331" w:type="dxa"/>
            <w:vAlign w:val="center"/>
          </w:tcPr>
          <w:p w14:paraId="451FF18D" w14:textId="4BB1AE9E"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Fri 24 Mar</w:t>
            </w:r>
          </w:p>
        </w:tc>
        <w:tc>
          <w:tcPr>
            <w:tcW w:w="1028" w:type="dxa"/>
          </w:tcPr>
          <w:p w14:paraId="00E30BF7" w14:textId="1EDBE39D" w:rsidR="008D704B"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1220-1400</w:t>
            </w:r>
          </w:p>
        </w:tc>
        <w:tc>
          <w:tcPr>
            <w:tcW w:w="1108" w:type="dxa"/>
            <w:vAlign w:val="center"/>
          </w:tcPr>
          <w:p w14:paraId="7582886F" w14:textId="225DBB31" w:rsidR="008D704B" w:rsidRPr="009D5711" w:rsidRDefault="008D704B" w:rsidP="00CA0224">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ve</w:t>
            </w:r>
            <w:proofErr w:type="spellEnd"/>
            <w:r>
              <w:rPr>
                <w:rFonts w:ascii="Times New Roman" w:eastAsia="SimSun" w:hAnsi="Times New Roman" w:cs="Times New Roman"/>
                <w:sz w:val="24"/>
                <w:szCs w:val="24"/>
                <w:lang w:val="en-GB"/>
              </w:rPr>
              <w:t xml:space="preserve"> </w:t>
            </w:r>
            <w:proofErr w:type="spellStart"/>
            <w:r>
              <w:rPr>
                <w:rFonts w:ascii="Times New Roman" w:eastAsia="SimSun" w:hAnsi="Times New Roman" w:cs="Times New Roman"/>
                <w:sz w:val="24"/>
                <w:szCs w:val="24"/>
                <w:lang w:val="en-GB"/>
              </w:rPr>
              <w:t>Vezi</w:t>
            </w:r>
            <w:proofErr w:type="spellEnd"/>
          </w:p>
        </w:tc>
        <w:tc>
          <w:tcPr>
            <w:tcW w:w="7323" w:type="dxa"/>
            <w:vAlign w:val="center"/>
          </w:tcPr>
          <w:p w14:paraId="731542F6" w14:textId="710F820D" w:rsidR="008D704B" w:rsidRPr="009D5711" w:rsidRDefault="008D704B" w:rsidP="00CA022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Lecture 5: Transnational Migration Practices</w:t>
            </w:r>
          </w:p>
        </w:tc>
      </w:tr>
      <w:tr w:rsidR="008D704B" w:rsidRPr="009D5711" w14:paraId="056657B4" w14:textId="77777777" w:rsidTr="008D704B">
        <w:trPr>
          <w:trHeight w:val="142"/>
        </w:trPr>
        <w:tc>
          <w:tcPr>
            <w:tcW w:w="1331" w:type="dxa"/>
            <w:vAlign w:val="center"/>
          </w:tcPr>
          <w:p w14:paraId="7C8A57E3" w14:textId="3F9C8BDA"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30 Mar</w:t>
            </w:r>
          </w:p>
        </w:tc>
        <w:tc>
          <w:tcPr>
            <w:tcW w:w="1028" w:type="dxa"/>
          </w:tcPr>
          <w:p w14:paraId="61B417D1" w14:textId="2B04F978" w:rsidR="008D704B" w:rsidRPr="009D5711" w:rsidRDefault="008D704B" w:rsidP="000B7D74">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625A9759" w14:textId="32689456" w:rsidR="008D704B" w:rsidRPr="009D5711" w:rsidRDefault="008D704B" w:rsidP="000B7D74">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ve</w:t>
            </w:r>
            <w:proofErr w:type="spellEnd"/>
            <w:r>
              <w:rPr>
                <w:rFonts w:ascii="Times New Roman" w:eastAsia="SimSun" w:hAnsi="Times New Roman" w:cs="Times New Roman"/>
                <w:sz w:val="24"/>
                <w:szCs w:val="24"/>
                <w:lang w:val="en-GB"/>
              </w:rPr>
              <w:t xml:space="preserve"> VG</w:t>
            </w:r>
          </w:p>
        </w:tc>
        <w:tc>
          <w:tcPr>
            <w:tcW w:w="7323" w:type="dxa"/>
            <w:shd w:val="clear" w:color="auto" w:fill="FFFFFF" w:themeFill="background1"/>
            <w:vAlign w:val="center"/>
          </w:tcPr>
          <w:p w14:paraId="3E8A2B6F" w14:textId="7AFD329E" w:rsidR="008D704B" w:rsidRPr="006C434E" w:rsidRDefault="008D704B" w:rsidP="005B2CD7">
            <w:pPr>
              <w:jc w:val="center"/>
              <w:rPr>
                <w:rFonts w:ascii="Times New Roman" w:eastAsia="SimSun" w:hAnsi="Times New Roman" w:cs="Times New Roman"/>
                <w:sz w:val="24"/>
                <w:szCs w:val="24"/>
                <w:lang w:val="en-GB"/>
              </w:rPr>
            </w:pPr>
            <w:r w:rsidRPr="001C2AD2">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6</w:t>
            </w:r>
            <w:r w:rsidRPr="001C2AD2">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Transnational </w:t>
            </w:r>
            <w:r w:rsidRPr="001C2AD2">
              <w:rPr>
                <w:rFonts w:ascii="Times New Roman" w:eastAsia="SimSun" w:hAnsi="Times New Roman" w:cs="Times New Roman"/>
                <w:sz w:val="24"/>
                <w:szCs w:val="24"/>
                <w:lang w:val="en-GB"/>
              </w:rPr>
              <w:t>Remitting</w:t>
            </w:r>
            <w:r>
              <w:rPr>
                <w:rFonts w:ascii="Times New Roman" w:eastAsia="SimSun" w:hAnsi="Times New Roman" w:cs="Times New Roman"/>
                <w:sz w:val="24"/>
                <w:szCs w:val="24"/>
                <w:lang w:val="en-GB"/>
              </w:rPr>
              <w:t xml:space="preserve"> Practices</w:t>
            </w:r>
          </w:p>
        </w:tc>
      </w:tr>
      <w:tr w:rsidR="008D704B" w:rsidRPr="009D5711" w14:paraId="720AD8C6" w14:textId="77777777" w:rsidTr="008D704B">
        <w:tc>
          <w:tcPr>
            <w:tcW w:w="1331" w:type="dxa"/>
            <w:vAlign w:val="center"/>
          </w:tcPr>
          <w:p w14:paraId="6577678A" w14:textId="73DBA190" w:rsidR="008D704B" w:rsidRPr="009D5711" w:rsidRDefault="008D704B" w:rsidP="006C4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Fri 31 Mar</w:t>
            </w:r>
          </w:p>
        </w:tc>
        <w:tc>
          <w:tcPr>
            <w:tcW w:w="1028" w:type="dxa"/>
          </w:tcPr>
          <w:p w14:paraId="5EB4FADB" w14:textId="68A1B9CC" w:rsidR="008D704B" w:rsidRPr="009D5711" w:rsidRDefault="008D704B" w:rsidP="006C4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1220-1400</w:t>
            </w:r>
          </w:p>
        </w:tc>
        <w:tc>
          <w:tcPr>
            <w:tcW w:w="1108" w:type="dxa"/>
            <w:vAlign w:val="center"/>
          </w:tcPr>
          <w:p w14:paraId="30CBF393" w14:textId="7EF6964B" w:rsidR="008D704B" w:rsidRPr="009D5711" w:rsidRDefault="008D704B" w:rsidP="006C434E">
            <w:pPr>
              <w:jc w:val="center"/>
              <w:rPr>
                <w:rFonts w:ascii="Times New Roman" w:eastAsia="SimSun" w:hAnsi="Times New Roman" w:cs="Times New Roman"/>
                <w:sz w:val="24"/>
                <w:szCs w:val="24"/>
                <w:lang w:val="en-GB"/>
              </w:rPr>
            </w:pPr>
            <w:proofErr w:type="spellStart"/>
            <w:r>
              <w:rPr>
                <w:rFonts w:ascii="Times New Roman" w:eastAsia="SimSun" w:hAnsi="Times New Roman" w:cs="Times New Roman"/>
                <w:sz w:val="24"/>
                <w:szCs w:val="24"/>
                <w:lang w:val="en-GB"/>
              </w:rPr>
              <w:t>ve</w:t>
            </w:r>
            <w:proofErr w:type="spellEnd"/>
            <w:r>
              <w:rPr>
                <w:rFonts w:ascii="Times New Roman" w:eastAsia="SimSun" w:hAnsi="Times New Roman" w:cs="Times New Roman"/>
                <w:sz w:val="24"/>
                <w:szCs w:val="24"/>
                <w:lang w:val="en-GB"/>
              </w:rPr>
              <w:t xml:space="preserve"> </w:t>
            </w:r>
            <w:proofErr w:type="spellStart"/>
            <w:r>
              <w:rPr>
                <w:rFonts w:ascii="Times New Roman" w:eastAsia="SimSun" w:hAnsi="Times New Roman" w:cs="Times New Roman"/>
                <w:sz w:val="24"/>
                <w:szCs w:val="24"/>
                <w:lang w:val="en-GB"/>
              </w:rPr>
              <w:t>Vezi</w:t>
            </w:r>
            <w:proofErr w:type="spellEnd"/>
          </w:p>
        </w:tc>
        <w:tc>
          <w:tcPr>
            <w:tcW w:w="7323" w:type="dxa"/>
            <w:shd w:val="clear" w:color="auto" w:fill="FFFFFF" w:themeFill="background1"/>
            <w:vAlign w:val="center"/>
          </w:tcPr>
          <w:p w14:paraId="29990416" w14:textId="54F0C6B0" w:rsidR="008D704B" w:rsidRPr="001C2AD2" w:rsidRDefault="008D704B" w:rsidP="00AC7DB6">
            <w:pPr>
              <w:jc w:val="center"/>
              <w:rPr>
                <w:rFonts w:ascii="Times New Roman" w:eastAsia="SimSun" w:hAnsi="Times New Roman" w:cs="Times New Roman"/>
                <w:sz w:val="24"/>
                <w:szCs w:val="24"/>
                <w:lang w:val="en-GB"/>
              </w:rPr>
            </w:pPr>
            <w:r w:rsidRPr="000B7D74">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7</w:t>
            </w:r>
            <w:r w:rsidRPr="000B7D74">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Transnational </w:t>
            </w:r>
            <w:r w:rsidRPr="000B7D74">
              <w:rPr>
                <w:rFonts w:ascii="Times New Roman" w:eastAsia="SimSun" w:hAnsi="Times New Roman" w:cs="Times New Roman"/>
                <w:sz w:val="24"/>
                <w:szCs w:val="24"/>
                <w:lang w:val="en-GB"/>
              </w:rPr>
              <w:t>Family</w:t>
            </w:r>
            <w:r>
              <w:rPr>
                <w:rFonts w:ascii="Times New Roman" w:eastAsia="SimSun" w:hAnsi="Times New Roman" w:cs="Times New Roman"/>
                <w:sz w:val="24"/>
                <w:szCs w:val="24"/>
                <w:lang w:val="en-GB"/>
              </w:rPr>
              <w:t xml:space="preserve"> Practices</w:t>
            </w:r>
          </w:p>
        </w:tc>
      </w:tr>
      <w:tr w:rsidR="008D704B" w:rsidRPr="009D5711" w14:paraId="4560C7DB" w14:textId="77777777" w:rsidTr="00C64E22">
        <w:tc>
          <w:tcPr>
            <w:tcW w:w="1331" w:type="dxa"/>
            <w:vAlign w:val="center"/>
          </w:tcPr>
          <w:p w14:paraId="2DC5CCDE" w14:textId="39B41BD8"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Mon 3 Apr</w:t>
            </w:r>
          </w:p>
        </w:tc>
        <w:tc>
          <w:tcPr>
            <w:tcW w:w="1028" w:type="dxa"/>
          </w:tcPr>
          <w:p w14:paraId="427A2FCF" w14:textId="0BC79457"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185137CB" w14:textId="6688DB83" w:rsidR="008D704B" w:rsidRPr="009D5711" w:rsidRDefault="008D704B" w:rsidP="0096234E">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v Z1</w:t>
            </w:r>
          </w:p>
        </w:tc>
        <w:tc>
          <w:tcPr>
            <w:tcW w:w="7323" w:type="dxa"/>
            <w:vAlign w:val="center"/>
          </w:tcPr>
          <w:p w14:paraId="5FC0C0D1" w14:textId="130B91CD" w:rsidR="008D704B" w:rsidRPr="00C64E22" w:rsidRDefault="00C64E22" w:rsidP="00C64E22">
            <w:pPr>
              <w:jc w:val="center"/>
              <w:rPr>
                <w:rFonts w:ascii="Times New Roman" w:eastAsia="SimSun" w:hAnsi="Times New Roman" w:cs="Times New Roman"/>
                <w:b/>
                <w:bCs/>
                <w:sz w:val="24"/>
                <w:szCs w:val="24"/>
                <w:lang w:val="en-GB"/>
              </w:rPr>
            </w:pPr>
            <w:r w:rsidRPr="00C64E22">
              <w:rPr>
                <w:rFonts w:ascii="Times New Roman" w:eastAsia="SimSun" w:hAnsi="Times New Roman" w:cs="Times New Roman"/>
                <w:b/>
                <w:bCs/>
                <w:sz w:val="24"/>
                <w:szCs w:val="24"/>
                <w:lang w:val="en-GB"/>
              </w:rPr>
              <w:t>Assessment 1: Examination</w:t>
            </w:r>
          </w:p>
        </w:tc>
      </w:tr>
      <w:tr w:rsidR="008D704B" w:rsidRPr="009D5711" w14:paraId="6B9C7337" w14:textId="77777777" w:rsidTr="008D704B">
        <w:tc>
          <w:tcPr>
            <w:tcW w:w="1331" w:type="dxa"/>
            <w:vAlign w:val="center"/>
          </w:tcPr>
          <w:p w14:paraId="0BF72AEE" w14:textId="20622137" w:rsidR="008D704B" w:rsidRDefault="008D704B"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6 Apr</w:t>
            </w:r>
          </w:p>
        </w:tc>
        <w:tc>
          <w:tcPr>
            <w:tcW w:w="1028" w:type="dxa"/>
          </w:tcPr>
          <w:p w14:paraId="3027341A" w14:textId="0A576A35" w:rsidR="008D704B" w:rsidRDefault="008D704B"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2436A0B0" w14:textId="5661232A" w:rsidR="008D704B"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tc>
        <w:tc>
          <w:tcPr>
            <w:tcW w:w="7323" w:type="dxa"/>
            <w:vAlign w:val="center"/>
          </w:tcPr>
          <w:p w14:paraId="5EBF4A91" w14:textId="79356730" w:rsidR="008D704B" w:rsidRPr="00AC7DB6" w:rsidRDefault="005F507D" w:rsidP="00F8283F">
            <w:pPr>
              <w:jc w:val="center"/>
              <w:rPr>
                <w:rFonts w:ascii="Times New Roman" w:eastAsia="SimSun" w:hAnsi="Times New Roman" w:cs="Times New Roman"/>
                <w:bCs/>
                <w:sz w:val="24"/>
                <w:szCs w:val="24"/>
                <w:lang w:val="en-GB"/>
              </w:rPr>
            </w:pPr>
            <w:r>
              <w:rPr>
                <w:rFonts w:ascii="Times New Roman" w:eastAsia="SimSun" w:hAnsi="Times New Roman" w:cs="Times New Roman"/>
                <w:sz w:val="24"/>
                <w:szCs w:val="24"/>
                <w:lang w:val="en-GB"/>
              </w:rPr>
              <w:t xml:space="preserve">Online </w:t>
            </w:r>
            <w:r w:rsidR="00C64E22">
              <w:rPr>
                <w:rFonts w:ascii="Times New Roman" w:eastAsia="SimSun" w:hAnsi="Times New Roman" w:cs="Times New Roman"/>
                <w:sz w:val="24"/>
                <w:szCs w:val="24"/>
                <w:lang w:val="en-GB"/>
              </w:rPr>
              <w:t>Lecture 8: Overseas Communities</w:t>
            </w:r>
          </w:p>
        </w:tc>
      </w:tr>
      <w:tr w:rsidR="008D704B" w:rsidRPr="009D5711" w14:paraId="1014CD03" w14:textId="77777777" w:rsidTr="008D704B">
        <w:tc>
          <w:tcPr>
            <w:tcW w:w="1331" w:type="dxa"/>
            <w:vAlign w:val="center"/>
          </w:tcPr>
          <w:p w14:paraId="1292F52D" w14:textId="3C65224B" w:rsidR="008D704B" w:rsidRDefault="008D704B"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13 Apr</w:t>
            </w:r>
          </w:p>
        </w:tc>
        <w:tc>
          <w:tcPr>
            <w:tcW w:w="1028" w:type="dxa"/>
          </w:tcPr>
          <w:p w14:paraId="780960D2" w14:textId="7A1C01C9" w:rsidR="008D704B" w:rsidRPr="009D5711" w:rsidRDefault="008D704B"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2AD46F14" w14:textId="4C8F8B2C" w:rsidR="008D704B" w:rsidRPr="009D5711"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tc>
        <w:tc>
          <w:tcPr>
            <w:tcW w:w="7323" w:type="dxa"/>
            <w:vAlign w:val="center"/>
          </w:tcPr>
          <w:p w14:paraId="32B620CB" w14:textId="5A629292" w:rsidR="008D704B" w:rsidRPr="001E1E03" w:rsidRDefault="00C64E22" w:rsidP="00F8283F">
            <w:pPr>
              <w:jc w:val="center"/>
              <w:rPr>
                <w:rFonts w:ascii="Times New Roman" w:eastAsia="SimSun" w:hAnsi="Times New Roman" w:cs="Times New Roman"/>
                <w:sz w:val="24"/>
                <w:szCs w:val="24"/>
                <w:lang w:val="en-GB"/>
              </w:rPr>
            </w:pPr>
            <w:r w:rsidRPr="00AC7DB6">
              <w:rPr>
                <w:rFonts w:ascii="Times New Roman" w:eastAsia="SimSun" w:hAnsi="Times New Roman" w:cs="Times New Roman"/>
                <w:bCs/>
                <w:sz w:val="24"/>
                <w:szCs w:val="24"/>
                <w:lang w:val="en-GB"/>
              </w:rPr>
              <w:t xml:space="preserve">Online Lecture 9: </w:t>
            </w:r>
            <w:r w:rsidR="005F507D">
              <w:rPr>
                <w:rFonts w:ascii="Times New Roman" w:eastAsia="SimSun" w:hAnsi="Times New Roman" w:cs="Times New Roman"/>
                <w:bCs/>
                <w:sz w:val="24"/>
                <w:szCs w:val="24"/>
                <w:lang w:val="en-GB"/>
              </w:rPr>
              <w:t>Toward a Transnational Migration Development Nexus</w:t>
            </w:r>
          </w:p>
        </w:tc>
      </w:tr>
      <w:tr w:rsidR="008D704B" w:rsidRPr="009D5711" w14:paraId="38D9E1B5" w14:textId="77777777" w:rsidTr="008D704B">
        <w:tc>
          <w:tcPr>
            <w:tcW w:w="1331" w:type="dxa"/>
            <w:vAlign w:val="center"/>
          </w:tcPr>
          <w:p w14:paraId="5B6A0BFE" w14:textId="6608D643" w:rsidR="008D704B" w:rsidRDefault="009E1213"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Th 20 Apr</w:t>
            </w:r>
          </w:p>
        </w:tc>
        <w:tc>
          <w:tcPr>
            <w:tcW w:w="1028" w:type="dxa"/>
          </w:tcPr>
          <w:p w14:paraId="5B76D802" w14:textId="11798B41" w:rsidR="008D704B" w:rsidRPr="009D5711" w:rsidRDefault="009E1213"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9-1040</w:t>
            </w:r>
          </w:p>
        </w:tc>
        <w:tc>
          <w:tcPr>
            <w:tcW w:w="1108" w:type="dxa"/>
            <w:vAlign w:val="center"/>
          </w:tcPr>
          <w:p w14:paraId="0E5AEBD0" w14:textId="28576817" w:rsidR="008D704B" w:rsidRPr="009D5711"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tc>
        <w:tc>
          <w:tcPr>
            <w:tcW w:w="7323" w:type="dxa"/>
            <w:vAlign w:val="center"/>
          </w:tcPr>
          <w:p w14:paraId="51154A8D" w14:textId="0A87A930" w:rsidR="008D704B" w:rsidRPr="009D5711" w:rsidRDefault="00C64E22" w:rsidP="00F8283F">
            <w:pPr>
              <w:jc w:val="center"/>
              <w:rPr>
                <w:rFonts w:ascii="Times New Roman" w:eastAsia="SimSun" w:hAnsi="Times New Roman" w:cs="Times New Roman"/>
                <w:b/>
                <w:sz w:val="24"/>
                <w:szCs w:val="24"/>
                <w:lang w:val="en-GB"/>
              </w:rPr>
            </w:pPr>
            <w:r>
              <w:rPr>
                <w:rFonts w:ascii="Times New Roman" w:eastAsia="SimSun" w:hAnsi="Times New Roman" w:cs="Times New Roman"/>
                <w:sz w:val="24"/>
                <w:szCs w:val="24"/>
                <w:lang w:val="en-GB"/>
              </w:rPr>
              <w:t xml:space="preserve">Online </w:t>
            </w:r>
            <w:r w:rsidRPr="001E1E03">
              <w:rPr>
                <w:rFonts w:ascii="Times New Roman" w:eastAsia="SimSun" w:hAnsi="Times New Roman" w:cs="Times New Roman"/>
                <w:sz w:val="24"/>
                <w:szCs w:val="24"/>
                <w:lang w:val="en-GB"/>
              </w:rPr>
              <w:t xml:space="preserve">Lecture </w:t>
            </w:r>
            <w:r>
              <w:rPr>
                <w:rFonts w:ascii="Times New Roman" w:eastAsia="SimSun" w:hAnsi="Times New Roman" w:cs="Times New Roman"/>
                <w:sz w:val="24"/>
                <w:szCs w:val="24"/>
                <w:lang w:val="en-GB"/>
              </w:rPr>
              <w:t>10</w:t>
            </w:r>
            <w:r w:rsidRPr="001E1E03">
              <w:rPr>
                <w:rFonts w:ascii="Times New Roman" w:eastAsia="SimSun" w:hAnsi="Times New Roman" w:cs="Times New Roman"/>
                <w:sz w:val="24"/>
                <w:szCs w:val="24"/>
                <w:lang w:val="en-GB"/>
              </w:rPr>
              <w:t xml:space="preserve">: </w:t>
            </w:r>
            <w:r w:rsidR="00A362E6">
              <w:rPr>
                <w:rFonts w:ascii="Times New Roman" w:eastAsia="SimSun" w:hAnsi="Times New Roman" w:cs="Times New Roman"/>
                <w:sz w:val="24"/>
                <w:szCs w:val="24"/>
                <w:lang w:val="en-GB"/>
              </w:rPr>
              <w:t>Transnational Migration Development Issues</w:t>
            </w:r>
          </w:p>
        </w:tc>
      </w:tr>
      <w:tr w:rsidR="008D704B" w:rsidRPr="009D5711" w14:paraId="1F6FD16B" w14:textId="77777777" w:rsidTr="008D704B">
        <w:tc>
          <w:tcPr>
            <w:tcW w:w="1331" w:type="dxa"/>
            <w:vAlign w:val="center"/>
          </w:tcPr>
          <w:p w14:paraId="4DD0EDD1" w14:textId="0F2992F5" w:rsidR="008D704B"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Fr 21 Apr</w:t>
            </w:r>
          </w:p>
        </w:tc>
        <w:tc>
          <w:tcPr>
            <w:tcW w:w="1028" w:type="dxa"/>
          </w:tcPr>
          <w:p w14:paraId="190A0A34" w14:textId="1A017E1D" w:rsidR="008D704B" w:rsidRPr="009D5711"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12 noon</w:t>
            </w:r>
          </w:p>
        </w:tc>
        <w:tc>
          <w:tcPr>
            <w:tcW w:w="1108" w:type="dxa"/>
            <w:vAlign w:val="center"/>
          </w:tcPr>
          <w:p w14:paraId="63403AB9" w14:textId="7C24DE9D" w:rsidR="008D704B" w:rsidRPr="009D5711" w:rsidRDefault="00C64E22" w:rsidP="00F8283F">
            <w:pPr>
              <w:jc w:val="cente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Online</w:t>
            </w:r>
          </w:p>
        </w:tc>
        <w:tc>
          <w:tcPr>
            <w:tcW w:w="7323" w:type="dxa"/>
            <w:vAlign w:val="center"/>
          </w:tcPr>
          <w:p w14:paraId="3219B635" w14:textId="08AE35E8" w:rsidR="008D704B" w:rsidRPr="009D5711" w:rsidRDefault="008D704B" w:rsidP="00F8283F">
            <w:pPr>
              <w:jc w:val="center"/>
              <w:rPr>
                <w:rFonts w:ascii="Times New Roman" w:eastAsia="SimSun" w:hAnsi="Times New Roman" w:cs="Times New Roman"/>
                <w:b/>
                <w:sz w:val="24"/>
                <w:szCs w:val="24"/>
                <w:lang w:val="en-GB"/>
              </w:rPr>
            </w:pPr>
            <w:r>
              <w:rPr>
                <w:rFonts w:ascii="Times New Roman" w:eastAsia="SimSun" w:hAnsi="Times New Roman" w:cs="Times New Roman"/>
                <w:b/>
                <w:sz w:val="24"/>
                <w:szCs w:val="24"/>
                <w:lang w:val="en-GB"/>
              </w:rPr>
              <w:t xml:space="preserve">Assessment </w:t>
            </w:r>
            <w:r w:rsidR="00C64E22">
              <w:rPr>
                <w:rFonts w:ascii="Times New Roman" w:eastAsia="SimSun" w:hAnsi="Times New Roman" w:cs="Times New Roman"/>
                <w:b/>
                <w:sz w:val="24"/>
                <w:szCs w:val="24"/>
                <w:lang w:val="en-GB"/>
              </w:rPr>
              <w:t>2</w:t>
            </w:r>
            <w:r>
              <w:rPr>
                <w:rFonts w:ascii="Times New Roman" w:eastAsia="SimSun" w:hAnsi="Times New Roman" w:cs="Times New Roman"/>
                <w:b/>
                <w:sz w:val="24"/>
                <w:szCs w:val="24"/>
                <w:lang w:val="en-GB"/>
              </w:rPr>
              <w:t xml:space="preserve">: Written </w:t>
            </w:r>
            <w:r w:rsidR="00C64E22">
              <w:rPr>
                <w:rFonts w:ascii="Times New Roman" w:eastAsia="SimSun" w:hAnsi="Times New Roman" w:cs="Times New Roman"/>
                <w:b/>
                <w:sz w:val="24"/>
                <w:szCs w:val="24"/>
                <w:lang w:val="en-GB"/>
              </w:rPr>
              <w:t>Research Proposal</w:t>
            </w:r>
          </w:p>
        </w:tc>
      </w:tr>
    </w:tbl>
    <w:p w14:paraId="3A454461" w14:textId="0E5CFE6E" w:rsidR="008E053B" w:rsidRDefault="008E053B" w:rsidP="00A204C1">
      <w:pPr>
        <w:rPr>
          <w:rFonts w:ascii="Times New Roman" w:eastAsia="SimSun" w:hAnsi="Times New Roman" w:cs="Times New Roman"/>
          <w:sz w:val="24"/>
          <w:szCs w:val="24"/>
          <w:lang w:val="en-GB"/>
        </w:rPr>
      </w:pPr>
    </w:p>
    <w:p w14:paraId="48B75D48" w14:textId="3A63598D" w:rsidR="00E96D20" w:rsidRPr="00153E3C" w:rsidRDefault="00E96D20" w:rsidP="00900D93">
      <w:pPr>
        <w:rPr>
          <w:rFonts w:ascii="Times New Roman" w:hAnsi="Times New Roman" w:cs="Times New Roman"/>
          <w:b/>
          <w:sz w:val="28"/>
          <w:szCs w:val="28"/>
          <w:u w:val="single"/>
          <w:lang w:val="en-GB"/>
        </w:rPr>
      </w:pPr>
      <w:r w:rsidRPr="00153E3C">
        <w:rPr>
          <w:rFonts w:ascii="Times New Roman" w:hAnsi="Times New Roman" w:cs="Times New Roman"/>
          <w:b/>
          <w:sz w:val="28"/>
          <w:szCs w:val="28"/>
          <w:u w:val="single"/>
          <w:lang w:val="en-GB"/>
        </w:rPr>
        <w:t>READINGS</w:t>
      </w:r>
    </w:p>
    <w:p w14:paraId="078435AA" w14:textId="0DC88B4C" w:rsidR="001B76BC" w:rsidRPr="00153E3C" w:rsidRDefault="00153E3C" w:rsidP="00B97009">
      <w:pPr>
        <w:rPr>
          <w:rFonts w:ascii="Times New Roman" w:hAnsi="Times New Roman" w:cs="Times New Roman"/>
          <w:b/>
          <w:sz w:val="24"/>
          <w:szCs w:val="24"/>
          <w:u w:val="single"/>
          <w:lang w:val="en-GB"/>
        </w:rPr>
      </w:pPr>
      <w:r>
        <w:rPr>
          <w:rFonts w:ascii="Times New Roman" w:eastAsia="SimSun" w:hAnsi="Times New Roman" w:cs="Times New Roman"/>
          <w:sz w:val="24"/>
          <w:szCs w:val="24"/>
          <w:lang w:val="en-US"/>
        </w:rPr>
        <w:t>Each l</w:t>
      </w:r>
      <w:r w:rsidR="000F6D57" w:rsidRPr="009D5711">
        <w:rPr>
          <w:rFonts w:ascii="Times New Roman" w:eastAsia="SimSun" w:hAnsi="Times New Roman" w:cs="Times New Roman"/>
          <w:sz w:val="24"/>
          <w:szCs w:val="24"/>
          <w:lang w:val="en-US"/>
        </w:rPr>
        <w:t>ecture</w:t>
      </w:r>
      <w:r>
        <w:rPr>
          <w:rFonts w:ascii="Times New Roman" w:eastAsia="SimSun" w:hAnsi="Times New Roman" w:cs="Times New Roman"/>
          <w:sz w:val="24"/>
          <w:szCs w:val="24"/>
          <w:lang w:val="en-US"/>
        </w:rPr>
        <w:t xml:space="preserve"> has a key</w:t>
      </w:r>
      <w:r w:rsidR="00AC7DB6">
        <w:rPr>
          <w:rFonts w:ascii="Times New Roman" w:eastAsia="SimSun" w:hAnsi="Times New Roman" w:cs="Times New Roman"/>
          <w:sz w:val="24"/>
          <w:szCs w:val="24"/>
          <w:lang w:val="en-US"/>
        </w:rPr>
        <w:t xml:space="preserve"> </w:t>
      </w:r>
      <w:r w:rsidR="000F6D57" w:rsidRPr="009D5711">
        <w:rPr>
          <w:rFonts w:ascii="Times New Roman" w:eastAsia="SimSun" w:hAnsi="Times New Roman" w:cs="Times New Roman"/>
          <w:sz w:val="24"/>
          <w:szCs w:val="24"/>
          <w:lang w:val="en-US"/>
        </w:rPr>
        <w:t>r</w:t>
      </w:r>
      <w:r w:rsidR="00971F30">
        <w:rPr>
          <w:rFonts w:ascii="Times New Roman" w:eastAsia="SimSun" w:hAnsi="Times New Roman" w:cs="Times New Roman"/>
          <w:sz w:val="24"/>
          <w:szCs w:val="24"/>
          <w:lang w:val="en-US"/>
        </w:rPr>
        <w:t>eading</w:t>
      </w:r>
      <w:r>
        <w:rPr>
          <w:rFonts w:ascii="Times New Roman" w:eastAsia="SimSun" w:hAnsi="Times New Roman" w:cs="Times New Roman"/>
          <w:sz w:val="24"/>
          <w:szCs w:val="24"/>
          <w:lang w:val="en-US"/>
        </w:rPr>
        <w:t xml:space="preserve"> </w:t>
      </w:r>
      <w:r w:rsidR="006C1409" w:rsidRPr="009D5711">
        <w:rPr>
          <w:rFonts w:ascii="Times New Roman" w:eastAsia="SimSun" w:hAnsi="Times New Roman" w:cs="Times New Roman"/>
          <w:sz w:val="24"/>
          <w:szCs w:val="24"/>
          <w:lang w:val="en-US"/>
        </w:rPr>
        <w:t xml:space="preserve">which </w:t>
      </w:r>
      <w:r w:rsidR="000F6D57" w:rsidRPr="009D5711">
        <w:rPr>
          <w:rFonts w:ascii="Times New Roman" w:eastAsia="SimSun" w:hAnsi="Times New Roman" w:cs="Times New Roman"/>
          <w:sz w:val="24"/>
          <w:szCs w:val="24"/>
          <w:lang w:val="en-US"/>
        </w:rPr>
        <w:t>should</w:t>
      </w:r>
      <w:r w:rsidR="00BA0AC4">
        <w:rPr>
          <w:rFonts w:ascii="Times New Roman" w:eastAsia="SimSun" w:hAnsi="Times New Roman" w:cs="Times New Roman"/>
          <w:sz w:val="24"/>
          <w:szCs w:val="24"/>
          <w:lang w:val="en-US"/>
        </w:rPr>
        <w:t xml:space="preserve"> be</w:t>
      </w:r>
      <w:r w:rsidR="000F6D57" w:rsidRPr="009D5711">
        <w:rPr>
          <w:rFonts w:ascii="Times New Roman" w:eastAsia="SimSun" w:hAnsi="Times New Roman" w:cs="Times New Roman"/>
          <w:sz w:val="24"/>
          <w:szCs w:val="24"/>
          <w:lang w:val="en-US"/>
        </w:rPr>
        <w:t xml:space="preserve"> read </w:t>
      </w:r>
      <w:r w:rsidR="00876BF4">
        <w:rPr>
          <w:rFonts w:ascii="Times New Roman" w:eastAsia="SimSun" w:hAnsi="Times New Roman" w:cs="Times New Roman"/>
          <w:sz w:val="24"/>
          <w:szCs w:val="24"/>
          <w:lang w:val="en-US"/>
        </w:rPr>
        <w:t>prior to the class</w:t>
      </w:r>
      <w:r>
        <w:rPr>
          <w:rFonts w:ascii="Times New Roman" w:eastAsia="SimSun" w:hAnsi="Times New Roman" w:cs="Times New Roman"/>
          <w:sz w:val="24"/>
          <w:szCs w:val="24"/>
          <w:lang w:val="en-US"/>
        </w:rPr>
        <w:t>:</w:t>
      </w:r>
    </w:p>
    <w:p w14:paraId="489F1744" w14:textId="76FD3CBE" w:rsidR="00AC7DB6" w:rsidRDefault="005F507D" w:rsidP="00B97009">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Online </w:t>
      </w:r>
      <w:r w:rsidR="00B97009" w:rsidRPr="009D5711">
        <w:rPr>
          <w:rFonts w:ascii="Times New Roman" w:eastAsia="SimSun" w:hAnsi="Times New Roman" w:cs="Times New Roman"/>
          <w:b/>
          <w:sz w:val="24"/>
          <w:szCs w:val="24"/>
          <w:lang w:val="en-US"/>
        </w:rPr>
        <w:t xml:space="preserve">Lecture 2: </w:t>
      </w:r>
      <w:r>
        <w:rPr>
          <w:rFonts w:ascii="Times New Roman" w:eastAsia="SimSun" w:hAnsi="Times New Roman" w:cs="Times New Roman"/>
          <w:b/>
          <w:sz w:val="24"/>
          <w:szCs w:val="24"/>
          <w:lang w:val="en-US"/>
        </w:rPr>
        <w:t xml:space="preserve">Classical </w:t>
      </w:r>
      <w:r w:rsidR="00971F30">
        <w:rPr>
          <w:rFonts w:ascii="Times New Roman" w:eastAsia="SimSun" w:hAnsi="Times New Roman" w:cs="Times New Roman"/>
          <w:b/>
          <w:sz w:val="24"/>
          <w:szCs w:val="24"/>
          <w:lang w:val="en-US"/>
        </w:rPr>
        <w:t>MDN</w:t>
      </w:r>
      <w:r w:rsidR="00E3285B">
        <w:rPr>
          <w:rFonts w:ascii="Times New Roman" w:eastAsia="SimSun" w:hAnsi="Times New Roman" w:cs="Times New Roman"/>
          <w:b/>
          <w:sz w:val="24"/>
          <w:szCs w:val="24"/>
          <w:lang w:val="en-US"/>
        </w:rPr>
        <w:t xml:space="preserve"> </w:t>
      </w:r>
    </w:p>
    <w:p w14:paraId="0D4BBA37" w14:textId="166869A1" w:rsidR="00B97009" w:rsidRPr="00AC7DB6" w:rsidRDefault="00AC7DB6" w:rsidP="00B97009">
      <w:pPr>
        <w:rPr>
          <w:rFonts w:ascii="Times New Roman" w:eastAsia="SimSun" w:hAnsi="Times New Roman" w:cs="Times New Roman"/>
          <w:b/>
          <w:i/>
          <w:iCs/>
          <w:sz w:val="24"/>
          <w:szCs w:val="24"/>
          <w:lang w:val="en-US"/>
        </w:rPr>
      </w:pPr>
      <w:r w:rsidRPr="00AC7DB6">
        <w:rPr>
          <w:rFonts w:ascii="Times New Roman" w:eastAsia="SimSun" w:hAnsi="Times New Roman" w:cs="Times New Roman"/>
          <w:b/>
          <w:i/>
          <w:iCs/>
          <w:sz w:val="24"/>
          <w:szCs w:val="24"/>
          <w:lang w:val="en-US"/>
        </w:rPr>
        <w:t xml:space="preserve">Key </w:t>
      </w:r>
      <w:r w:rsidR="00876BF4" w:rsidRPr="00AC7DB6">
        <w:rPr>
          <w:rFonts w:ascii="Times New Roman" w:eastAsia="SimSun" w:hAnsi="Times New Roman" w:cs="Times New Roman"/>
          <w:b/>
          <w:i/>
          <w:iCs/>
          <w:sz w:val="24"/>
          <w:szCs w:val="24"/>
          <w:lang w:val="en-US"/>
        </w:rPr>
        <w:t>reading</w:t>
      </w:r>
    </w:p>
    <w:p w14:paraId="598D5BDA" w14:textId="685E0E91" w:rsidR="009E454A" w:rsidRPr="009D5711" w:rsidRDefault="00242E61" w:rsidP="00242E61">
      <w:pPr>
        <w:rPr>
          <w:rFonts w:ascii="Times New Roman" w:hAnsi="Times New Roman" w:cs="Times New Roman"/>
          <w:sz w:val="24"/>
          <w:szCs w:val="24"/>
          <w:lang w:val="en-US"/>
        </w:rPr>
      </w:pPr>
      <w:r w:rsidRPr="009D5711">
        <w:rPr>
          <w:rFonts w:ascii="Times New Roman" w:hAnsi="Times New Roman" w:cs="Times New Roman"/>
          <w:sz w:val="24"/>
          <w:szCs w:val="24"/>
          <w:lang w:val="en-US"/>
        </w:rPr>
        <w:t xml:space="preserve">Castles, S. 2009. Development and migration or migration and </w:t>
      </w:r>
      <w:r w:rsidR="00A867DF" w:rsidRPr="009D5711">
        <w:rPr>
          <w:rFonts w:ascii="Times New Roman" w:hAnsi="Times New Roman" w:cs="Times New Roman"/>
          <w:sz w:val="24"/>
          <w:szCs w:val="24"/>
          <w:lang w:val="en-US"/>
        </w:rPr>
        <w:t xml:space="preserve">development: what comes first? </w:t>
      </w:r>
      <w:r w:rsidRPr="009D5711">
        <w:rPr>
          <w:rFonts w:ascii="Times New Roman" w:hAnsi="Times New Roman" w:cs="Times New Roman"/>
          <w:i/>
          <w:sz w:val="24"/>
          <w:szCs w:val="24"/>
          <w:lang w:val="en-US"/>
        </w:rPr>
        <w:t>Asian and Pacific Migration Journal</w:t>
      </w:r>
      <w:r w:rsidRPr="009D5711">
        <w:rPr>
          <w:rFonts w:ascii="Times New Roman" w:hAnsi="Times New Roman" w:cs="Times New Roman"/>
          <w:sz w:val="24"/>
          <w:szCs w:val="24"/>
          <w:lang w:val="en-US"/>
        </w:rPr>
        <w:t>, 18 (4), 441-471.</w:t>
      </w:r>
      <w:r w:rsidR="009E454A">
        <w:rPr>
          <w:rFonts w:ascii="Times New Roman" w:hAnsi="Times New Roman" w:cs="Times New Roman"/>
          <w:sz w:val="24"/>
          <w:szCs w:val="24"/>
          <w:lang w:val="en-US"/>
        </w:rPr>
        <w:t xml:space="preserve"> Online pdf available at </w:t>
      </w:r>
      <w:r w:rsidR="009E454A" w:rsidRPr="009E454A">
        <w:rPr>
          <w:rFonts w:ascii="Times New Roman" w:hAnsi="Times New Roman" w:cs="Times New Roman"/>
          <w:sz w:val="24"/>
          <w:szCs w:val="24"/>
          <w:lang w:val="en-US"/>
        </w:rPr>
        <w:t>https://citeseerx.ist.psu.edu/document?repid=rep1&amp;type=pdf&amp;doi=02359ee8cd5120279bb08e715f29d44a306796d2</w:t>
      </w:r>
    </w:p>
    <w:p w14:paraId="550A0B43" w14:textId="77777777" w:rsidR="00A675AE" w:rsidRPr="00A675AE" w:rsidRDefault="00A675AE" w:rsidP="00242E61">
      <w:pPr>
        <w:rPr>
          <w:rFonts w:ascii="Times New Roman" w:hAnsi="Times New Roman" w:cs="Times New Roman"/>
          <w:sz w:val="24"/>
          <w:szCs w:val="24"/>
          <w:lang w:val="en-HK"/>
        </w:rPr>
      </w:pPr>
    </w:p>
    <w:p w14:paraId="3CD9F658" w14:textId="77777777" w:rsidR="00BA2D8E" w:rsidRPr="009D5711" w:rsidRDefault="00BA2D8E" w:rsidP="00BA2D8E">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Lecture 3: The Transnational Turn</w:t>
      </w:r>
    </w:p>
    <w:p w14:paraId="10CC58AD" w14:textId="1E57F097" w:rsidR="00BA2D8E" w:rsidRPr="009D5711"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BA2D8E">
        <w:rPr>
          <w:rFonts w:ascii="Times New Roman" w:eastAsia="SimSun" w:hAnsi="Times New Roman" w:cs="Times New Roman"/>
          <w:b/>
          <w:i/>
          <w:sz w:val="24"/>
          <w:szCs w:val="24"/>
          <w:lang w:val="en-US"/>
        </w:rPr>
        <w:t xml:space="preserve"> reading</w:t>
      </w:r>
    </w:p>
    <w:p w14:paraId="62B7F118" w14:textId="5F30DF69" w:rsidR="00B565EE" w:rsidRPr="009E454A" w:rsidRDefault="00BA2D8E" w:rsidP="00B565EE">
      <w:pPr>
        <w:rPr>
          <w:rFonts w:ascii="Times New Roman" w:hAnsi="Times New Roman" w:cs="Times New Roman"/>
          <w:sz w:val="24"/>
          <w:szCs w:val="24"/>
          <w:lang w:val="en-GB"/>
        </w:rPr>
      </w:pPr>
      <w:proofErr w:type="spellStart"/>
      <w:r w:rsidRPr="009D5711">
        <w:rPr>
          <w:rFonts w:ascii="Times New Roman" w:hAnsi="Times New Roman" w:cs="Times New Roman"/>
          <w:sz w:val="24"/>
          <w:szCs w:val="24"/>
          <w:lang w:val="en-GB"/>
        </w:rPr>
        <w:t>Vertovec</w:t>
      </w:r>
      <w:proofErr w:type="spellEnd"/>
      <w:r w:rsidRPr="009D5711">
        <w:rPr>
          <w:rFonts w:ascii="Times New Roman" w:hAnsi="Times New Roman" w:cs="Times New Roman"/>
          <w:sz w:val="24"/>
          <w:szCs w:val="24"/>
          <w:lang w:val="en-GB"/>
        </w:rPr>
        <w:t>, S</w:t>
      </w:r>
      <w:r w:rsidR="005F507D">
        <w:rPr>
          <w:rFonts w:ascii="Times New Roman" w:hAnsi="Times New Roman" w:cs="Times New Roman"/>
          <w:sz w:val="24"/>
          <w:szCs w:val="24"/>
          <w:lang w:val="en-GB"/>
        </w:rPr>
        <w:t>.</w:t>
      </w:r>
      <w:r w:rsidRPr="009D5711">
        <w:rPr>
          <w:rFonts w:ascii="Times New Roman" w:hAnsi="Times New Roman" w:cs="Times New Roman"/>
          <w:sz w:val="24"/>
          <w:szCs w:val="24"/>
          <w:lang w:val="en-GB"/>
        </w:rPr>
        <w:t xml:space="preserve"> 1999 Conceiving and researching transnationalism. </w:t>
      </w:r>
      <w:r w:rsidRPr="009D5711">
        <w:rPr>
          <w:rFonts w:ascii="Times New Roman" w:hAnsi="Times New Roman" w:cs="Times New Roman"/>
          <w:i/>
          <w:sz w:val="24"/>
          <w:szCs w:val="24"/>
          <w:lang w:val="en-GB"/>
        </w:rPr>
        <w:t>Ethnic and Racial Studies</w:t>
      </w:r>
      <w:r w:rsidRPr="009D5711">
        <w:rPr>
          <w:rFonts w:ascii="Times New Roman" w:hAnsi="Times New Roman" w:cs="Times New Roman"/>
          <w:sz w:val="24"/>
          <w:szCs w:val="24"/>
          <w:lang w:val="en-GB"/>
        </w:rPr>
        <w:t xml:space="preserve"> 22: 447-462</w:t>
      </w:r>
      <w:r>
        <w:rPr>
          <w:rFonts w:ascii="Times New Roman" w:hAnsi="Times New Roman" w:cs="Times New Roman"/>
          <w:sz w:val="24"/>
          <w:szCs w:val="24"/>
          <w:lang w:val="en-GB"/>
        </w:rPr>
        <w:t>.</w:t>
      </w:r>
      <w:r w:rsidR="009E454A">
        <w:rPr>
          <w:rFonts w:ascii="Times New Roman" w:hAnsi="Times New Roman" w:cs="Times New Roman"/>
          <w:sz w:val="24"/>
          <w:szCs w:val="24"/>
          <w:lang w:val="en-GB"/>
        </w:rPr>
        <w:t xml:space="preserve"> </w:t>
      </w:r>
      <w:r w:rsidR="009E454A" w:rsidRPr="009E454A">
        <w:rPr>
          <w:rFonts w:ascii="Times New Roman" w:eastAsia="SimSun" w:hAnsi="Times New Roman" w:cs="Times New Roman"/>
          <w:bCs/>
          <w:sz w:val="24"/>
          <w:szCs w:val="24"/>
          <w:lang w:val="en-GB"/>
        </w:rPr>
        <w:t xml:space="preserve">Online pdf available at </w:t>
      </w:r>
      <w:r w:rsidR="009E454A" w:rsidRPr="009E454A">
        <w:rPr>
          <w:rFonts w:ascii="Times New Roman" w:eastAsia="SimSun" w:hAnsi="Times New Roman" w:cs="Times New Roman"/>
          <w:bCs/>
          <w:sz w:val="24"/>
          <w:szCs w:val="24"/>
          <w:lang w:val="en-GB"/>
        </w:rPr>
        <w:t>http://www.thedigitalsilkroute.com/images/references/download.pdf</w:t>
      </w:r>
    </w:p>
    <w:p w14:paraId="6FE53872" w14:textId="77777777" w:rsidR="009E454A" w:rsidRDefault="009E454A" w:rsidP="00AC7DB6">
      <w:pPr>
        <w:rPr>
          <w:rFonts w:ascii="Times New Roman" w:eastAsia="SimSun" w:hAnsi="Times New Roman" w:cs="Times New Roman"/>
          <w:b/>
          <w:sz w:val="24"/>
          <w:szCs w:val="24"/>
          <w:lang w:val="en-US"/>
        </w:rPr>
      </w:pPr>
    </w:p>
    <w:p w14:paraId="0DAEC30E" w14:textId="7B61BEE4" w:rsidR="00AC7DB6" w:rsidRDefault="00AC7DB6" w:rsidP="00AC7DB6">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Pr>
          <w:rFonts w:ascii="Times New Roman" w:eastAsia="SimSun" w:hAnsi="Times New Roman" w:cs="Times New Roman"/>
          <w:b/>
          <w:sz w:val="24"/>
          <w:szCs w:val="24"/>
          <w:lang w:val="en-US"/>
        </w:rPr>
        <w:t>4</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Practice Theory</w:t>
      </w:r>
      <w:r w:rsidR="005F507D">
        <w:rPr>
          <w:rFonts w:ascii="Times New Roman" w:eastAsia="SimSun" w:hAnsi="Times New Roman" w:cs="Times New Roman"/>
          <w:b/>
          <w:sz w:val="24"/>
          <w:szCs w:val="24"/>
          <w:lang w:val="en-US"/>
        </w:rPr>
        <w:t xml:space="preserve"> Critique</w:t>
      </w:r>
    </w:p>
    <w:p w14:paraId="79A8FB90" w14:textId="0BC6EA1F" w:rsidR="00AC7DB6" w:rsidRPr="009D5711" w:rsidRDefault="00AC7DB6" w:rsidP="00AC7DB6">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 reading</w:t>
      </w:r>
      <w:r w:rsidRPr="009D5711">
        <w:rPr>
          <w:rFonts w:ascii="Times New Roman" w:eastAsia="SimSun" w:hAnsi="Times New Roman" w:cs="Times New Roman"/>
          <w:b/>
          <w:i/>
          <w:sz w:val="24"/>
          <w:szCs w:val="24"/>
          <w:lang w:val="en-US"/>
        </w:rPr>
        <w:t xml:space="preserve"> </w:t>
      </w:r>
    </w:p>
    <w:p w14:paraId="1E377A03" w14:textId="662A3F24" w:rsidR="00BA2D8E" w:rsidRDefault="005248BC" w:rsidP="00242E61">
      <w:pPr>
        <w:rPr>
          <w:rFonts w:ascii="Times New Roman" w:hAnsi="Times New Roman" w:cs="Times New Roman"/>
          <w:sz w:val="24"/>
          <w:szCs w:val="24"/>
          <w:lang w:val="en-US"/>
        </w:rPr>
      </w:pPr>
      <w:r w:rsidRPr="005248BC">
        <w:rPr>
          <w:rFonts w:ascii="Times New Roman" w:hAnsi="Times New Roman" w:cs="Times New Roman"/>
          <w:sz w:val="24"/>
          <w:szCs w:val="24"/>
          <w:lang w:val="en-US"/>
        </w:rPr>
        <w:t xml:space="preserve">Page B and Mercer C 2012 Why do people do stuff? Reconceptualizing remittance behavior in diaspora-development research and policy. </w:t>
      </w:r>
      <w:r w:rsidRPr="005248BC">
        <w:rPr>
          <w:rFonts w:ascii="Times New Roman" w:hAnsi="Times New Roman" w:cs="Times New Roman"/>
          <w:i/>
          <w:iCs/>
          <w:sz w:val="24"/>
          <w:szCs w:val="24"/>
          <w:lang w:val="en-US"/>
        </w:rPr>
        <w:t xml:space="preserve">Progress in Development Studies </w:t>
      </w:r>
      <w:r w:rsidRPr="005248BC">
        <w:rPr>
          <w:rFonts w:ascii="Times New Roman" w:hAnsi="Times New Roman" w:cs="Times New Roman"/>
          <w:sz w:val="24"/>
          <w:szCs w:val="24"/>
          <w:lang w:val="en-US"/>
        </w:rPr>
        <w:t>12,1: 1-18.</w:t>
      </w:r>
    </w:p>
    <w:p w14:paraId="7DC545F4" w14:textId="77777777" w:rsidR="008019A7" w:rsidRPr="006304A2" w:rsidRDefault="008019A7" w:rsidP="00242E61">
      <w:pPr>
        <w:rPr>
          <w:rFonts w:ascii="Times New Roman" w:hAnsi="Times New Roman" w:cs="Times New Roman"/>
          <w:sz w:val="24"/>
          <w:szCs w:val="24"/>
          <w:lang w:val="en-HK"/>
        </w:rPr>
      </w:pPr>
    </w:p>
    <w:p w14:paraId="47A61BD6" w14:textId="4D0C3369" w:rsidR="00BA2D8E" w:rsidRPr="009D5711" w:rsidRDefault="00BA2D8E" w:rsidP="00BA2D8E">
      <w:pPr>
        <w:rPr>
          <w:rFonts w:ascii="Times New Roman" w:eastAsia="SimSun" w:hAnsi="Times New Roman" w:cs="Times New Roman"/>
          <w:b/>
          <w:sz w:val="24"/>
          <w:szCs w:val="24"/>
          <w:lang w:val="en-US"/>
        </w:rPr>
      </w:pPr>
      <w:r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5</w:t>
      </w:r>
      <w:r w:rsidRPr="009D5711">
        <w:rPr>
          <w:rFonts w:ascii="Times New Roman" w:eastAsia="SimSun" w:hAnsi="Times New Roman" w:cs="Times New Roman"/>
          <w:b/>
          <w:sz w:val="24"/>
          <w:szCs w:val="24"/>
          <w:lang w:val="en-US"/>
        </w:rPr>
        <w:t xml:space="preserve">: </w:t>
      </w:r>
      <w:r>
        <w:rPr>
          <w:rFonts w:ascii="Times New Roman" w:eastAsia="SimSun" w:hAnsi="Times New Roman" w:cs="Times New Roman"/>
          <w:b/>
          <w:sz w:val="24"/>
          <w:szCs w:val="24"/>
          <w:lang w:val="en-US"/>
        </w:rPr>
        <w:t xml:space="preserve">Transnational </w:t>
      </w:r>
      <w:r w:rsidR="00AC7DB6">
        <w:rPr>
          <w:rFonts w:ascii="Times New Roman" w:eastAsia="SimSun" w:hAnsi="Times New Roman" w:cs="Times New Roman"/>
          <w:b/>
          <w:sz w:val="24"/>
          <w:szCs w:val="24"/>
          <w:lang w:val="en-US"/>
        </w:rPr>
        <w:t>Migration Practices</w:t>
      </w:r>
    </w:p>
    <w:p w14:paraId="4A86AE4B" w14:textId="63F70F7C" w:rsidR="00BA2D8E" w:rsidRPr="009D5711"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BA2D8E">
        <w:rPr>
          <w:rFonts w:ascii="Times New Roman" w:eastAsia="SimSun" w:hAnsi="Times New Roman" w:cs="Times New Roman"/>
          <w:b/>
          <w:i/>
          <w:sz w:val="24"/>
          <w:szCs w:val="24"/>
          <w:lang w:val="en-US"/>
        </w:rPr>
        <w:t xml:space="preserve"> reading</w:t>
      </w:r>
      <w:r w:rsidR="00BA2D8E" w:rsidRPr="009D5711">
        <w:rPr>
          <w:rFonts w:ascii="Times New Roman" w:eastAsia="SimSun" w:hAnsi="Times New Roman" w:cs="Times New Roman"/>
          <w:b/>
          <w:i/>
          <w:sz w:val="24"/>
          <w:szCs w:val="24"/>
          <w:lang w:val="en-US"/>
        </w:rPr>
        <w:t xml:space="preserve"> </w:t>
      </w:r>
    </w:p>
    <w:p w14:paraId="6FA8E7E5" w14:textId="28691FD6" w:rsidR="00316579" w:rsidRPr="00316579" w:rsidRDefault="00316579" w:rsidP="00316579">
      <w:pPr>
        <w:rPr>
          <w:rFonts w:ascii="Times New Roman" w:eastAsia="SimSun" w:hAnsi="Times New Roman" w:cs="Times New Roman"/>
          <w:bCs/>
          <w:sz w:val="24"/>
          <w:szCs w:val="24"/>
          <w:lang w:val="en-HK"/>
        </w:rPr>
      </w:pPr>
      <w:r w:rsidRPr="00316579">
        <w:rPr>
          <w:rFonts w:ascii="Times New Roman" w:eastAsia="SimSun" w:hAnsi="Times New Roman" w:cs="Times New Roman"/>
          <w:bCs/>
          <w:sz w:val="24"/>
          <w:szCs w:val="24"/>
          <w:lang w:val="en-HK"/>
        </w:rPr>
        <w:t xml:space="preserve">Bailey, A. J., </w:t>
      </w:r>
      <w:proofErr w:type="spellStart"/>
      <w:r w:rsidRPr="00316579">
        <w:rPr>
          <w:rFonts w:ascii="Times New Roman" w:eastAsia="SimSun" w:hAnsi="Times New Roman" w:cs="Times New Roman"/>
          <w:bCs/>
          <w:sz w:val="24"/>
          <w:szCs w:val="24"/>
          <w:lang w:val="en-HK"/>
        </w:rPr>
        <w:t>Drbohlav</w:t>
      </w:r>
      <w:proofErr w:type="spellEnd"/>
      <w:r w:rsidRPr="00316579">
        <w:rPr>
          <w:rFonts w:ascii="Times New Roman" w:eastAsia="SimSun" w:hAnsi="Times New Roman" w:cs="Times New Roman"/>
          <w:bCs/>
          <w:sz w:val="24"/>
          <w:szCs w:val="24"/>
          <w:lang w:val="en-HK"/>
        </w:rPr>
        <w:t xml:space="preserve">, D., &amp; </w:t>
      </w:r>
      <w:proofErr w:type="spellStart"/>
      <w:r w:rsidRPr="00316579">
        <w:rPr>
          <w:rFonts w:ascii="Times New Roman" w:eastAsia="SimSun" w:hAnsi="Times New Roman" w:cs="Times New Roman"/>
          <w:bCs/>
          <w:sz w:val="24"/>
          <w:szCs w:val="24"/>
          <w:lang w:val="en-HK"/>
        </w:rPr>
        <w:t>Salukvadze</w:t>
      </w:r>
      <w:proofErr w:type="spellEnd"/>
      <w:r w:rsidRPr="00316579">
        <w:rPr>
          <w:rFonts w:ascii="Times New Roman" w:eastAsia="SimSun" w:hAnsi="Times New Roman" w:cs="Times New Roman"/>
          <w:bCs/>
          <w:sz w:val="24"/>
          <w:szCs w:val="24"/>
          <w:lang w:val="en-HK"/>
        </w:rPr>
        <w:t xml:space="preserve">, J. 2018. Migration and pastoral power through life course: Evidence from Georgia. </w:t>
      </w:r>
      <w:proofErr w:type="spellStart"/>
      <w:r w:rsidRPr="00316579">
        <w:rPr>
          <w:rFonts w:ascii="Times New Roman" w:eastAsia="SimSun" w:hAnsi="Times New Roman" w:cs="Times New Roman"/>
          <w:bCs/>
          <w:sz w:val="24"/>
          <w:szCs w:val="24"/>
          <w:lang w:val="en-HK"/>
        </w:rPr>
        <w:t>Geoforum</w:t>
      </w:r>
      <w:proofErr w:type="spellEnd"/>
      <w:r w:rsidRPr="00316579">
        <w:rPr>
          <w:rFonts w:ascii="Times New Roman" w:eastAsia="SimSun" w:hAnsi="Times New Roman" w:cs="Times New Roman"/>
          <w:bCs/>
          <w:sz w:val="24"/>
          <w:szCs w:val="24"/>
          <w:lang w:val="en-HK"/>
        </w:rPr>
        <w:t>, 91, 97-107.</w:t>
      </w:r>
    </w:p>
    <w:p w14:paraId="0B52DDAD" w14:textId="77777777" w:rsidR="00316579" w:rsidRDefault="00316579" w:rsidP="00316579">
      <w:pPr>
        <w:rPr>
          <w:rFonts w:ascii="Times New Roman" w:eastAsia="SimSun" w:hAnsi="Times New Roman" w:cs="Times New Roman"/>
          <w:b/>
          <w:sz w:val="24"/>
          <w:szCs w:val="24"/>
          <w:lang w:val="en-US"/>
        </w:rPr>
      </w:pPr>
    </w:p>
    <w:p w14:paraId="49C74C74" w14:textId="673298C3" w:rsidR="00BA2D8E" w:rsidRPr="009D5711" w:rsidRDefault="00AC7DB6" w:rsidP="00BA2D8E">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lastRenderedPageBreak/>
        <w:t xml:space="preserve">Lecture 6: Transnational </w:t>
      </w:r>
      <w:r w:rsidR="00BA2D8E" w:rsidRPr="009D5711">
        <w:rPr>
          <w:rFonts w:ascii="Times New Roman" w:eastAsia="SimSun" w:hAnsi="Times New Roman" w:cs="Times New Roman"/>
          <w:b/>
          <w:sz w:val="24"/>
          <w:szCs w:val="24"/>
          <w:lang w:val="en-US"/>
        </w:rPr>
        <w:t>Remitting</w:t>
      </w:r>
      <w:r>
        <w:rPr>
          <w:rFonts w:ascii="Times New Roman" w:eastAsia="SimSun" w:hAnsi="Times New Roman" w:cs="Times New Roman"/>
          <w:b/>
          <w:sz w:val="24"/>
          <w:szCs w:val="24"/>
          <w:lang w:val="en-US"/>
        </w:rPr>
        <w:t xml:space="preserve"> Practices</w:t>
      </w:r>
    </w:p>
    <w:p w14:paraId="7DCCD175" w14:textId="1CCFEDA8" w:rsidR="00BA2D8E" w:rsidRDefault="00AC7DB6" w:rsidP="00BA2D8E">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BA2D8E">
        <w:rPr>
          <w:rFonts w:ascii="Times New Roman" w:eastAsia="SimSun" w:hAnsi="Times New Roman" w:cs="Times New Roman"/>
          <w:b/>
          <w:i/>
          <w:sz w:val="24"/>
          <w:szCs w:val="24"/>
          <w:lang w:val="en-US"/>
        </w:rPr>
        <w:t>reading</w:t>
      </w:r>
      <w:r w:rsidR="00BA2D8E" w:rsidRPr="009D5711">
        <w:rPr>
          <w:rFonts w:ascii="Times New Roman" w:eastAsia="SimSun" w:hAnsi="Times New Roman" w:cs="Times New Roman"/>
          <w:b/>
          <w:i/>
          <w:sz w:val="24"/>
          <w:szCs w:val="24"/>
          <w:lang w:val="en-US"/>
        </w:rPr>
        <w:t xml:space="preserve"> </w:t>
      </w:r>
    </w:p>
    <w:p w14:paraId="33176595" w14:textId="3651783D" w:rsidR="00160083" w:rsidRPr="001B76BC" w:rsidRDefault="00B7471F" w:rsidP="00160083">
      <w:pPr>
        <w:rPr>
          <w:rFonts w:ascii="Times New Roman" w:hAnsi="Times New Roman" w:cs="Times New Roman"/>
          <w:bCs/>
          <w:sz w:val="24"/>
          <w:szCs w:val="24"/>
          <w:lang w:val="en-HK"/>
        </w:rPr>
      </w:pPr>
      <w:r w:rsidRPr="00AA0870">
        <w:rPr>
          <w:rFonts w:ascii="Times New Roman" w:hAnsi="Times New Roman" w:cs="Times New Roman"/>
          <w:bCs/>
          <w:sz w:val="24"/>
          <w:szCs w:val="24"/>
          <w:lang w:val="en-US"/>
        </w:rPr>
        <w:t xml:space="preserve">Bailey, A.J., </w:t>
      </w:r>
      <w:proofErr w:type="spellStart"/>
      <w:r w:rsidRPr="00AA0870">
        <w:rPr>
          <w:rFonts w:ascii="Times New Roman" w:hAnsi="Times New Roman" w:cs="Times New Roman"/>
          <w:bCs/>
          <w:sz w:val="24"/>
          <w:szCs w:val="24"/>
          <w:lang w:val="en-US"/>
        </w:rPr>
        <w:t>Drbohlav</w:t>
      </w:r>
      <w:proofErr w:type="spellEnd"/>
      <w:r w:rsidRPr="00AA0870">
        <w:rPr>
          <w:rFonts w:ascii="Times New Roman" w:hAnsi="Times New Roman" w:cs="Times New Roman"/>
          <w:bCs/>
          <w:sz w:val="24"/>
          <w:szCs w:val="24"/>
          <w:lang w:val="en-US"/>
        </w:rPr>
        <w:t xml:space="preserve">, D., and </w:t>
      </w:r>
      <w:proofErr w:type="spellStart"/>
      <w:r w:rsidRPr="00AA0870">
        <w:rPr>
          <w:rFonts w:ascii="Times New Roman" w:hAnsi="Times New Roman" w:cs="Times New Roman"/>
          <w:bCs/>
          <w:sz w:val="24"/>
          <w:szCs w:val="24"/>
          <w:lang w:val="en-US"/>
        </w:rPr>
        <w:t>Dzurova</w:t>
      </w:r>
      <w:proofErr w:type="spellEnd"/>
      <w:r w:rsidRPr="00AA0870">
        <w:rPr>
          <w:rFonts w:ascii="Times New Roman" w:hAnsi="Times New Roman" w:cs="Times New Roman"/>
          <w:bCs/>
          <w:sz w:val="24"/>
          <w:szCs w:val="24"/>
          <w:lang w:val="en-US"/>
        </w:rPr>
        <w:t xml:space="preserve">, D.  2021. Migrant remitting as transnational practice: Moldovans in Italy and Czechia. Sage Open. Retrieved from https://journals.sagepub.com/doi/10.1177/21582440211016457 </w:t>
      </w:r>
    </w:p>
    <w:p w14:paraId="0278BA29" w14:textId="265E3E9F" w:rsidR="00A02D14" w:rsidRPr="008019A7" w:rsidRDefault="00A02D14" w:rsidP="00242E61">
      <w:pPr>
        <w:rPr>
          <w:rFonts w:ascii="Times New Roman" w:hAnsi="Times New Roman" w:cs="Times New Roman"/>
          <w:sz w:val="24"/>
          <w:szCs w:val="24"/>
          <w:lang w:val="en-US"/>
        </w:rPr>
      </w:pPr>
    </w:p>
    <w:p w14:paraId="72342EBF" w14:textId="49682FB0" w:rsidR="00B97009" w:rsidRPr="009D5711" w:rsidRDefault="00971F30" w:rsidP="00B97009">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7</w:t>
      </w:r>
      <w:r>
        <w:rPr>
          <w:rFonts w:ascii="Times New Roman" w:eastAsia="SimSun" w:hAnsi="Times New Roman" w:cs="Times New Roman"/>
          <w:b/>
          <w:sz w:val="24"/>
          <w:szCs w:val="24"/>
          <w:lang w:val="en-US"/>
        </w:rPr>
        <w:t xml:space="preserve">: </w:t>
      </w:r>
      <w:r w:rsidR="00AC7DB6">
        <w:rPr>
          <w:rFonts w:ascii="Times New Roman" w:eastAsia="SimSun" w:hAnsi="Times New Roman" w:cs="Times New Roman"/>
          <w:b/>
          <w:sz w:val="24"/>
          <w:szCs w:val="24"/>
          <w:lang w:val="en-US"/>
        </w:rPr>
        <w:t xml:space="preserve">Transnational </w:t>
      </w:r>
      <w:r>
        <w:rPr>
          <w:rFonts w:ascii="Times New Roman" w:eastAsia="SimSun" w:hAnsi="Times New Roman" w:cs="Times New Roman"/>
          <w:b/>
          <w:sz w:val="24"/>
          <w:szCs w:val="24"/>
          <w:lang w:val="en-US"/>
        </w:rPr>
        <w:t>Family</w:t>
      </w:r>
      <w:r w:rsidR="00AC7DB6">
        <w:rPr>
          <w:rFonts w:ascii="Times New Roman" w:eastAsia="SimSun" w:hAnsi="Times New Roman" w:cs="Times New Roman"/>
          <w:b/>
          <w:sz w:val="24"/>
          <w:szCs w:val="24"/>
          <w:lang w:val="en-US"/>
        </w:rPr>
        <w:t xml:space="preserve"> Practices</w:t>
      </w:r>
    </w:p>
    <w:p w14:paraId="72053397" w14:textId="019E1903" w:rsidR="00876BF4" w:rsidRPr="009D5711" w:rsidRDefault="00AC7DB6" w:rsidP="00876BF4">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Key</w:t>
      </w:r>
      <w:r w:rsidR="00876BF4">
        <w:rPr>
          <w:rFonts w:ascii="Times New Roman" w:eastAsia="SimSun" w:hAnsi="Times New Roman" w:cs="Times New Roman"/>
          <w:b/>
          <w:i/>
          <w:sz w:val="24"/>
          <w:szCs w:val="24"/>
          <w:lang w:val="en-US"/>
        </w:rPr>
        <w:t xml:space="preserve"> reading</w:t>
      </w:r>
    </w:p>
    <w:p w14:paraId="27660F3A" w14:textId="6877CDD5" w:rsidR="00B97009" w:rsidRPr="009D5711" w:rsidRDefault="00C334A0" w:rsidP="00C334A0">
      <w:pPr>
        <w:rPr>
          <w:rFonts w:ascii="Times New Roman" w:eastAsia="SimSun" w:hAnsi="Times New Roman" w:cs="Times New Roman"/>
          <w:sz w:val="24"/>
          <w:szCs w:val="24"/>
          <w:lang w:val="en-US"/>
        </w:rPr>
      </w:pPr>
      <w:proofErr w:type="spellStart"/>
      <w:r w:rsidRPr="009D5711">
        <w:rPr>
          <w:rFonts w:ascii="Times New Roman" w:hAnsi="Times New Roman" w:cs="Times New Roman"/>
          <w:bCs/>
          <w:sz w:val="24"/>
          <w:szCs w:val="24"/>
          <w:lang w:val="en-GB"/>
        </w:rPr>
        <w:t>Bryceson</w:t>
      </w:r>
      <w:proofErr w:type="spellEnd"/>
      <w:r w:rsidRPr="009D5711">
        <w:rPr>
          <w:rFonts w:ascii="Times New Roman" w:hAnsi="Times New Roman" w:cs="Times New Roman"/>
          <w:bCs/>
          <w:sz w:val="24"/>
          <w:szCs w:val="24"/>
          <w:lang w:val="en-GB"/>
        </w:rPr>
        <w:t xml:space="preserve">, D., and </w:t>
      </w:r>
      <w:proofErr w:type="spellStart"/>
      <w:r w:rsidRPr="009D5711">
        <w:rPr>
          <w:rFonts w:ascii="Times New Roman" w:hAnsi="Times New Roman" w:cs="Times New Roman"/>
          <w:bCs/>
          <w:sz w:val="24"/>
          <w:szCs w:val="24"/>
          <w:lang w:val="en-GB"/>
        </w:rPr>
        <w:t>Vuorela</w:t>
      </w:r>
      <w:proofErr w:type="spellEnd"/>
      <w:r w:rsidRPr="009D5711">
        <w:rPr>
          <w:rFonts w:ascii="Times New Roman" w:hAnsi="Times New Roman" w:cs="Times New Roman"/>
          <w:bCs/>
          <w:sz w:val="24"/>
          <w:szCs w:val="24"/>
          <w:lang w:val="en-GB"/>
        </w:rPr>
        <w:t xml:space="preserve">, U. (Eds) 2002 </w:t>
      </w:r>
      <w:r w:rsidRPr="009D5711">
        <w:rPr>
          <w:rFonts w:ascii="Times New Roman" w:hAnsi="Times New Roman" w:cs="Times New Roman"/>
          <w:bCs/>
          <w:i/>
          <w:iCs/>
          <w:sz w:val="24"/>
          <w:szCs w:val="24"/>
          <w:lang w:val="en-GB"/>
        </w:rPr>
        <w:t>The Transnational Family</w:t>
      </w:r>
      <w:r w:rsidRPr="009D5711">
        <w:rPr>
          <w:rFonts w:ascii="Times New Roman" w:hAnsi="Times New Roman" w:cs="Times New Roman"/>
          <w:bCs/>
          <w:sz w:val="24"/>
          <w:szCs w:val="24"/>
          <w:lang w:val="en-GB"/>
        </w:rPr>
        <w:t>. Oxford: Berg. Chapter 1.</w:t>
      </w:r>
    </w:p>
    <w:p w14:paraId="618AC4BF" w14:textId="77777777" w:rsidR="00B7471F" w:rsidRPr="008019A7" w:rsidRDefault="00B7471F" w:rsidP="00B7471F">
      <w:pPr>
        <w:rPr>
          <w:rFonts w:ascii="Times New Roman" w:hAnsi="Times New Roman" w:cs="Times New Roman"/>
          <w:sz w:val="24"/>
          <w:szCs w:val="24"/>
          <w:lang w:val="en-US"/>
        </w:rPr>
      </w:pPr>
    </w:p>
    <w:p w14:paraId="2222AD21" w14:textId="05FE2247" w:rsidR="00215DEB" w:rsidRPr="009D5711" w:rsidRDefault="005F507D" w:rsidP="00215DEB">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Online </w:t>
      </w:r>
      <w:r w:rsidR="00215DEB"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8</w:t>
      </w:r>
      <w:r w:rsidR="00215DEB" w:rsidRPr="009D5711">
        <w:rPr>
          <w:rFonts w:ascii="Times New Roman" w:eastAsia="SimSun" w:hAnsi="Times New Roman" w:cs="Times New Roman"/>
          <w:b/>
          <w:sz w:val="24"/>
          <w:szCs w:val="24"/>
          <w:lang w:val="en-US"/>
        </w:rPr>
        <w:t xml:space="preserve">: </w:t>
      </w:r>
      <w:r w:rsidR="00215DEB">
        <w:rPr>
          <w:rFonts w:ascii="Times New Roman" w:eastAsia="SimSun" w:hAnsi="Times New Roman" w:cs="Times New Roman"/>
          <w:b/>
          <w:sz w:val="24"/>
          <w:szCs w:val="24"/>
          <w:lang w:val="en-US"/>
        </w:rPr>
        <w:t>Overseas Communities</w:t>
      </w:r>
    </w:p>
    <w:p w14:paraId="3D65B7B6" w14:textId="67E59295" w:rsidR="00215DEB" w:rsidRDefault="00AC7DB6" w:rsidP="00215DEB">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215DEB">
        <w:rPr>
          <w:rFonts w:ascii="Times New Roman" w:eastAsia="SimSun" w:hAnsi="Times New Roman" w:cs="Times New Roman"/>
          <w:b/>
          <w:i/>
          <w:sz w:val="24"/>
          <w:szCs w:val="24"/>
          <w:lang w:val="en-US"/>
        </w:rPr>
        <w:t>reading</w:t>
      </w:r>
    </w:p>
    <w:p w14:paraId="6BA03E9D" w14:textId="58D5CC34" w:rsidR="00CC0CBD" w:rsidRDefault="00234BC8" w:rsidP="00215DEB">
      <w:pPr>
        <w:rPr>
          <w:rFonts w:ascii="Times New Roman" w:hAnsi="Times New Roman" w:cs="Times New Roman"/>
          <w:sz w:val="24"/>
          <w:szCs w:val="24"/>
          <w:lang w:val="en-US"/>
        </w:rPr>
      </w:pPr>
      <w:r>
        <w:rPr>
          <w:rFonts w:ascii="Times New Roman" w:hAnsi="Times New Roman" w:cs="Times New Roman"/>
          <w:sz w:val="24"/>
          <w:szCs w:val="24"/>
          <w:lang w:val="en-US"/>
        </w:rPr>
        <w:t xml:space="preserve">Tan, Y., Liu, </w:t>
      </w:r>
      <w:proofErr w:type="spellStart"/>
      <w:r>
        <w:rPr>
          <w:rFonts w:ascii="Times New Roman" w:hAnsi="Times New Roman" w:cs="Times New Roman"/>
          <w:sz w:val="24"/>
          <w:szCs w:val="24"/>
          <w:lang w:val="en-US"/>
        </w:rPr>
        <w:t>Xuchun</w:t>
      </w:r>
      <w:proofErr w:type="spellEnd"/>
      <w:r>
        <w:rPr>
          <w:rFonts w:ascii="Times New Roman" w:hAnsi="Times New Roman" w:cs="Times New Roman"/>
          <w:sz w:val="24"/>
          <w:szCs w:val="24"/>
          <w:lang w:val="en-US"/>
        </w:rPr>
        <w:t xml:space="preserve">, and Rosser, A. 2021. Transnational linkages, power relations, and the migration-development nexus: China and its diaspora. </w:t>
      </w:r>
      <w:r w:rsidRPr="009D5711">
        <w:rPr>
          <w:rFonts w:ascii="Times New Roman" w:hAnsi="Times New Roman" w:cs="Times New Roman"/>
          <w:i/>
          <w:sz w:val="24"/>
          <w:szCs w:val="24"/>
          <w:lang w:val="en-US"/>
        </w:rPr>
        <w:t xml:space="preserve">Asia Pacific Viewpoint </w:t>
      </w:r>
      <w:r>
        <w:rPr>
          <w:rFonts w:ascii="Times New Roman" w:hAnsi="Times New Roman" w:cs="Times New Roman"/>
          <w:sz w:val="24"/>
          <w:szCs w:val="24"/>
          <w:lang w:val="en-US"/>
        </w:rPr>
        <w:t>doi:10.1111/apv.12323</w:t>
      </w:r>
    </w:p>
    <w:p w14:paraId="1D07C66D" w14:textId="77777777" w:rsidR="00234BC8" w:rsidRPr="00234BC8" w:rsidRDefault="00234BC8" w:rsidP="00215DEB">
      <w:pPr>
        <w:rPr>
          <w:rFonts w:ascii="Times New Roman" w:hAnsi="Times New Roman" w:cs="Times New Roman"/>
          <w:sz w:val="24"/>
          <w:szCs w:val="24"/>
          <w:lang w:val="en-US"/>
        </w:rPr>
      </w:pPr>
    </w:p>
    <w:p w14:paraId="26259F0E" w14:textId="7DACE090" w:rsidR="00215DEB" w:rsidRPr="009D5711" w:rsidRDefault="005F507D" w:rsidP="00215DEB">
      <w:pP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t xml:space="preserve">Online </w:t>
      </w:r>
      <w:r w:rsidR="00215DEB" w:rsidRPr="009D5711">
        <w:rPr>
          <w:rFonts w:ascii="Times New Roman" w:eastAsia="SimSun" w:hAnsi="Times New Roman" w:cs="Times New Roman"/>
          <w:b/>
          <w:sz w:val="24"/>
          <w:szCs w:val="24"/>
          <w:lang w:val="en-US"/>
        </w:rPr>
        <w:t xml:space="preserve">Lecture </w:t>
      </w:r>
      <w:r w:rsidR="00AC7DB6">
        <w:rPr>
          <w:rFonts w:ascii="Times New Roman" w:eastAsia="SimSun" w:hAnsi="Times New Roman" w:cs="Times New Roman"/>
          <w:b/>
          <w:sz w:val="24"/>
          <w:szCs w:val="24"/>
          <w:lang w:val="en-US"/>
        </w:rPr>
        <w:t>9</w:t>
      </w:r>
      <w:r w:rsidR="00215DEB" w:rsidRPr="009D5711">
        <w:rPr>
          <w:rFonts w:ascii="Times New Roman" w:eastAsia="SimSun" w:hAnsi="Times New Roman" w:cs="Times New Roman"/>
          <w:b/>
          <w:sz w:val="24"/>
          <w:szCs w:val="24"/>
          <w:lang w:val="en-US"/>
        </w:rPr>
        <w:t xml:space="preserve">: </w:t>
      </w:r>
      <w:r w:rsidR="00831990">
        <w:rPr>
          <w:rFonts w:ascii="Times New Roman" w:eastAsia="SimSun" w:hAnsi="Times New Roman" w:cs="Times New Roman"/>
          <w:b/>
          <w:sz w:val="24"/>
          <w:szCs w:val="24"/>
          <w:lang w:val="en-US"/>
        </w:rPr>
        <w:t xml:space="preserve">Toward a </w:t>
      </w:r>
      <w:r w:rsidR="00831990" w:rsidRPr="00AC7DB6">
        <w:rPr>
          <w:rFonts w:ascii="Times New Roman" w:hAnsi="Times New Roman" w:cs="Times New Roman"/>
          <w:b/>
          <w:sz w:val="24"/>
          <w:szCs w:val="24"/>
          <w:lang w:val="en-GB"/>
        </w:rPr>
        <w:t xml:space="preserve">Transnational Migration Development </w:t>
      </w:r>
      <w:r w:rsidR="00A014FA">
        <w:rPr>
          <w:rFonts w:ascii="Times New Roman" w:eastAsia="SimSun" w:hAnsi="Times New Roman" w:cs="Times New Roman"/>
          <w:b/>
          <w:sz w:val="24"/>
          <w:szCs w:val="24"/>
          <w:lang w:val="en-US"/>
        </w:rPr>
        <w:t>N</w:t>
      </w:r>
      <w:r w:rsidR="00831990">
        <w:rPr>
          <w:rFonts w:ascii="Times New Roman" w:eastAsia="SimSun" w:hAnsi="Times New Roman" w:cs="Times New Roman"/>
          <w:b/>
          <w:sz w:val="24"/>
          <w:szCs w:val="24"/>
          <w:lang w:val="en-US"/>
        </w:rPr>
        <w:t>exus</w:t>
      </w:r>
    </w:p>
    <w:p w14:paraId="0C53A79E" w14:textId="5684F2CD" w:rsidR="00215DEB" w:rsidRPr="009D5711" w:rsidRDefault="00AC7DB6" w:rsidP="00215DEB">
      <w:pPr>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Key </w:t>
      </w:r>
      <w:r w:rsidR="00215DEB">
        <w:rPr>
          <w:rFonts w:ascii="Times New Roman" w:eastAsia="SimSun" w:hAnsi="Times New Roman" w:cs="Times New Roman"/>
          <w:b/>
          <w:i/>
          <w:sz w:val="24"/>
          <w:szCs w:val="24"/>
          <w:lang w:val="en-US"/>
        </w:rPr>
        <w:t>reading</w:t>
      </w:r>
      <w:r w:rsidR="00540F3D">
        <w:rPr>
          <w:rFonts w:ascii="Times New Roman" w:eastAsia="SimSun" w:hAnsi="Times New Roman" w:cs="Times New Roman"/>
          <w:b/>
          <w:i/>
          <w:sz w:val="24"/>
          <w:szCs w:val="24"/>
          <w:lang w:val="en-US"/>
        </w:rPr>
        <w:t xml:space="preserve"> </w:t>
      </w:r>
    </w:p>
    <w:p w14:paraId="358E9A95" w14:textId="1DFFE45C" w:rsidR="00891C4A" w:rsidRDefault="00891C4A" w:rsidP="002000A8">
      <w:pPr>
        <w:spacing w:line="240" w:lineRule="auto"/>
        <w:rPr>
          <w:rFonts w:ascii="Times New Roman" w:eastAsia="MS Mincho" w:hAnsi="Times New Roman" w:cs="Times New Roman"/>
          <w:color w:val="000000"/>
          <w:sz w:val="24"/>
          <w:szCs w:val="24"/>
          <w:lang w:val="en-US" w:eastAsia="en-US"/>
        </w:rPr>
      </w:pPr>
      <w:r>
        <w:rPr>
          <w:rFonts w:ascii="Times New Roman" w:eastAsia="MS Mincho" w:hAnsi="Times New Roman" w:cs="Times New Roman"/>
          <w:color w:val="000000"/>
          <w:sz w:val="24"/>
          <w:szCs w:val="24"/>
          <w:lang w:val="en-US" w:eastAsia="en-US"/>
        </w:rPr>
        <w:t>IOM 2020 IOM Institutional strategy on migration and sustainable development. Geneva: IOM. https://www.iom.int</w:t>
      </w:r>
    </w:p>
    <w:p w14:paraId="097995CB" w14:textId="77777777" w:rsidR="001B76BC" w:rsidRDefault="001B76BC" w:rsidP="007120CA">
      <w:pPr>
        <w:rPr>
          <w:rFonts w:ascii="Times New Roman" w:hAnsi="Times New Roman" w:cs="Times New Roman"/>
          <w:b/>
          <w:sz w:val="24"/>
          <w:szCs w:val="24"/>
          <w:lang w:val="en-GB"/>
        </w:rPr>
      </w:pPr>
    </w:p>
    <w:p w14:paraId="493A8BCE" w14:textId="73FEB6B7" w:rsidR="00AC7DB6" w:rsidRPr="00AC7DB6" w:rsidRDefault="005F507D" w:rsidP="007120CA">
      <w:pPr>
        <w:rPr>
          <w:rFonts w:ascii="Times New Roman" w:hAnsi="Times New Roman" w:cs="Times New Roman"/>
          <w:b/>
          <w:sz w:val="24"/>
          <w:szCs w:val="24"/>
          <w:lang w:val="en-GB"/>
        </w:rPr>
      </w:pPr>
      <w:r>
        <w:rPr>
          <w:rFonts w:ascii="Times New Roman" w:hAnsi="Times New Roman" w:cs="Times New Roman"/>
          <w:b/>
          <w:sz w:val="24"/>
          <w:szCs w:val="24"/>
          <w:lang w:val="en-GB"/>
        </w:rPr>
        <w:t xml:space="preserve">Online </w:t>
      </w:r>
      <w:r w:rsidR="00AC7DB6" w:rsidRPr="00AC7DB6">
        <w:rPr>
          <w:rFonts w:ascii="Times New Roman" w:hAnsi="Times New Roman" w:cs="Times New Roman"/>
          <w:b/>
          <w:sz w:val="24"/>
          <w:szCs w:val="24"/>
          <w:lang w:val="en-GB"/>
        </w:rPr>
        <w:t>Lecture 10: Transnational Migration Development Issues</w:t>
      </w:r>
    </w:p>
    <w:p w14:paraId="6976F5F2" w14:textId="487509CE" w:rsidR="00AC7DB6" w:rsidRDefault="00AC7DB6" w:rsidP="007120CA">
      <w:pPr>
        <w:rPr>
          <w:rFonts w:ascii="Times New Roman" w:hAnsi="Times New Roman" w:cs="Times New Roman"/>
          <w:b/>
          <w:i/>
          <w:iCs/>
          <w:sz w:val="24"/>
          <w:szCs w:val="24"/>
          <w:lang w:val="en-GB"/>
        </w:rPr>
      </w:pPr>
      <w:r w:rsidRPr="00AC7DB6">
        <w:rPr>
          <w:rFonts w:ascii="Times New Roman" w:hAnsi="Times New Roman" w:cs="Times New Roman"/>
          <w:b/>
          <w:i/>
          <w:iCs/>
          <w:sz w:val="24"/>
          <w:szCs w:val="24"/>
          <w:lang w:val="en-GB"/>
        </w:rPr>
        <w:t>Key reading</w:t>
      </w:r>
    </w:p>
    <w:p w14:paraId="161E298C" w14:textId="4563896D" w:rsidR="008B7372" w:rsidRPr="001B76BC" w:rsidRDefault="00A362E6" w:rsidP="007120CA">
      <w:pP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Galstyan, N and Galstyan, M. 2021 Social remittances during COVID-19: on the “new normality” negotiated by transnational families. </w:t>
      </w:r>
      <w:r w:rsidRPr="00DD0959">
        <w:rPr>
          <w:rFonts w:ascii="Times New Roman" w:eastAsia="SimSun" w:hAnsi="Times New Roman" w:cs="Times New Roman"/>
          <w:i/>
          <w:sz w:val="24"/>
          <w:szCs w:val="24"/>
          <w:lang w:val="en-US"/>
        </w:rPr>
        <w:t>Comparative Migration Studies</w:t>
      </w:r>
      <w:r>
        <w:rPr>
          <w:rFonts w:ascii="Times New Roman" w:eastAsia="SimSun" w:hAnsi="Times New Roman" w:cs="Times New Roman"/>
          <w:sz w:val="24"/>
          <w:szCs w:val="24"/>
          <w:lang w:val="en-US"/>
        </w:rPr>
        <w:t xml:space="preserve"> doi:10.1186/s40878-021-00263-z</w:t>
      </w:r>
    </w:p>
    <w:p w14:paraId="29B74711" w14:textId="77777777" w:rsidR="00AC7DB6" w:rsidRDefault="00AC7DB6" w:rsidP="007120CA">
      <w:pPr>
        <w:rPr>
          <w:rFonts w:ascii="Times New Roman" w:hAnsi="Times New Roman" w:cs="Times New Roman"/>
          <w:b/>
          <w:sz w:val="24"/>
          <w:szCs w:val="24"/>
          <w:u w:val="single"/>
          <w:lang w:val="en-GB"/>
        </w:rPr>
      </w:pPr>
    </w:p>
    <w:p w14:paraId="19EDC537" w14:textId="4BA56EC0" w:rsidR="007120CA" w:rsidRDefault="00A02D14" w:rsidP="007120CA">
      <w:pPr>
        <w:rPr>
          <w:rFonts w:ascii="Times New Roman" w:hAnsi="Times New Roman" w:cs="Times New Roman"/>
          <w:b/>
          <w:sz w:val="28"/>
          <w:szCs w:val="28"/>
          <w:u w:val="single"/>
          <w:lang w:val="en-GB"/>
        </w:rPr>
      </w:pPr>
      <w:r w:rsidRPr="00E866EB">
        <w:rPr>
          <w:rFonts w:ascii="Times New Roman" w:hAnsi="Times New Roman" w:cs="Times New Roman"/>
          <w:b/>
          <w:sz w:val="28"/>
          <w:szCs w:val="28"/>
          <w:u w:val="single"/>
          <w:lang w:val="en-GB"/>
        </w:rPr>
        <w:t>AS</w:t>
      </w:r>
      <w:r w:rsidR="007120CA" w:rsidRPr="00E866EB">
        <w:rPr>
          <w:rFonts w:ascii="Times New Roman" w:hAnsi="Times New Roman" w:cs="Times New Roman"/>
          <w:b/>
          <w:sz w:val="28"/>
          <w:szCs w:val="28"/>
          <w:u w:val="single"/>
          <w:lang w:val="en-GB"/>
        </w:rPr>
        <w:t>SESSMENT</w:t>
      </w:r>
      <w:r w:rsidR="00E866EB">
        <w:rPr>
          <w:rFonts w:ascii="Times New Roman" w:hAnsi="Times New Roman" w:cs="Times New Roman"/>
          <w:b/>
          <w:sz w:val="28"/>
          <w:szCs w:val="28"/>
          <w:u w:val="single"/>
          <w:lang w:val="en-GB"/>
        </w:rPr>
        <w:t>S</w:t>
      </w:r>
    </w:p>
    <w:p w14:paraId="24969B96" w14:textId="77777777" w:rsidR="00B47928" w:rsidRPr="00E866EB" w:rsidRDefault="00B47928" w:rsidP="007120CA">
      <w:pPr>
        <w:rPr>
          <w:rFonts w:ascii="Times New Roman" w:hAnsi="Times New Roman" w:cs="Times New Roman"/>
          <w:b/>
          <w:sz w:val="28"/>
          <w:szCs w:val="28"/>
          <w:u w:val="single"/>
          <w:lang w:val="en-GB"/>
        </w:rPr>
      </w:pPr>
    </w:p>
    <w:tbl>
      <w:tblPr>
        <w:tblW w:w="10088" w:type="dxa"/>
        <w:tblInd w:w="108" w:type="dxa"/>
        <w:tblCellMar>
          <w:left w:w="0" w:type="dxa"/>
          <w:right w:w="0" w:type="dxa"/>
        </w:tblCellMar>
        <w:tblLook w:val="04A0" w:firstRow="1" w:lastRow="0" w:firstColumn="1" w:lastColumn="0" w:noHBand="0" w:noVBand="1"/>
      </w:tblPr>
      <w:tblGrid>
        <w:gridCol w:w="2399"/>
        <w:gridCol w:w="1283"/>
        <w:gridCol w:w="923"/>
        <w:gridCol w:w="5483"/>
      </w:tblGrid>
      <w:tr w:rsidR="007120CA" w:rsidRPr="009D5711" w14:paraId="54E654AD" w14:textId="77777777" w:rsidTr="00BF5A4A">
        <w:trPr>
          <w:trHeight w:val="607"/>
        </w:trPr>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32D68F" w14:textId="306521CD"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 xml:space="preserve">Type of Assessment </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5E14B3"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Weighting</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4CEE79" w14:textId="1B705417" w:rsidR="007120CA" w:rsidRPr="009D5711" w:rsidRDefault="007120CA" w:rsidP="00F8294F">
            <w:pPr>
              <w:rPr>
                <w:rFonts w:ascii="Times New Roman" w:hAnsi="Times New Roman" w:cs="Times New Roman"/>
                <w:sz w:val="24"/>
                <w:szCs w:val="24"/>
                <w:lang w:val="en-GB"/>
              </w:rPr>
            </w:pPr>
            <w:r>
              <w:rPr>
                <w:rFonts w:ascii="Times New Roman" w:hAnsi="Times New Roman" w:cs="Times New Roman"/>
                <w:b/>
                <w:bCs/>
                <w:sz w:val="24"/>
                <w:szCs w:val="24"/>
                <w:lang w:val="en-GB"/>
              </w:rPr>
              <w:t>LOs</w:t>
            </w:r>
          </w:p>
        </w:tc>
        <w:tc>
          <w:tcPr>
            <w:tcW w:w="54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654A75"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b/>
                <w:bCs/>
                <w:sz w:val="24"/>
                <w:szCs w:val="24"/>
                <w:lang w:val="en-GB"/>
              </w:rPr>
              <w:t>Description of Assessment Tasks</w:t>
            </w:r>
          </w:p>
        </w:tc>
      </w:tr>
      <w:tr w:rsidR="007120CA" w:rsidRPr="009D5711" w14:paraId="0A3FAB73" w14:textId="77777777" w:rsidTr="00BF5A4A">
        <w:trPr>
          <w:trHeight w:val="818"/>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4B5986" w14:textId="6EEBBEC5"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1. </w:t>
            </w:r>
            <w:r w:rsidR="00FF5CBD">
              <w:rPr>
                <w:rFonts w:ascii="Times New Roman" w:hAnsi="Times New Roman" w:cs="Times New Roman"/>
                <w:sz w:val="24"/>
                <w:szCs w:val="24"/>
                <w:lang w:val="en-GB"/>
              </w:rPr>
              <w:t>Examination</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63A01" w14:textId="2C740501"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 xml:space="preserve"> </w:t>
            </w:r>
            <w:r w:rsidR="00AC7DB6">
              <w:rPr>
                <w:rFonts w:ascii="Times New Roman" w:hAnsi="Times New Roman" w:cs="Times New Roman"/>
                <w:sz w:val="24"/>
                <w:szCs w:val="24"/>
                <w:lang w:val="en-GB"/>
              </w:rPr>
              <w:t>5</w:t>
            </w:r>
            <w:r w:rsidR="00FF5CBD">
              <w:rPr>
                <w:rFonts w:ascii="Times New Roman" w:hAnsi="Times New Roman" w:cs="Times New Roman"/>
                <w:sz w:val="24"/>
                <w:szCs w:val="24"/>
                <w:lang w:val="en-GB"/>
              </w:rPr>
              <w:t>0</w:t>
            </w:r>
            <w:r w:rsidRPr="009D5711">
              <w:rPr>
                <w:rFonts w:ascii="Times New Roman" w:hAnsi="Times New Roman" w:cs="Times New Roman"/>
                <w:sz w:val="24"/>
                <w:szCs w:val="24"/>
                <w:lang w:val="en-GB"/>
              </w:rPr>
              <w:t>%</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076A" w14:textId="38CB92A5"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1</w:t>
            </w:r>
            <w:r w:rsidR="00AC7DB6">
              <w:rPr>
                <w:rFonts w:ascii="Times New Roman" w:hAnsi="Times New Roman" w:cs="Times New Roman"/>
                <w:sz w:val="24"/>
                <w:szCs w:val="24"/>
                <w:lang w:val="en-GB"/>
              </w:rPr>
              <w:t>, 2, 3</w:t>
            </w:r>
          </w:p>
        </w:tc>
        <w:tc>
          <w:tcPr>
            <w:tcW w:w="54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53930" w14:textId="262CFC33" w:rsidR="007120CA" w:rsidRPr="009D5711" w:rsidRDefault="00FF5CBD" w:rsidP="00F8294F">
            <w:pPr>
              <w:rPr>
                <w:rFonts w:ascii="Times New Roman" w:eastAsia="SimSun" w:hAnsi="Times New Roman" w:cs="Times New Roman"/>
                <w:sz w:val="24"/>
                <w:szCs w:val="24"/>
                <w:lang w:val="en-GB"/>
              </w:rPr>
            </w:pPr>
            <w:r>
              <w:rPr>
                <w:rFonts w:ascii="Times New Roman" w:eastAsia="SimSun" w:hAnsi="Times New Roman" w:cs="Times New Roman"/>
                <w:sz w:val="24"/>
                <w:szCs w:val="24"/>
                <w:lang w:val="en-GB"/>
              </w:rPr>
              <w:t xml:space="preserve">In-class short answers and essay question closed-book exam covering lectures </w:t>
            </w:r>
            <w:r w:rsidR="005F507D">
              <w:rPr>
                <w:rFonts w:ascii="Times New Roman" w:eastAsia="SimSun" w:hAnsi="Times New Roman" w:cs="Times New Roman"/>
                <w:sz w:val="24"/>
                <w:szCs w:val="24"/>
                <w:lang w:val="en-GB"/>
              </w:rPr>
              <w:t>1</w:t>
            </w:r>
            <w:r>
              <w:rPr>
                <w:rFonts w:ascii="Times New Roman" w:eastAsia="SimSun" w:hAnsi="Times New Roman" w:cs="Times New Roman"/>
                <w:sz w:val="24"/>
                <w:szCs w:val="24"/>
                <w:lang w:val="en-GB"/>
              </w:rPr>
              <w:t>-</w:t>
            </w:r>
            <w:r w:rsidR="005F507D">
              <w:rPr>
                <w:rFonts w:ascii="Times New Roman" w:eastAsia="SimSun" w:hAnsi="Times New Roman" w:cs="Times New Roman"/>
                <w:sz w:val="24"/>
                <w:szCs w:val="24"/>
                <w:lang w:val="en-GB"/>
              </w:rPr>
              <w:t>7</w:t>
            </w:r>
            <w:r>
              <w:rPr>
                <w:rFonts w:ascii="Times New Roman" w:eastAsia="SimSun" w:hAnsi="Times New Roman" w:cs="Times New Roman"/>
                <w:sz w:val="24"/>
                <w:szCs w:val="24"/>
                <w:lang w:val="en-GB"/>
              </w:rPr>
              <w:t xml:space="preserve"> of the course</w:t>
            </w:r>
            <w:r w:rsidR="00AC7DB6">
              <w:rPr>
                <w:rFonts w:ascii="Times New Roman" w:eastAsia="SimSun" w:hAnsi="Times New Roman" w:cs="Times New Roman"/>
                <w:sz w:val="24"/>
                <w:szCs w:val="24"/>
                <w:lang w:val="en-GB"/>
              </w:rPr>
              <w:t xml:space="preserve"> </w:t>
            </w:r>
          </w:p>
        </w:tc>
      </w:tr>
      <w:tr w:rsidR="007120CA" w:rsidRPr="009D5711" w14:paraId="47769952" w14:textId="77777777" w:rsidTr="00BF5A4A">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4A469" w14:textId="37E39022" w:rsidR="007120CA" w:rsidRPr="009D5711" w:rsidRDefault="00FF5CBD" w:rsidP="00F8294F">
            <w:pPr>
              <w:rPr>
                <w:rFonts w:ascii="Times New Roman" w:hAnsi="Times New Roman" w:cs="Times New Roman"/>
                <w:sz w:val="24"/>
                <w:szCs w:val="24"/>
                <w:lang w:val="en-GB"/>
              </w:rPr>
            </w:pPr>
            <w:r>
              <w:rPr>
                <w:rFonts w:ascii="Times New Roman" w:eastAsia="SimSun" w:hAnsi="Times New Roman" w:cs="Times New Roman"/>
                <w:sz w:val="24"/>
                <w:szCs w:val="24"/>
                <w:lang w:val="en-GB"/>
              </w:rPr>
              <w:lastRenderedPageBreak/>
              <w:t>2</w:t>
            </w:r>
            <w:r w:rsidR="007120CA" w:rsidRPr="009D5711">
              <w:rPr>
                <w:rFonts w:ascii="Times New Roman" w:eastAsia="SimSun" w:hAnsi="Times New Roman" w:cs="Times New Roman"/>
                <w:sz w:val="24"/>
                <w:szCs w:val="24"/>
                <w:lang w:val="en-GB"/>
              </w:rPr>
              <w:t xml:space="preserve">. </w:t>
            </w:r>
            <w:r w:rsidR="007120CA" w:rsidRPr="009D5711">
              <w:rPr>
                <w:rFonts w:ascii="Times New Roman" w:eastAsia="SimSun" w:hAnsi="Times New Roman" w:cs="Times New Roman" w:hint="eastAsia"/>
                <w:sz w:val="24"/>
                <w:szCs w:val="24"/>
                <w:lang w:val="en-GB"/>
              </w:rPr>
              <w:t>Research</w:t>
            </w:r>
            <w:r w:rsidR="007120CA" w:rsidRPr="009D5711">
              <w:rPr>
                <w:rFonts w:ascii="Times New Roman" w:hAnsi="Times New Roman" w:cs="Times New Roman"/>
                <w:sz w:val="24"/>
                <w:szCs w:val="24"/>
                <w:lang w:val="en-GB"/>
              </w:rPr>
              <w:t xml:space="preserve"> P</w:t>
            </w:r>
            <w:r>
              <w:rPr>
                <w:rFonts w:ascii="Times New Roman" w:hAnsi="Times New Roman" w:cs="Times New Roman"/>
                <w:sz w:val="24"/>
                <w:szCs w:val="24"/>
                <w:lang w:val="en-GB"/>
              </w:rPr>
              <w:t>roposal</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43A2C" w14:textId="4FB92B78" w:rsidR="007120CA" w:rsidRPr="009D5711" w:rsidRDefault="00FF5CBD" w:rsidP="00F8294F">
            <w:pPr>
              <w:rPr>
                <w:rFonts w:ascii="Times New Roman" w:hAnsi="Times New Roman" w:cs="Times New Roman"/>
                <w:sz w:val="24"/>
                <w:szCs w:val="24"/>
                <w:lang w:val="en-GB"/>
              </w:rPr>
            </w:pPr>
            <w:r>
              <w:rPr>
                <w:rFonts w:ascii="Times New Roman" w:hAnsi="Times New Roman" w:cs="Times New Roman"/>
                <w:sz w:val="24"/>
                <w:szCs w:val="24"/>
                <w:lang w:val="en-GB"/>
              </w:rPr>
              <w:t>50</w:t>
            </w:r>
            <w:r w:rsidR="007120CA" w:rsidRPr="009D5711">
              <w:rPr>
                <w:rFonts w:ascii="Times New Roman" w:hAnsi="Times New Roman" w:cs="Times New Roman"/>
                <w:sz w:val="24"/>
                <w:szCs w:val="24"/>
                <w:lang w:val="en-GB"/>
              </w:rPr>
              <w:t>%</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85E49" w14:textId="77777777" w:rsidR="007120CA" w:rsidRPr="009D5711" w:rsidRDefault="007120CA" w:rsidP="00F8294F">
            <w:pPr>
              <w:rPr>
                <w:rFonts w:ascii="Times New Roman" w:hAnsi="Times New Roman" w:cs="Times New Roman"/>
                <w:sz w:val="24"/>
                <w:szCs w:val="24"/>
                <w:lang w:val="en-GB"/>
              </w:rPr>
            </w:pPr>
            <w:r w:rsidRPr="009D5711">
              <w:rPr>
                <w:rFonts w:ascii="Times New Roman" w:hAnsi="Times New Roman" w:cs="Times New Roman"/>
                <w:sz w:val="24"/>
                <w:szCs w:val="24"/>
                <w:lang w:val="en-GB"/>
              </w:rPr>
              <w:t>2,3</w:t>
            </w:r>
          </w:p>
        </w:tc>
        <w:tc>
          <w:tcPr>
            <w:tcW w:w="54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15E81E" w14:textId="0EA9817C" w:rsidR="007120CA" w:rsidRPr="00FF5CBD" w:rsidRDefault="007120CA" w:rsidP="009005F4">
            <w:pPr>
              <w:rPr>
                <w:rFonts w:ascii="Times New Roman" w:hAnsi="Times New Roman" w:cs="Times New Roman"/>
                <w:sz w:val="24"/>
                <w:szCs w:val="24"/>
                <w:lang w:val="en-HK"/>
              </w:rPr>
            </w:pPr>
            <w:r w:rsidRPr="009D5711">
              <w:rPr>
                <w:rFonts w:ascii="Times New Roman" w:hAnsi="Times New Roman" w:cs="Times New Roman"/>
                <w:sz w:val="24"/>
                <w:szCs w:val="24"/>
                <w:lang w:val="en-GB"/>
              </w:rPr>
              <w:t xml:space="preserve">A </w:t>
            </w:r>
            <w:proofErr w:type="gramStart"/>
            <w:r w:rsidR="00FF5CBD">
              <w:rPr>
                <w:rFonts w:ascii="Times New Roman" w:hAnsi="Times New Roman" w:cs="Times New Roman"/>
                <w:sz w:val="24"/>
                <w:szCs w:val="24"/>
                <w:lang w:val="en-GB"/>
              </w:rPr>
              <w:t>3</w:t>
            </w:r>
            <w:r w:rsidRPr="009D5711">
              <w:rPr>
                <w:rFonts w:ascii="Times New Roman" w:hAnsi="Times New Roman" w:cs="Times New Roman"/>
                <w:sz w:val="24"/>
                <w:szCs w:val="24"/>
                <w:lang w:val="en-GB"/>
              </w:rPr>
              <w:t>000 word</w:t>
            </w:r>
            <w:proofErr w:type="gramEnd"/>
            <w:r w:rsidRPr="009D5711">
              <w:rPr>
                <w:rFonts w:ascii="Times New Roman" w:hAnsi="Times New Roman" w:cs="Times New Roman"/>
                <w:sz w:val="24"/>
                <w:szCs w:val="24"/>
                <w:lang w:val="en-GB"/>
              </w:rPr>
              <w:t xml:space="preserve"> </w:t>
            </w:r>
            <w:r w:rsidR="00FF5CBD">
              <w:rPr>
                <w:rFonts w:ascii="Times New Roman" w:hAnsi="Times New Roman" w:cs="Times New Roman"/>
                <w:sz w:val="24"/>
                <w:szCs w:val="24"/>
                <w:lang w:val="en-GB"/>
              </w:rPr>
              <w:t>proposal</w:t>
            </w:r>
            <w:r w:rsidRPr="009D5711">
              <w:rPr>
                <w:rFonts w:ascii="Times New Roman" w:hAnsi="Times New Roman" w:cs="Times New Roman"/>
                <w:sz w:val="24"/>
                <w:szCs w:val="24"/>
                <w:lang w:val="en-GB"/>
              </w:rPr>
              <w:t xml:space="preserve"> that </w:t>
            </w:r>
            <w:r w:rsidR="00FF5CBD" w:rsidRPr="00FF5CBD">
              <w:rPr>
                <w:rFonts w:ascii="Times New Roman" w:hAnsi="Times New Roman" w:cs="Times New Roman"/>
                <w:sz w:val="24"/>
                <w:szCs w:val="24"/>
                <w:lang w:val="en-GB"/>
              </w:rPr>
              <w:t>enables students to construct a funding bid for policy relevant research on any aspect of the migration development nexus</w:t>
            </w:r>
          </w:p>
        </w:tc>
      </w:tr>
    </w:tbl>
    <w:p w14:paraId="4CE22A75" w14:textId="194A2FC6" w:rsidR="00715DDC" w:rsidRDefault="00715DDC" w:rsidP="002000A8">
      <w:pPr>
        <w:spacing w:line="240" w:lineRule="auto"/>
        <w:rPr>
          <w:rFonts w:ascii="Times New Roman" w:eastAsia="MS Mincho" w:hAnsi="Times New Roman" w:cs="Times New Roman"/>
          <w:b/>
          <w:color w:val="000000"/>
          <w:sz w:val="24"/>
          <w:szCs w:val="24"/>
          <w:u w:val="single"/>
          <w:lang w:val="en-US" w:eastAsia="en-US"/>
        </w:rPr>
      </w:pPr>
    </w:p>
    <w:p w14:paraId="4E177D7F" w14:textId="77777777" w:rsidR="00B47928" w:rsidRDefault="00B47928" w:rsidP="002000A8">
      <w:pPr>
        <w:spacing w:line="240" w:lineRule="auto"/>
        <w:rPr>
          <w:rFonts w:ascii="Times New Roman" w:eastAsia="MS Mincho" w:hAnsi="Times New Roman" w:cs="Times New Roman"/>
          <w:b/>
          <w:color w:val="000000"/>
          <w:sz w:val="24"/>
          <w:szCs w:val="24"/>
          <w:u w:val="single"/>
          <w:lang w:val="en-US" w:eastAsia="en-US"/>
        </w:rPr>
      </w:pPr>
    </w:p>
    <w:p w14:paraId="4790B8D4" w14:textId="08A213E7" w:rsidR="002000A8" w:rsidRPr="00593A34" w:rsidRDefault="002000A8" w:rsidP="002000A8">
      <w:pPr>
        <w:spacing w:line="240" w:lineRule="auto"/>
        <w:rPr>
          <w:rFonts w:ascii="Times New Roman" w:eastAsia="MS Mincho" w:hAnsi="Times New Roman" w:cs="Times New Roman"/>
          <w:b/>
          <w:color w:val="000000"/>
          <w:sz w:val="28"/>
          <w:szCs w:val="28"/>
          <w:u w:val="single"/>
          <w:lang w:val="en-US" w:eastAsia="en-US"/>
        </w:rPr>
      </w:pPr>
      <w:r w:rsidRPr="00593A34">
        <w:rPr>
          <w:rFonts w:ascii="Times New Roman" w:eastAsia="MS Mincho" w:hAnsi="Times New Roman" w:cs="Times New Roman"/>
          <w:b/>
          <w:color w:val="000000"/>
          <w:sz w:val="28"/>
          <w:szCs w:val="28"/>
          <w:u w:val="single"/>
          <w:lang w:val="en-US" w:eastAsia="en-US"/>
        </w:rPr>
        <w:t>ACADEMIC HONESTY</w:t>
      </w:r>
    </w:p>
    <w:p w14:paraId="7E2C780A" w14:textId="5414CE5E"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 xml:space="preserve">The course assessments are designed to show how much progress students have made with the Learning Outcomes. They assume that students work with academic honesty. In this course severe penalties may be given if students are found guilty of </w:t>
      </w:r>
      <w:r w:rsidRPr="002000A8">
        <w:rPr>
          <w:rFonts w:ascii="Times New Roman" w:eastAsia="MS Mincho" w:hAnsi="Times New Roman" w:cs="Times New Roman"/>
          <w:color w:val="000000"/>
          <w:sz w:val="24"/>
          <w:szCs w:val="24"/>
          <w:lang w:eastAsia="en-US"/>
        </w:rPr>
        <w:t xml:space="preserve">academic dishonesty. </w:t>
      </w:r>
      <w:r>
        <w:rPr>
          <w:rFonts w:ascii="Times New Roman" w:eastAsia="MS Mincho" w:hAnsi="Times New Roman" w:cs="Times New Roman"/>
          <w:color w:val="000000"/>
          <w:sz w:val="24"/>
          <w:szCs w:val="24"/>
          <w:lang w:eastAsia="en-US"/>
        </w:rPr>
        <w:t>This can include giving a zero (0) for the assessment. There are three types of academic dishonesty (following Dartmouth’s 2022 Academic Honor principle):</w:t>
      </w:r>
    </w:p>
    <w:p w14:paraId="03DE7DB8" w14:textId="69DF979E"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1.</w:t>
      </w:r>
      <w:r w:rsidRPr="002000A8">
        <w:rPr>
          <w:rFonts w:ascii="Times New Roman" w:eastAsia="MS Mincho" w:hAnsi="Times New Roman" w:cs="Times New Roman"/>
          <w:color w:val="000000"/>
          <w:sz w:val="24"/>
          <w:szCs w:val="24"/>
          <w:lang w:eastAsia="en-US"/>
        </w:rPr>
        <w:t xml:space="preserve">Plagiarism. </w:t>
      </w:r>
      <w:r>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Plagiarism is defined as the submission or presentation of work, in any form, that is not a student's own, without acknowledgment of the source. With specific regard to papers, a simple rule dictates when it is necessary to acknowledge sources. If a student obtains information or ideas from an outside source, that source must be acknowledged. Another rule to follow is that any direct quotation must be placed in quotation marks, and the source immediately cited according to the accepted format as provided by the instructor</w:t>
      </w:r>
      <w:r>
        <w:rPr>
          <w:rFonts w:ascii="Times New Roman" w:eastAsia="MS Mincho" w:hAnsi="Times New Roman" w:cs="Times New Roman"/>
          <w:color w:val="000000"/>
          <w:sz w:val="24"/>
          <w:szCs w:val="24"/>
          <w:lang w:eastAsia="en-US"/>
        </w:rPr>
        <w:t>” (quoted from Dartmouth College Academic Honor Principle)</w:t>
      </w:r>
      <w:r w:rsidRPr="002000A8">
        <w:rPr>
          <w:rFonts w:ascii="Times New Roman" w:eastAsia="MS Mincho" w:hAnsi="Times New Roman" w:cs="Times New Roman"/>
          <w:color w:val="000000"/>
          <w:sz w:val="24"/>
          <w:szCs w:val="24"/>
          <w:lang w:eastAsia="en-US"/>
        </w:rPr>
        <w:t>.</w:t>
      </w:r>
    </w:p>
    <w:p w14:paraId="09899D1E" w14:textId="2EDF8F0F" w:rsidR="002000A8" w:rsidRPr="002000A8" w:rsidRDefault="002000A8" w:rsidP="002000A8">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 xml:space="preserve">2. </w:t>
      </w:r>
      <w:r w:rsidRPr="002000A8">
        <w:rPr>
          <w:rFonts w:ascii="Times New Roman" w:eastAsia="MS Mincho" w:hAnsi="Times New Roman" w:cs="Times New Roman"/>
          <w:color w:val="000000"/>
          <w:sz w:val="24"/>
          <w:szCs w:val="24"/>
          <w:lang w:eastAsia="en-US"/>
        </w:rPr>
        <w:t xml:space="preserve">Use of the same work in more than one course. </w:t>
      </w:r>
      <w:r w:rsidR="00704116">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 xml:space="preserve">Submission of the same work in more than one course without the prior approval of all professors responsible for the courses violates the principle of academic honesty. The intent of this rule is that a student should not receive academic credit more than once for the same work product without permission. The rule is not intended to regulate repeated use of an idea or a body of learning developed by the student but rather the identical formulation and presentation of that idea. Thus the same paper, computer program, research project or results, or other academic work product should not be submitted in more than one course (whether in identical or rewritten form) without first obtaining the permission of all professors responsible for the courses involved. Students with questions about the application of this rule in a specific </w:t>
      </w:r>
      <w:r>
        <w:rPr>
          <w:rFonts w:ascii="Times New Roman" w:eastAsia="MS Mincho" w:hAnsi="Times New Roman" w:cs="Times New Roman"/>
          <w:color w:val="000000"/>
          <w:sz w:val="24"/>
          <w:szCs w:val="24"/>
          <w:lang w:eastAsia="en-US"/>
        </w:rPr>
        <w:t>case should seek …advice” (quoted from Dartmouth College Academic Honor Principle)</w:t>
      </w:r>
      <w:r w:rsidRPr="002000A8">
        <w:rPr>
          <w:rFonts w:ascii="Times New Roman" w:eastAsia="MS Mincho" w:hAnsi="Times New Roman" w:cs="Times New Roman"/>
          <w:color w:val="000000"/>
          <w:sz w:val="24"/>
          <w:szCs w:val="24"/>
          <w:lang w:eastAsia="en-US"/>
        </w:rPr>
        <w:t>.</w:t>
      </w:r>
    </w:p>
    <w:p w14:paraId="07DFC70E" w14:textId="06B32325" w:rsidR="00F605BE" w:rsidRDefault="002000A8" w:rsidP="00A02D14">
      <w:pPr>
        <w:spacing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lang w:eastAsia="en-US"/>
        </w:rPr>
        <w:t>3.Unauthorized c</w:t>
      </w:r>
      <w:r w:rsidR="00704116">
        <w:rPr>
          <w:rFonts w:ascii="Times New Roman" w:eastAsia="MS Mincho" w:hAnsi="Times New Roman" w:cs="Times New Roman"/>
          <w:color w:val="000000"/>
          <w:sz w:val="24"/>
          <w:szCs w:val="24"/>
          <w:lang w:eastAsia="en-US"/>
        </w:rPr>
        <w:t xml:space="preserve">ollaboration. </w:t>
      </w:r>
      <w:r>
        <w:rPr>
          <w:rFonts w:ascii="Times New Roman" w:eastAsia="MS Mincho" w:hAnsi="Times New Roman" w:cs="Times New Roman"/>
          <w:color w:val="000000"/>
          <w:sz w:val="24"/>
          <w:szCs w:val="24"/>
          <w:lang w:eastAsia="en-US"/>
        </w:rPr>
        <w:t>“</w:t>
      </w:r>
      <w:r w:rsidRPr="002000A8">
        <w:rPr>
          <w:rFonts w:ascii="Times New Roman" w:eastAsia="MS Mincho" w:hAnsi="Times New Roman" w:cs="Times New Roman"/>
          <w:color w:val="000000"/>
          <w:sz w:val="24"/>
          <w:szCs w:val="24"/>
          <w:lang w:eastAsia="en-US"/>
        </w:rPr>
        <w:t>Whether or not collaboration in course work (reports, papers, homework assignments, take-home tests, or other academic work for credit) is permitted depends on expectations established in individual courses. Students are sometimes encouraged to collaborate in terms of discussing a research topic, for example, but told to write their papers independently. Students should presume that collaboration on academic work is not permitted, and that submission of collaborative work would constitute a violation of the academic honesty principle</w:t>
      </w:r>
      <w:r w:rsidR="001B76BC">
        <w:rPr>
          <w:rFonts w:ascii="Times New Roman" w:eastAsia="MS Mincho" w:hAnsi="Times New Roman" w:cs="Times New Roman"/>
          <w:color w:val="000000"/>
          <w:sz w:val="24"/>
          <w:szCs w:val="24"/>
          <w:lang w:eastAsia="en-US"/>
        </w:rPr>
        <w:t>.</w:t>
      </w:r>
    </w:p>
    <w:p w14:paraId="2157FB8A" w14:textId="77777777" w:rsidR="00593A34" w:rsidRDefault="00593A34" w:rsidP="00A02D14">
      <w:pPr>
        <w:spacing w:line="240" w:lineRule="auto"/>
        <w:rPr>
          <w:rFonts w:ascii="Times New Roman" w:eastAsia="MS Mincho" w:hAnsi="Times New Roman" w:cs="Times New Roman"/>
          <w:color w:val="000000"/>
          <w:sz w:val="24"/>
          <w:szCs w:val="24"/>
          <w:lang w:eastAsia="en-US"/>
        </w:rPr>
      </w:pPr>
    </w:p>
    <w:p w14:paraId="5524779F" w14:textId="1E18ECF5" w:rsidR="00F605BE" w:rsidRPr="00593A34" w:rsidRDefault="00F605BE" w:rsidP="00A02D14">
      <w:pPr>
        <w:spacing w:line="240" w:lineRule="auto"/>
        <w:rPr>
          <w:rFonts w:ascii="Times New Roman" w:eastAsia="MS Mincho" w:hAnsi="Times New Roman" w:cs="Times New Roman"/>
          <w:b/>
          <w:color w:val="000000"/>
          <w:sz w:val="28"/>
          <w:szCs w:val="28"/>
          <w:u w:val="single"/>
          <w:lang w:eastAsia="en-US"/>
        </w:rPr>
      </w:pPr>
      <w:r w:rsidRPr="00593A34">
        <w:rPr>
          <w:rFonts w:ascii="Times New Roman" w:eastAsia="MS Mincho" w:hAnsi="Times New Roman" w:cs="Times New Roman"/>
          <w:b/>
          <w:color w:val="000000"/>
          <w:sz w:val="28"/>
          <w:szCs w:val="28"/>
          <w:u w:val="single"/>
          <w:lang w:eastAsia="en-US"/>
        </w:rPr>
        <w:t>ATTENDANCE</w:t>
      </w:r>
    </w:p>
    <w:p w14:paraId="3D472608" w14:textId="6B91F156" w:rsidR="00F605BE" w:rsidRPr="009D5711" w:rsidRDefault="00F605BE" w:rsidP="00F605BE">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It is r</w:t>
      </w:r>
      <w:r w:rsidRPr="00F605BE">
        <w:rPr>
          <w:rFonts w:ascii="Times New Roman" w:eastAsia="SimSun" w:hAnsi="Times New Roman" w:cs="Times New Roman"/>
          <w:sz w:val="24"/>
          <w:szCs w:val="24"/>
        </w:rPr>
        <w:t xml:space="preserve">equired for </w:t>
      </w:r>
      <w:r w:rsidR="00FF5CBD">
        <w:rPr>
          <w:rFonts w:ascii="Times New Roman" w:eastAsia="SimSun" w:hAnsi="Times New Roman" w:cs="Times New Roman"/>
          <w:sz w:val="24"/>
          <w:szCs w:val="24"/>
        </w:rPr>
        <w:t>the examination (April 3</w:t>
      </w:r>
      <w:r w:rsidR="00FF5CBD" w:rsidRPr="00FF5CBD">
        <w:rPr>
          <w:rFonts w:ascii="Times New Roman" w:eastAsia="SimSun" w:hAnsi="Times New Roman" w:cs="Times New Roman"/>
          <w:sz w:val="24"/>
          <w:szCs w:val="24"/>
          <w:vertAlign w:val="superscript"/>
        </w:rPr>
        <w:t>rd</w:t>
      </w:r>
      <w:r w:rsidR="00FF5CBD">
        <w:rPr>
          <w:rFonts w:ascii="Times New Roman" w:eastAsia="SimSun" w:hAnsi="Times New Roman" w:cs="Times New Roman"/>
          <w:sz w:val="24"/>
          <w:szCs w:val="24"/>
        </w:rPr>
        <w:t xml:space="preserve"> 9-1040am) and highly </w:t>
      </w:r>
      <w:r>
        <w:rPr>
          <w:rFonts w:ascii="Times New Roman" w:eastAsia="SimSun" w:hAnsi="Times New Roman" w:cs="Times New Roman"/>
          <w:sz w:val="24"/>
          <w:szCs w:val="24"/>
        </w:rPr>
        <w:t>e</w:t>
      </w:r>
      <w:r w:rsidRPr="00F605BE">
        <w:rPr>
          <w:rFonts w:ascii="Times New Roman" w:eastAsia="SimSun" w:hAnsi="Times New Roman" w:cs="Times New Roman"/>
          <w:sz w:val="24"/>
          <w:szCs w:val="24"/>
        </w:rPr>
        <w:t xml:space="preserve">ncouraged </w:t>
      </w:r>
      <w:r w:rsidR="00593A34">
        <w:rPr>
          <w:rFonts w:ascii="Times New Roman" w:eastAsia="SimSun" w:hAnsi="Times New Roman" w:cs="Times New Roman"/>
          <w:sz w:val="24"/>
          <w:szCs w:val="24"/>
        </w:rPr>
        <w:t xml:space="preserve">at lectures </w:t>
      </w:r>
      <w:r>
        <w:rPr>
          <w:rFonts w:ascii="Times New Roman" w:eastAsia="SimSun" w:hAnsi="Times New Roman" w:cs="Times New Roman"/>
          <w:sz w:val="24"/>
          <w:szCs w:val="24"/>
        </w:rPr>
        <w:t>for many</w:t>
      </w:r>
      <w:r w:rsidRPr="00F605BE">
        <w:rPr>
          <w:rFonts w:ascii="Times New Roman" w:eastAsia="SimSun" w:hAnsi="Times New Roman" w:cs="Times New Roman"/>
          <w:sz w:val="24"/>
          <w:szCs w:val="24"/>
        </w:rPr>
        <w:t xml:space="preserve"> reasons</w:t>
      </w:r>
      <w:r>
        <w:rPr>
          <w:rFonts w:ascii="Times New Roman" w:eastAsia="SimSun" w:hAnsi="Times New Roman" w:cs="Times New Roman"/>
          <w:sz w:val="24"/>
          <w:szCs w:val="24"/>
        </w:rPr>
        <w:t xml:space="preserve">, including: </w:t>
      </w:r>
      <w:r w:rsidR="00AC7DB6">
        <w:rPr>
          <w:rFonts w:ascii="Times New Roman" w:eastAsia="SimSun" w:hAnsi="Times New Roman" w:cs="Times New Roman"/>
          <w:sz w:val="24"/>
          <w:szCs w:val="24"/>
        </w:rPr>
        <w:t>m</w:t>
      </w:r>
      <w:r>
        <w:rPr>
          <w:rFonts w:ascii="Times New Roman" w:eastAsia="SimSun" w:hAnsi="Times New Roman" w:cs="Times New Roman"/>
          <w:sz w:val="24"/>
          <w:szCs w:val="24"/>
        </w:rPr>
        <w:t xml:space="preserve">aximum exposure to content; </w:t>
      </w:r>
      <w:r w:rsidR="00AC7DB6">
        <w:rPr>
          <w:rFonts w:ascii="Times New Roman" w:eastAsia="SimSun" w:hAnsi="Times New Roman" w:cs="Times New Roman"/>
          <w:sz w:val="24"/>
          <w:szCs w:val="24"/>
        </w:rPr>
        <w:t>r</w:t>
      </w:r>
      <w:r>
        <w:rPr>
          <w:rFonts w:ascii="Times New Roman" w:eastAsia="SimSun" w:hAnsi="Times New Roman" w:cs="Times New Roman"/>
          <w:sz w:val="24"/>
          <w:szCs w:val="24"/>
        </w:rPr>
        <w:t xml:space="preserve">outine can boost wellbeing; </w:t>
      </w:r>
      <w:r w:rsidR="00AC7DB6">
        <w:rPr>
          <w:rFonts w:ascii="Times New Roman" w:eastAsia="SimSun" w:hAnsi="Times New Roman" w:cs="Times New Roman"/>
          <w:sz w:val="24"/>
          <w:szCs w:val="24"/>
        </w:rPr>
        <w:t>b</w:t>
      </w:r>
      <w:r>
        <w:rPr>
          <w:rFonts w:ascii="Times New Roman" w:eastAsia="SimSun" w:hAnsi="Times New Roman" w:cs="Times New Roman"/>
          <w:sz w:val="24"/>
          <w:szCs w:val="24"/>
        </w:rPr>
        <w:t>uild</w:t>
      </w:r>
      <w:r w:rsidR="00AC7DB6">
        <w:rPr>
          <w:rFonts w:ascii="Times New Roman" w:eastAsia="SimSun" w:hAnsi="Times New Roman" w:cs="Times New Roman"/>
          <w:sz w:val="24"/>
          <w:szCs w:val="24"/>
        </w:rPr>
        <w:t>s</w:t>
      </w:r>
      <w:r>
        <w:rPr>
          <w:rFonts w:ascii="Times New Roman" w:eastAsia="SimSun" w:hAnsi="Times New Roman" w:cs="Times New Roman"/>
          <w:sz w:val="24"/>
          <w:szCs w:val="24"/>
        </w:rPr>
        <w:t xml:space="preserve"> group dynamic </w:t>
      </w:r>
      <w:r w:rsidR="00593A34">
        <w:rPr>
          <w:rFonts w:ascii="Times New Roman" w:eastAsia="SimSun" w:hAnsi="Times New Roman" w:cs="Times New Roman"/>
          <w:sz w:val="24"/>
          <w:szCs w:val="24"/>
        </w:rPr>
        <w:t xml:space="preserve">and </w:t>
      </w:r>
      <w:r>
        <w:rPr>
          <w:rFonts w:ascii="Times New Roman" w:eastAsia="SimSun" w:hAnsi="Times New Roman" w:cs="Times New Roman"/>
          <w:sz w:val="24"/>
          <w:szCs w:val="24"/>
        </w:rPr>
        <w:t xml:space="preserve">identity; </w:t>
      </w:r>
      <w:r w:rsidR="00BF5A4A">
        <w:rPr>
          <w:rFonts w:ascii="Times New Roman" w:eastAsia="SimSun" w:hAnsi="Times New Roman" w:cs="Times New Roman"/>
          <w:sz w:val="24"/>
          <w:szCs w:val="24"/>
        </w:rPr>
        <w:t>r</w:t>
      </w:r>
      <w:r w:rsidRPr="00F605BE">
        <w:rPr>
          <w:rFonts w:ascii="Times New Roman" w:eastAsia="SimSun" w:hAnsi="Times New Roman" w:cs="Times New Roman"/>
          <w:sz w:val="24"/>
          <w:szCs w:val="24"/>
        </w:rPr>
        <w:t>educe</w:t>
      </w:r>
      <w:r w:rsidR="00AC7DB6">
        <w:rPr>
          <w:rFonts w:ascii="Times New Roman" w:eastAsia="SimSun" w:hAnsi="Times New Roman" w:cs="Times New Roman"/>
          <w:sz w:val="24"/>
          <w:szCs w:val="24"/>
        </w:rPr>
        <w:t>s</w:t>
      </w:r>
      <w:r w:rsidRPr="00F605BE">
        <w:rPr>
          <w:rFonts w:ascii="Times New Roman" w:eastAsia="SimSun" w:hAnsi="Times New Roman" w:cs="Times New Roman"/>
          <w:sz w:val="24"/>
          <w:szCs w:val="24"/>
        </w:rPr>
        <w:t xml:space="preserve"> </w:t>
      </w:r>
      <w:proofErr w:type="gramStart"/>
      <w:r w:rsidRPr="00F605BE">
        <w:rPr>
          <w:rFonts w:ascii="Times New Roman" w:eastAsia="SimSun" w:hAnsi="Times New Roman" w:cs="Times New Roman"/>
          <w:sz w:val="24"/>
          <w:szCs w:val="24"/>
        </w:rPr>
        <w:t>mis-understandings</w:t>
      </w:r>
      <w:proofErr w:type="gramEnd"/>
      <w:r w:rsidRPr="00F605BE">
        <w:rPr>
          <w:rFonts w:ascii="Times New Roman" w:eastAsia="SimSun" w:hAnsi="Times New Roman" w:cs="Times New Roman"/>
          <w:sz w:val="24"/>
          <w:szCs w:val="24"/>
        </w:rPr>
        <w:t xml:space="preserve"> and save time</w:t>
      </w:r>
      <w:r>
        <w:rPr>
          <w:rFonts w:ascii="Times New Roman" w:eastAsia="SimSun" w:hAnsi="Times New Roman" w:cs="Times New Roman"/>
          <w:sz w:val="24"/>
          <w:szCs w:val="24"/>
        </w:rPr>
        <w:t>.</w:t>
      </w:r>
    </w:p>
    <w:sectPr w:rsidR="00F605BE" w:rsidRPr="009D5711" w:rsidSect="00325A11">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AD0E" w14:textId="77777777" w:rsidR="0046517E" w:rsidRDefault="0046517E" w:rsidP="00F25FD5">
      <w:pPr>
        <w:spacing w:after="0" w:line="240" w:lineRule="auto"/>
      </w:pPr>
      <w:r>
        <w:separator/>
      </w:r>
    </w:p>
  </w:endnote>
  <w:endnote w:type="continuationSeparator" w:id="0">
    <w:p w14:paraId="57B230C2" w14:textId="77777777" w:rsidR="0046517E" w:rsidRDefault="0046517E" w:rsidP="00F2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937013"/>
      <w:docPartObj>
        <w:docPartGallery w:val="Page Numbers (Bottom of Page)"/>
        <w:docPartUnique/>
      </w:docPartObj>
    </w:sdtPr>
    <w:sdtEndPr>
      <w:rPr>
        <w:noProof/>
      </w:rPr>
    </w:sdtEndPr>
    <w:sdtContent>
      <w:p w14:paraId="42B1F4CB" w14:textId="6CC359C5" w:rsidR="00192D2D" w:rsidRDefault="00192D2D">
        <w:pPr>
          <w:pStyle w:val="Footer"/>
          <w:jc w:val="center"/>
        </w:pPr>
        <w:r>
          <w:fldChar w:fldCharType="begin"/>
        </w:r>
        <w:r>
          <w:instrText xml:space="preserve"> PAGE   \* MERGEFORMAT </w:instrText>
        </w:r>
        <w:r>
          <w:fldChar w:fldCharType="separate"/>
        </w:r>
        <w:r w:rsidR="00562FAB">
          <w:rPr>
            <w:noProof/>
          </w:rPr>
          <w:t>6</w:t>
        </w:r>
        <w:r>
          <w:rPr>
            <w:noProof/>
          </w:rPr>
          <w:fldChar w:fldCharType="end"/>
        </w:r>
      </w:p>
    </w:sdtContent>
  </w:sdt>
  <w:p w14:paraId="4008FB0B" w14:textId="77777777" w:rsidR="00192D2D" w:rsidRDefault="0019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40AC" w14:textId="77777777" w:rsidR="0046517E" w:rsidRDefault="0046517E" w:rsidP="00F25FD5">
      <w:pPr>
        <w:spacing w:after="0" w:line="240" w:lineRule="auto"/>
      </w:pPr>
      <w:r>
        <w:separator/>
      </w:r>
    </w:p>
  </w:footnote>
  <w:footnote w:type="continuationSeparator" w:id="0">
    <w:p w14:paraId="40B465A6" w14:textId="77777777" w:rsidR="0046517E" w:rsidRDefault="0046517E" w:rsidP="00F2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697"/>
    <w:multiLevelType w:val="hybridMultilevel"/>
    <w:tmpl w:val="2A0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B6750"/>
    <w:multiLevelType w:val="hybridMultilevel"/>
    <w:tmpl w:val="1B1EBC56"/>
    <w:lvl w:ilvl="0" w:tplc="3DF41A66">
      <w:start w:val="1"/>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C5257F"/>
    <w:multiLevelType w:val="hybridMultilevel"/>
    <w:tmpl w:val="743A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74E32"/>
    <w:multiLevelType w:val="hybridMultilevel"/>
    <w:tmpl w:val="4A4C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85254"/>
    <w:multiLevelType w:val="hybridMultilevel"/>
    <w:tmpl w:val="5EE8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F5908"/>
    <w:multiLevelType w:val="hybridMultilevel"/>
    <w:tmpl w:val="9C7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B5938"/>
    <w:multiLevelType w:val="hybridMultilevel"/>
    <w:tmpl w:val="25F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20E21"/>
    <w:multiLevelType w:val="hybridMultilevel"/>
    <w:tmpl w:val="CD7A63EA"/>
    <w:lvl w:ilvl="0" w:tplc="1F4E745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15:restartNumberingAfterBreak="0">
    <w:nsid w:val="75104335"/>
    <w:multiLevelType w:val="hybridMultilevel"/>
    <w:tmpl w:val="2154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D0CD3"/>
    <w:multiLevelType w:val="hybridMultilevel"/>
    <w:tmpl w:val="5212E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4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785712">
    <w:abstractNumId w:val="1"/>
  </w:num>
  <w:num w:numId="3" w16cid:durableId="1864633408">
    <w:abstractNumId w:val="7"/>
  </w:num>
  <w:num w:numId="4" w16cid:durableId="1337075570">
    <w:abstractNumId w:val="4"/>
  </w:num>
  <w:num w:numId="5" w16cid:durableId="1005983363">
    <w:abstractNumId w:val="0"/>
  </w:num>
  <w:num w:numId="6" w16cid:durableId="971711552">
    <w:abstractNumId w:val="8"/>
  </w:num>
  <w:num w:numId="7" w16cid:durableId="1030299720">
    <w:abstractNumId w:val="2"/>
  </w:num>
  <w:num w:numId="8" w16cid:durableId="1442872872">
    <w:abstractNumId w:val="5"/>
  </w:num>
  <w:num w:numId="9" w16cid:durableId="1108508022">
    <w:abstractNumId w:val="6"/>
  </w:num>
  <w:num w:numId="10" w16cid:durableId="667248427">
    <w:abstractNumId w:val="3"/>
  </w:num>
  <w:num w:numId="11" w16cid:durableId="287276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UwMjc3MzE3MDMxNTZT0lEKTi0uzszPAykwrgUAD/473iwAAAA="/>
  </w:docVars>
  <w:rsids>
    <w:rsidRoot w:val="00220036"/>
    <w:rsid w:val="00000B7F"/>
    <w:rsid w:val="0000347A"/>
    <w:rsid w:val="00026A84"/>
    <w:rsid w:val="000366B7"/>
    <w:rsid w:val="0004064B"/>
    <w:rsid w:val="00053C54"/>
    <w:rsid w:val="000605D5"/>
    <w:rsid w:val="00093A84"/>
    <w:rsid w:val="000A00D9"/>
    <w:rsid w:val="000A0350"/>
    <w:rsid w:val="000B732E"/>
    <w:rsid w:val="000B7D74"/>
    <w:rsid w:val="000C3F0E"/>
    <w:rsid w:val="000D1753"/>
    <w:rsid w:val="000D2775"/>
    <w:rsid w:val="000D29F7"/>
    <w:rsid w:val="000D2FDE"/>
    <w:rsid w:val="000E0161"/>
    <w:rsid w:val="000F09E6"/>
    <w:rsid w:val="000F3005"/>
    <w:rsid w:val="000F47B8"/>
    <w:rsid w:val="000F6D57"/>
    <w:rsid w:val="001025F7"/>
    <w:rsid w:val="00103DF6"/>
    <w:rsid w:val="00107D41"/>
    <w:rsid w:val="00107DBD"/>
    <w:rsid w:val="00112912"/>
    <w:rsid w:val="001155C0"/>
    <w:rsid w:val="00116B13"/>
    <w:rsid w:val="001243AB"/>
    <w:rsid w:val="0014697A"/>
    <w:rsid w:val="00152B8A"/>
    <w:rsid w:val="00153843"/>
    <w:rsid w:val="00153E3C"/>
    <w:rsid w:val="00160083"/>
    <w:rsid w:val="001659B3"/>
    <w:rsid w:val="0017253B"/>
    <w:rsid w:val="00172B55"/>
    <w:rsid w:val="00175A67"/>
    <w:rsid w:val="0018472F"/>
    <w:rsid w:val="00192D2D"/>
    <w:rsid w:val="001A2DF2"/>
    <w:rsid w:val="001B29AE"/>
    <w:rsid w:val="001B76BC"/>
    <w:rsid w:val="001C2AD2"/>
    <w:rsid w:val="001D442B"/>
    <w:rsid w:val="001D4AAB"/>
    <w:rsid w:val="001E0991"/>
    <w:rsid w:val="001E14C4"/>
    <w:rsid w:val="001E1E03"/>
    <w:rsid w:val="001E6945"/>
    <w:rsid w:val="001F2F73"/>
    <w:rsid w:val="001F3EC9"/>
    <w:rsid w:val="001F6C69"/>
    <w:rsid w:val="002000A8"/>
    <w:rsid w:val="00215DEB"/>
    <w:rsid w:val="00220036"/>
    <w:rsid w:val="00224D86"/>
    <w:rsid w:val="00233812"/>
    <w:rsid w:val="00234BC8"/>
    <w:rsid w:val="00242E61"/>
    <w:rsid w:val="00243A95"/>
    <w:rsid w:val="00277E57"/>
    <w:rsid w:val="00284BFA"/>
    <w:rsid w:val="00292FD4"/>
    <w:rsid w:val="0029693A"/>
    <w:rsid w:val="002A4C09"/>
    <w:rsid w:val="002A712F"/>
    <w:rsid w:val="002B35B1"/>
    <w:rsid w:val="002B3917"/>
    <w:rsid w:val="002B6022"/>
    <w:rsid w:val="002C1D24"/>
    <w:rsid w:val="002C6FF1"/>
    <w:rsid w:val="002D51EC"/>
    <w:rsid w:val="002D5E27"/>
    <w:rsid w:val="002F5FB9"/>
    <w:rsid w:val="002F625F"/>
    <w:rsid w:val="003036E1"/>
    <w:rsid w:val="00316579"/>
    <w:rsid w:val="00325322"/>
    <w:rsid w:val="00325A11"/>
    <w:rsid w:val="0033195A"/>
    <w:rsid w:val="00332C3C"/>
    <w:rsid w:val="00344F00"/>
    <w:rsid w:val="00346577"/>
    <w:rsid w:val="003570D3"/>
    <w:rsid w:val="003600A7"/>
    <w:rsid w:val="00386A53"/>
    <w:rsid w:val="00393505"/>
    <w:rsid w:val="00395B25"/>
    <w:rsid w:val="003A5127"/>
    <w:rsid w:val="003B00FE"/>
    <w:rsid w:val="003B3ED2"/>
    <w:rsid w:val="003C3266"/>
    <w:rsid w:val="003E06E7"/>
    <w:rsid w:val="003E1560"/>
    <w:rsid w:val="003F26E8"/>
    <w:rsid w:val="003F3E0B"/>
    <w:rsid w:val="003F597D"/>
    <w:rsid w:val="00403254"/>
    <w:rsid w:val="004509EA"/>
    <w:rsid w:val="00451496"/>
    <w:rsid w:val="004525EA"/>
    <w:rsid w:val="0046517E"/>
    <w:rsid w:val="004751F9"/>
    <w:rsid w:val="00484FAE"/>
    <w:rsid w:val="00485208"/>
    <w:rsid w:val="0048595D"/>
    <w:rsid w:val="00492DB8"/>
    <w:rsid w:val="004C0EC4"/>
    <w:rsid w:val="004C1B65"/>
    <w:rsid w:val="004C1BE4"/>
    <w:rsid w:val="004C5458"/>
    <w:rsid w:val="004E3907"/>
    <w:rsid w:val="004E55E4"/>
    <w:rsid w:val="004E767F"/>
    <w:rsid w:val="005045F7"/>
    <w:rsid w:val="00506915"/>
    <w:rsid w:val="00506E0A"/>
    <w:rsid w:val="00517432"/>
    <w:rsid w:val="005201D2"/>
    <w:rsid w:val="005201F8"/>
    <w:rsid w:val="005221AA"/>
    <w:rsid w:val="00522421"/>
    <w:rsid w:val="0052358F"/>
    <w:rsid w:val="005248BC"/>
    <w:rsid w:val="00535E5E"/>
    <w:rsid w:val="00540F3D"/>
    <w:rsid w:val="00546A89"/>
    <w:rsid w:val="00553367"/>
    <w:rsid w:val="00562FAB"/>
    <w:rsid w:val="005928CE"/>
    <w:rsid w:val="00593A34"/>
    <w:rsid w:val="005950D2"/>
    <w:rsid w:val="005A6766"/>
    <w:rsid w:val="005B2CD7"/>
    <w:rsid w:val="005B2F00"/>
    <w:rsid w:val="005B7CF4"/>
    <w:rsid w:val="005C09B4"/>
    <w:rsid w:val="005C675B"/>
    <w:rsid w:val="005D237C"/>
    <w:rsid w:val="005D324C"/>
    <w:rsid w:val="005D6FC1"/>
    <w:rsid w:val="005F507D"/>
    <w:rsid w:val="006020B1"/>
    <w:rsid w:val="006102D3"/>
    <w:rsid w:val="00622B37"/>
    <w:rsid w:val="00630319"/>
    <w:rsid w:val="006304A2"/>
    <w:rsid w:val="006346C3"/>
    <w:rsid w:val="006363C0"/>
    <w:rsid w:val="006468AA"/>
    <w:rsid w:val="00646AF7"/>
    <w:rsid w:val="00655B98"/>
    <w:rsid w:val="00691349"/>
    <w:rsid w:val="006A7091"/>
    <w:rsid w:val="006B1710"/>
    <w:rsid w:val="006C1409"/>
    <w:rsid w:val="006C3866"/>
    <w:rsid w:val="006C434E"/>
    <w:rsid w:val="006D0C2B"/>
    <w:rsid w:val="006D5AA5"/>
    <w:rsid w:val="006E1935"/>
    <w:rsid w:val="006F1EF2"/>
    <w:rsid w:val="00703326"/>
    <w:rsid w:val="00704116"/>
    <w:rsid w:val="0070771B"/>
    <w:rsid w:val="00711BDA"/>
    <w:rsid w:val="007120CA"/>
    <w:rsid w:val="007151E5"/>
    <w:rsid w:val="00715DDC"/>
    <w:rsid w:val="00720705"/>
    <w:rsid w:val="00727DEE"/>
    <w:rsid w:val="00732643"/>
    <w:rsid w:val="00742AE3"/>
    <w:rsid w:val="00743543"/>
    <w:rsid w:val="0074621C"/>
    <w:rsid w:val="0075728B"/>
    <w:rsid w:val="00762C64"/>
    <w:rsid w:val="0077183A"/>
    <w:rsid w:val="007805F0"/>
    <w:rsid w:val="00781563"/>
    <w:rsid w:val="007822C2"/>
    <w:rsid w:val="00791E41"/>
    <w:rsid w:val="007966EE"/>
    <w:rsid w:val="007A20DA"/>
    <w:rsid w:val="007A6ECB"/>
    <w:rsid w:val="007C007F"/>
    <w:rsid w:val="007C1AD5"/>
    <w:rsid w:val="007D2921"/>
    <w:rsid w:val="007F7CF4"/>
    <w:rsid w:val="008019A7"/>
    <w:rsid w:val="00822664"/>
    <w:rsid w:val="00831990"/>
    <w:rsid w:val="00836E34"/>
    <w:rsid w:val="00847685"/>
    <w:rsid w:val="00863BE7"/>
    <w:rsid w:val="008667A9"/>
    <w:rsid w:val="00870598"/>
    <w:rsid w:val="00876BF4"/>
    <w:rsid w:val="00886511"/>
    <w:rsid w:val="00891247"/>
    <w:rsid w:val="00891C4A"/>
    <w:rsid w:val="008B7372"/>
    <w:rsid w:val="008C05AD"/>
    <w:rsid w:val="008C3736"/>
    <w:rsid w:val="008D1468"/>
    <w:rsid w:val="008D704B"/>
    <w:rsid w:val="008D7869"/>
    <w:rsid w:val="008E053B"/>
    <w:rsid w:val="008E1505"/>
    <w:rsid w:val="008F243E"/>
    <w:rsid w:val="008F34C9"/>
    <w:rsid w:val="009005F4"/>
    <w:rsid w:val="00900D93"/>
    <w:rsid w:val="009074C7"/>
    <w:rsid w:val="0091153E"/>
    <w:rsid w:val="00922ACD"/>
    <w:rsid w:val="00922E78"/>
    <w:rsid w:val="0092358D"/>
    <w:rsid w:val="00923FC4"/>
    <w:rsid w:val="0092454E"/>
    <w:rsid w:val="00940193"/>
    <w:rsid w:val="0096234E"/>
    <w:rsid w:val="00971F30"/>
    <w:rsid w:val="009734BE"/>
    <w:rsid w:val="009844DC"/>
    <w:rsid w:val="009867CF"/>
    <w:rsid w:val="00994CE8"/>
    <w:rsid w:val="009A5CBE"/>
    <w:rsid w:val="009B282C"/>
    <w:rsid w:val="009B79FC"/>
    <w:rsid w:val="009C5494"/>
    <w:rsid w:val="009C5D29"/>
    <w:rsid w:val="009D17C7"/>
    <w:rsid w:val="009D1E48"/>
    <w:rsid w:val="009D5711"/>
    <w:rsid w:val="009D7A0F"/>
    <w:rsid w:val="009E1213"/>
    <w:rsid w:val="009E454A"/>
    <w:rsid w:val="009F0A51"/>
    <w:rsid w:val="009F4B67"/>
    <w:rsid w:val="009F5AF8"/>
    <w:rsid w:val="00A014FA"/>
    <w:rsid w:val="00A02D14"/>
    <w:rsid w:val="00A204C1"/>
    <w:rsid w:val="00A26BA4"/>
    <w:rsid w:val="00A30549"/>
    <w:rsid w:val="00A362E6"/>
    <w:rsid w:val="00A377F1"/>
    <w:rsid w:val="00A40EB9"/>
    <w:rsid w:val="00A4531B"/>
    <w:rsid w:val="00A51E46"/>
    <w:rsid w:val="00A52E10"/>
    <w:rsid w:val="00A573D1"/>
    <w:rsid w:val="00A57C3D"/>
    <w:rsid w:val="00A675AE"/>
    <w:rsid w:val="00A721FD"/>
    <w:rsid w:val="00A74DC7"/>
    <w:rsid w:val="00A761E5"/>
    <w:rsid w:val="00A80DEF"/>
    <w:rsid w:val="00A82C1A"/>
    <w:rsid w:val="00A83A5C"/>
    <w:rsid w:val="00A867DF"/>
    <w:rsid w:val="00A96663"/>
    <w:rsid w:val="00AA0870"/>
    <w:rsid w:val="00AA2F55"/>
    <w:rsid w:val="00AA3347"/>
    <w:rsid w:val="00AB2A59"/>
    <w:rsid w:val="00AC3724"/>
    <w:rsid w:val="00AC6A77"/>
    <w:rsid w:val="00AC726E"/>
    <w:rsid w:val="00AC7DB6"/>
    <w:rsid w:val="00AE3260"/>
    <w:rsid w:val="00AF0B95"/>
    <w:rsid w:val="00AF705D"/>
    <w:rsid w:val="00B03359"/>
    <w:rsid w:val="00B04AE5"/>
    <w:rsid w:val="00B10C55"/>
    <w:rsid w:val="00B27EE3"/>
    <w:rsid w:val="00B3468B"/>
    <w:rsid w:val="00B35084"/>
    <w:rsid w:val="00B42895"/>
    <w:rsid w:val="00B43614"/>
    <w:rsid w:val="00B47928"/>
    <w:rsid w:val="00B545B3"/>
    <w:rsid w:val="00B565EE"/>
    <w:rsid w:val="00B617E4"/>
    <w:rsid w:val="00B626EE"/>
    <w:rsid w:val="00B71860"/>
    <w:rsid w:val="00B7471F"/>
    <w:rsid w:val="00B77215"/>
    <w:rsid w:val="00B81367"/>
    <w:rsid w:val="00B8178A"/>
    <w:rsid w:val="00B817F2"/>
    <w:rsid w:val="00B87160"/>
    <w:rsid w:val="00B90C26"/>
    <w:rsid w:val="00B926B2"/>
    <w:rsid w:val="00B9382A"/>
    <w:rsid w:val="00B95DBF"/>
    <w:rsid w:val="00B96A0F"/>
    <w:rsid w:val="00B97009"/>
    <w:rsid w:val="00BA0AC4"/>
    <w:rsid w:val="00BA2D8E"/>
    <w:rsid w:val="00BC3D22"/>
    <w:rsid w:val="00BD581B"/>
    <w:rsid w:val="00BF0D20"/>
    <w:rsid w:val="00BF3395"/>
    <w:rsid w:val="00BF4951"/>
    <w:rsid w:val="00BF5A4A"/>
    <w:rsid w:val="00BF6082"/>
    <w:rsid w:val="00C049A0"/>
    <w:rsid w:val="00C20453"/>
    <w:rsid w:val="00C241BD"/>
    <w:rsid w:val="00C30324"/>
    <w:rsid w:val="00C334A0"/>
    <w:rsid w:val="00C368FF"/>
    <w:rsid w:val="00C40A87"/>
    <w:rsid w:val="00C41C8B"/>
    <w:rsid w:val="00C462AD"/>
    <w:rsid w:val="00C64E22"/>
    <w:rsid w:val="00C65506"/>
    <w:rsid w:val="00C66650"/>
    <w:rsid w:val="00C6677E"/>
    <w:rsid w:val="00C934CF"/>
    <w:rsid w:val="00C943C0"/>
    <w:rsid w:val="00CA0224"/>
    <w:rsid w:val="00CB6901"/>
    <w:rsid w:val="00CC09A5"/>
    <w:rsid w:val="00CC0CBD"/>
    <w:rsid w:val="00CC400B"/>
    <w:rsid w:val="00CC4EA8"/>
    <w:rsid w:val="00CE2431"/>
    <w:rsid w:val="00CF2248"/>
    <w:rsid w:val="00CF587B"/>
    <w:rsid w:val="00CF75F4"/>
    <w:rsid w:val="00D04370"/>
    <w:rsid w:val="00D157FE"/>
    <w:rsid w:val="00D221BC"/>
    <w:rsid w:val="00D33F5D"/>
    <w:rsid w:val="00D42414"/>
    <w:rsid w:val="00D605E3"/>
    <w:rsid w:val="00D609A7"/>
    <w:rsid w:val="00D650AD"/>
    <w:rsid w:val="00D729D1"/>
    <w:rsid w:val="00D83CFC"/>
    <w:rsid w:val="00D85C30"/>
    <w:rsid w:val="00D913FA"/>
    <w:rsid w:val="00D940A3"/>
    <w:rsid w:val="00DA463D"/>
    <w:rsid w:val="00DB0439"/>
    <w:rsid w:val="00DB095B"/>
    <w:rsid w:val="00DB715C"/>
    <w:rsid w:val="00DC110C"/>
    <w:rsid w:val="00DD0959"/>
    <w:rsid w:val="00DE7C33"/>
    <w:rsid w:val="00DF28DB"/>
    <w:rsid w:val="00E0401F"/>
    <w:rsid w:val="00E13480"/>
    <w:rsid w:val="00E24C2C"/>
    <w:rsid w:val="00E3285B"/>
    <w:rsid w:val="00E3795E"/>
    <w:rsid w:val="00E439E8"/>
    <w:rsid w:val="00E449C5"/>
    <w:rsid w:val="00E4600F"/>
    <w:rsid w:val="00E46628"/>
    <w:rsid w:val="00E50DD2"/>
    <w:rsid w:val="00E55D49"/>
    <w:rsid w:val="00E60D51"/>
    <w:rsid w:val="00E64947"/>
    <w:rsid w:val="00E67207"/>
    <w:rsid w:val="00E74206"/>
    <w:rsid w:val="00E80C3E"/>
    <w:rsid w:val="00E8369A"/>
    <w:rsid w:val="00E866EB"/>
    <w:rsid w:val="00E96D20"/>
    <w:rsid w:val="00EA0315"/>
    <w:rsid w:val="00EA07D4"/>
    <w:rsid w:val="00EA41EB"/>
    <w:rsid w:val="00EA6695"/>
    <w:rsid w:val="00EC17F9"/>
    <w:rsid w:val="00EC32AB"/>
    <w:rsid w:val="00EC6966"/>
    <w:rsid w:val="00ED5026"/>
    <w:rsid w:val="00EE02B2"/>
    <w:rsid w:val="00F00371"/>
    <w:rsid w:val="00F04EF7"/>
    <w:rsid w:val="00F1120A"/>
    <w:rsid w:val="00F24C2C"/>
    <w:rsid w:val="00F25FD5"/>
    <w:rsid w:val="00F42AAF"/>
    <w:rsid w:val="00F557E1"/>
    <w:rsid w:val="00F569E2"/>
    <w:rsid w:val="00F605BE"/>
    <w:rsid w:val="00F612A1"/>
    <w:rsid w:val="00F614AE"/>
    <w:rsid w:val="00F638F3"/>
    <w:rsid w:val="00F64EF7"/>
    <w:rsid w:val="00F71852"/>
    <w:rsid w:val="00F7713E"/>
    <w:rsid w:val="00F77667"/>
    <w:rsid w:val="00F77F61"/>
    <w:rsid w:val="00F8283F"/>
    <w:rsid w:val="00F92138"/>
    <w:rsid w:val="00FA278E"/>
    <w:rsid w:val="00FA3496"/>
    <w:rsid w:val="00FB04FA"/>
    <w:rsid w:val="00FB4F1B"/>
    <w:rsid w:val="00FC0C1A"/>
    <w:rsid w:val="00FD27AE"/>
    <w:rsid w:val="00FD2BE7"/>
    <w:rsid w:val="00FD2C79"/>
    <w:rsid w:val="00FD7797"/>
    <w:rsid w:val="00FE3A12"/>
    <w:rsid w:val="00FE7069"/>
    <w:rsid w:val="00FF5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6123"/>
  <w15:docId w15:val="{BF5914D7-494A-498B-AACD-0E6B6EF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78A"/>
    <w:pPr>
      <w:ind w:left="720"/>
      <w:contextualSpacing/>
    </w:pPr>
  </w:style>
  <w:style w:type="paragraph" w:styleId="Header">
    <w:name w:val="header"/>
    <w:basedOn w:val="Normal"/>
    <w:link w:val="HeaderChar"/>
    <w:uiPriority w:val="99"/>
    <w:unhideWhenUsed/>
    <w:rsid w:val="00F25F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5FD5"/>
  </w:style>
  <w:style w:type="paragraph" w:styleId="Footer">
    <w:name w:val="footer"/>
    <w:basedOn w:val="Normal"/>
    <w:link w:val="FooterChar"/>
    <w:uiPriority w:val="99"/>
    <w:unhideWhenUsed/>
    <w:rsid w:val="00F25F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FD5"/>
  </w:style>
  <w:style w:type="paragraph" w:styleId="BalloonText">
    <w:name w:val="Balloon Text"/>
    <w:basedOn w:val="Normal"/>
    <w:link w:val="BalloonTextChar"/>
    <w:uiPriority w:val="99"/>
    <w:semiHidden/>
    <w:unhideWhenUsed/>
    <w:rsid w:val="00F25FD5"/>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F25FD5"/>
    <w:rPr>
      <w:rFonts w:ascii="SimSun" w:eastAsia="SimSun"/>
      <w:sz w:val="18"/>
      <w:szCs w:val="18"/>
    </w:rPr>
  </w:style>
  <w:style w:type="character" w:styleId="Hyperlink">
    <w:name w:val="Hyperlink"/>
    <w:basedOn w:val="DefaultParagraphFont"/>
    <w:uiPriority w:val="99"/>
    <w:unhideWhenUsed/>
    <w:rsid w:val="00711BDA"/>
    <w:rPr>
      <w:color w:val="0563C1" w:themeColor="hyperlink"/>
      <w:u w:val="single"/>
    </w:rPr>
  </w:style>
  <w:style w:type="paragraph" w:customStyle="1" w:styleId="Normal1">
    <w:name w:val="Normal1"/>
    <w:basedOn w:val="Normal"/>
    <w:rsid w:val="00A52E10"/>
    <w:pPr>
      <w:spacing w:after="0" w:line="240" w:lineRule="auto"/>
    </w:pPr>
    <w:rPr>
      <w:rFonts w:ascii="Times New Roman" w:hAnsi="Times New Roman" w:cs="Times New Roman"/>
      <w:sz w:val="24"/>
      <w:szCs w:val="24"/>
      <w:lang w:val="en-US"/>
    </w:rPr>
  </w:style>
  <w:style w:type="table" w:styleId="TableGrid">
    <w:name w:val="Table Grid"/>
    <w:basedOn w:val="TableNormal"/>
    <w:uiPriority w:val="39"/>
    <w:rsid w:val="00A2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rsid w:val="000366B7"/>
    <w:pPr>
      <w:spacing w:after="0" w:line="240" w:lineRule="auto"/>
    </w:pPr>
    <w:rPr>
      <w:rFonts w:ascii="Times" w:eastAsia="Times New Roman" w:hAnsi="Times" w:cs="Times New Roman"/>
      <w:sz w:val="20"/>
      <w:szCs w:val="20"/>
      <w:lang w:val="en-US" w:eastAsia="en-US"/>
    </w:rPr>
  </w:style>
  <w:style w:type="character" w:styleId="Emphasis">
    <w:name w:val="Emphasis"/>
    <w:basedOn w:val="DefaultParagraphFont"/>
    <w:uiPriority w:val="20"/>
    <w:qFormat/>
    <w:rsid w:val="000366B7"/>
    <w:rPr>
      <w:b w:val="0"/>
      <w:bCs w:val="0"/>
      <w:i w:val="0"/>
      <w:iCs w:val="0"/>
    </w:rPr>
  </w:style>
  <w:style w:type="character" w:styleId="UnresolvedMention">
    <w:name w:val="Unresolved Mention"/>
    <w:basedOn w:val="DefaultParagraphFont"/>
    <w:uiPriority w:val="99"/>
    <w:semiHidden/>
    <w:unhideWhenUsed/>
    <w:rsid w:val="00316579"/>
    <w:rPr>
      <w:color w:val="605E5C"/>
      <w:shd w:val="clear" w:color="auto" w:fill="E1DFDD"/>
    </w:rPr>
  </w:style>
  <w:style w:type="paragraph" w:styleId="NormalWeb">
    <w:name w:val="Normal (Web)"/>
    <w:basedOn w:val="Normal"/>
    <w:uiPriority w:val="99"/>
    <w:semiHidden/>
    <w:unhideWhenUsed/>
    <w:rsid w:val="00A362E6"/>
    <w:pPr>
      <w:spacing w:before="100" w:beforeAutospacing="1" w:after="100" w:afterAutospacing="1" w:line="240" w:lineRule="auto"/>
    </w:pPr>
    <w:rPr>
      <w:rFonts w:ascii="Times New Roman" w:eastAsia="Times New Roman" w:hAnsi="Times New Roman" w:cs="Times New Roman"/>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222">
      <w:bodyDiv w:val="1"/>
      <w:marLeft w:val="0"/>
      <w:marRight w:val="0"/>
      <w:marTop w:val="0"/>
      <w:marBottom w:val="0"/>
      <w:divBdr>
        <w:top w:val="none" w:sz="0" w:space="0" w:color="auto"/>
        <w:left w:val="none" w:sz="0" w:space="0" w:color="auto"/>
        <w:bottom w:val="none" w:sz="0" w:space="0" w:color="auto"/>
        <w:right w:val="none" w:sz="0" w:space="0" w:color="auto"/>
      </w:divBdr>
    </w:div>
    <w:div w:id="191260680">
      <w:bodyDiv w:val="1"/>
      <w:marLeft w:val="0"/>
      <w:marRight w:val="0"/>
      <w:marTop w:val="0"/>
      <w:marBottom w:val="0"/>
      <w:divBdr>
        <w:top w:val="none" w:sz="0" w:space="0" w:color="auto"/>
        <w:left w:val="none" w:sz="0" w:space="0" w:color="auto"/>
        <w:bottom w:val="none" w:sz="0" w:space="0" w:color="auto"/>
        <w:right w:val="none" w:sz="0" w:space="0" w:color="auto"/>
      </w:divBdr>
    </w:div>
    <w:div w:id="254022302">
      <w:bodyDiv w:val="1"/>
      <w:marLeft w:val="0"/>
      <w:marRight w:val="0"/>
      <w:marTop w:val="0"/>
      <w:marBottom w:val="0"/>
      <w:divBdr>
        <w:top w:val="none" w:sz="0" w:space="0" w:color="auto"/>
        <w:left w:val="none" w:sz="0" w:space="0" w:color="auto"/>
        <w:bottom w:val="none" w:sz="0" w:space="0" w:color="auto"/>
        <w:right w:val="none" w:sz="0" w:space="0" w:color="auto"/>
      </w:divBdr>
    </w:div>
    <w:div w:id="265501165">
      <w:bodyDiv w:val="1"/>
      <w:marLeft w:val="0"/>
      <w:marRight w:val="0"/>
      <w:marTop w:val="0"/>
      <w:marBottom w:val="0"/>
      <w:divBdr>
        <w:top w:val="none" w:sz="0" w:space="0" w:color="auto"/>
        <w:left w:val="none" w:sz="0" w:space="0" w:color="auto"/>
        <w:bottom w:val="none" w:sz="0" w:space="0" w:color="auto"/>
        <w:right w:val="none" w:sz="0" w:space="0" w:color="auto"/>
      </w:divBdr>
    </w:div>
    <w:div w:id="368454531">
      <w:bodyDiv w:val="1"/>
      <w:marLeft w:val="0"/>
      <w:marRight w:val="0"/>
      <w:marTop w:val="0"/>
      <w:marBottom w:val="0"/>
      <w:divBdr>
        <w:top w:val="none" w:sz="0" w:space="0" w:color="auto"/>
        <w:left w:val="none" w:sz="0" w:space="0" w:color="auto"/>
        <w:bottom w:val="none" w:sz="0" w:space="0" w:color="auto"/>
        <w:right w:val="none" w:sz="0" w:space="0" w:color="auto"/>
      </w:divBdr>
    </w:div>
    <w:div w:id="543173641">
      <w:bodyDiv w:val="1"/>
      <w:marLeft w:val="0"/>
      <w:marRight w:val="0"/>
      <w:marTop w:val="0"/>
      <w:marBottom w:val="0"/>
      <w:divBdr>
        <w:top w:val="none" w:sz="0" w:space="0" w:color="auto"/>
        <w:left w:val="none" w:sz="0" w:space="0" w:color="auto"/>
        <w:bottom w:val="none" w:sz="0" w:space="0" w:color="auto"/>
        <w:right w:val="none" w:sz="0" w:space="0" w:color="auto"/>
      </w:divBdr>
    </w:div>
    <w:div w:id="675421554">
      <w:bodyDiv w:val="1"/>
      <w:marLeft w:val="0"/>
      <w:marRight w:val="0"/>
      <w:marTop w:val="0"/>
      <w:marBottom w:val="0"/>
      <w:divBdr>
        <w:top w:val="none" w:sz="0" w:space="0" w:color="auto"/>
        <w:left w:val="none" w:sz="0" w:space="0" w:color="auto"/>
        <w:bottom w:val="none" w:sz="0" w:space="0" w:color="auto"/>
        <w:right w:val="none" w:sz="0" w:space="0" w:color="auto"/>
      </w:divBdr>
    </w:div>
    <w:div w:id="765999399">
      <w:bodyDiv w:val="1"/>
      <w:marLeft w:val="0"/>
      <w:marRight w:val="0"/>
      <w:marTop w:val="0"/>
      <w:marBottom w:val="0"/>
      <w:divBdr>
        <w:top w:val="none" w:sz="0" w:space="0" w:color="auto"/>
        <w:left w:val="none" w:sz="0" w:space="0" w:color="auto"/>
        <w:bottom w:val="none" w:sz="0" w:space="0" w:color="auto"/>
        <w:right w:val="none" w:sz="0" w:space="0" w:color="auto"/>
      </w:divBdr>
    </w:div>
    <w:div w:id="854995656">
      <w:bodyDiv w:val="1"/>
      <w:marLeft w:val="0"/>
      <w:marRight w:val="0"/>
      <w:marTop w:val="0"/>
      <w:marBottom w:val="0"/>
      <w:divBdr>
        <w:top w:val="none" w:sz="0" w:space="0" w:color="auto"/>
        <w:left w:val="none" w:sz="0" w:space="0" w:color="auto"/>
        <w:bottom w:val="none" w:sz="0" w:space="0" w:color="auto"/>
        <w:right w:val="none" w:sz="0" w:space="0" w:color="auto"/>
      </w:divBdr>
    </w:div>
    <w:div w:id="885990796">
      <w:bodyDiv w:val="1"/>
      <w:marLeft w:val="0"/>
      <w:marRight w:val="0"/>
      <w:marTop w:val="0"/>
      <w:marBottom w:val="0"/>
      <w:divBdr>
        <w:top w:val="none" w:sz="0" w:space="0" w:color="auto"/>
        <w:left w:val="none" w:sz="0" w:space="0" w:color="auto"/>
        <w:bottom w:val="none" w:sz="0" w:space="0" w:color="auto"/>
        <w:right w:val="none" w:sz="0" w:space="0" w:color="auto"/>
      </w:divBdr>
    </w:div>
    <w:div w:id="947813136">
      <w:bodyDiv w:val="1"/>
      <w:marLeft w:val="0"/>
      <w:marRight w:val="0"/>
      <w:marTop w:val="0"/>
      <w:marBottom w:val="0"/>
      <w:divBdr>
        <w:top w:val="none" w:sz="0" w:space="0" w:color="auto"/>
        <w:left w:val="none" w:sz="0" w:space="0" w:color="auto"/>
        <w:bottom w:val="none" w:sz="0" w:space="0" w:color="auto"/>
        <w:right w:val="none" w:sz="0" w:space="0" w:color="auto"/>
      </w:divBdr>
    </w:div>
    <w:div w:id="1125468977">
      <w:bodyDiv w:val="1"/>
      <w:marLeft w:val="0"/>
      <w:marRight w:val="0"/>
      <w:marTop w:val="0"/>
      <w:marBottom w:val="0"/>
      <w:divBdr>
        <w:top w:val="none" w:sz="0" w:space="0" w:color="auto"/>
        <w:left w:val="none" w:sz="0" w:space="0" w:color="auto"/>
        <w:bottom w:val="none" w:sz="0" w:space="0" w:color="auto"/>
        <w:right w:val="none" w:sz="0" w:space="0" w:color="auto"/>
      </w:divBdr>
      <w:divsChild>
        <w:div w:id="9600081">
          <w:marLeft w:val="0"/>
          <w:marRight w:val="0"/>
          <w:marTop w:val="0"/>
          <w:marBottom w:val="0"/>
          <w:divBdr>
            <w:top w:val="none" w:sz="0" w:space="0" w:color="auto"/>
            <w:left w:val="none" w:sz="0" w:space="0" w:color="auto"/>
            <w:bottom w:val="none" w:sz="0" w:space="0" w:color="auto"/>
            <w:right w:val="none" w:sz="0" w:space="0" w:color="auto"/>
          </w:divBdr>
        </w:div>
        <w:div w:id="873881784">
          <w:marLeft w:val="0"/>
          <w:marRight w:val="0"/>
          <w:marTop w:val="0"/>
          <w:marBottom w:val="0"/>
          <w:divBdr>
            <w:top w:val="none" w:sz="0" w:space="0" w:color="auto"/>
            <w:left w:val="none" w:sz="0" w:space="0" w:color="auto"/>
            <w:bottom w:val="none" w:sz="0" w:space="0" w:color="auto"/>
            <w:right w:val="none" w:sz="0" w:space="0" w:color="auto"/>
          </w:divBdr>
        </w:div>
        <w:div w:id="352418009">
          <w:marLeft w:val="0"/>
          <w:marRight w:val="0"/>
          <w:marTop w:val="0"/>
          <w:marBottom w:val="0"/>
          <w:divBdr>
            <w:top w:val="none" w:sz="0" w:space="0" w:color="auto"/>
            <w:left w:val="none" w:sz="0" w:space="0" w:color="auto"/>
            <w:bottom w:val="none" w:sz="0" w:space="0" w:color="auto"/>
            <w:right w:val="none" w:sz="0" w:space="0" w:color="auto"/>
          </w:divBdr>
        </w:div>
      </w:divsChild>
    </w:div>
    <w:div w:id="1135760360">
      <w:bodyDiv w:val="1"/>
      <w:marLeft w:val="0"/>
      <w:marRight w:val="0"/>
      <w:marTop w:val="0"/>
      <w:marBottom w:val="0"/>
      <w:divBdr>
        <w:top w:val="none" w:sz="0" w:space="0" w:color="auto"/>
        <w:left w:val="none" w:sz="0" w:space="0" w:color="auto"/>
        <w:bottom w:val="none" w:sz="0" w:space="0" w:color="auto"/>
        <w:right w:val="none" w:sz="0" w:space="0" w:color="auto"/>
      </w:divBdr>
    </w:div>
    <w:div w:id="1344162076">
      <w:bodyDiv w:val="1"/>
      <w:marLeft w:val="0"/>
      <w:marRight w:val="0"/>
      <w:marTop w:val="0"/>
      <w:marBottom w:val="0"/>
      <w:divBdr>
        <w:top w:val="none" w:sz="0" w:space="0" w:color="auto"/>
        <w:left w:val="none" w:sz="0" w:space="0" w:color="auto"/>
        <w:bottom w:val="none" w:sz="0" w:space="0" w:color="auto"/>
        <w:right w:val="none" w:sz="0" w:space="0" w:color="auto"/>
      </w:divBdr>
    </w:div>
    <w:div w:id="1407846198">
      <w:bodyDiv w:val="1"/>
      <w:marLeft w:val="0"/>
      <w:marRight w:val="0"/>
      <w:marTop w:val="0"/>
      <w:marBottom w:val="0"/>
      <w:divBdr>
        <w:top w:val="none" w:sz="0" w:space="0" w:color="auto"/>
        <w:left w:val="none" w:sz="0" w:space="0" w:color="auto"/>
        <w:bottom w:val="none" w:sz="0" w:space="0" w:color="auto"/>
        <w:right w:val="none" w:sz="0" w:space="0" w:color="auto"/>
      </w:divBdr>
    </w:div>
    <w:div w:id="1544293992">
      <w:bodyDiv w:val="1"/>
      <w:marLeft w:val="0"/>
      <w:marRight w:val="0"/>
      <w:marTop w:val="0"/>
      <w:marBottom w:val="0"/>
      <w:divBdr>
        <w:top w:val="none" w:sz="0" w:space="0" w:color="auto"/>
        <w:left w:val="none" w:sz="0" w:space="0" w:color="auto"/>
        <w:bottom w:val="none" w:sz="0" w:space="0" w:color="auto"/>
        <w:right w:val="none" w:sz="0" w:space="0" w:color="auto"/>
      </w:divBdr>
    </w:div>
    <w:div w:id="1590770748">
      <w:bodyDiv w:val="1"/>
      <w:marLeft w:val="0"/>
      <w:marRight w:val="0"/>
      <w:marTop w:val="0"/>
      <w:marBottom w:val="0"/>
      <w:divBdr>
        <w:top w:val="none" w:sz="0" w:space="0" w:color="auto"/>
        <w:left w:val="none" w:sz="0" w:space="0" w:color="auto"/>
        <w:bottom w:val="none" w:sz="0" w:space="0" w:color="auto"/>
        <w:right w:val="none" w:sz="0" w:space="0" w:color="auto"/>
      </w:divBdr>
    </w:div>
    <w:div w:id="1716270242">
      <w:bodyDiv w:val="1"/>
      <w:marLeft w:val="0"/>
      <w:marRight w:val="0"/>
      <w:marTop w:val="0"/>
      <w:marBottom w:val="0"/>
      <w:divBdr>
        <w:top w:val="none" w:sz="0" w:space="0" w:color="auto"/>
        <w:left w:val="none" w:sz="0" w:space="0" w:color="auto"/>
        <w:bottom w:val="none" w:sz="0" w:space="0" w:color="auto"/>
        <w:right w:val="none" w:sz="0" w:space="0" w:color="auto"/>
      </w:divBdr>
    </w:div>
    <w:div w:id="1726709599">
      <w:bodyDiv w:val="1"/>
      <w:marLeft w:val="0"/>
      <w:marRight w:val="0"/>
      <w:marTop w:val="0"/>
      <w:marBottom w:val="0"/>
      <w:divBdr>
        <w:top w:val="none" w:sz="0" w:space="0" w:color="auto"/>
        <w:left w:val="none" w:sz="0" w:space="0" w:color="auto"/>
        <w:bottom w:val="none" w:sz="0" w:space="0" w:color="auto"/>
        <w:right w:val="none" w:sz="0" w:space="0" w:color="auto"/>
      </w:divBdr>
    </w:div>
    <w:div w:id="1760520006">
      <w:bodyDiv w:val="1"/>
      <w:marLeft w:val="0"/>
      <w:marRight w:val="0"/>
      <w:marTop w:val="0"/>
      <w:marBottom w:val="0"/>
      <w:divBdr>
        <w:top w:val="none" w:sz="0" w:space="0" w:color="auto"/>
        <w:left w:val="none" w:sz="0" w:space="0" w:color="auto"/>
        <w:bottom w:val="none" w:sz="0" w:space="0" w:color="auto"/>
        <w:right w:val="none" w:sz="0" w:space="0" w:color="auto"/>
      </w:divBdr>
    </w:div>
    <w:div w:id="1900750696">
      <w:bodyDiv w:val="1"/>
      <w:marLeft w:val="0"/>
      <w:marRight w:val="0"/>
      <w:marTop w:val="0"/>
      <w:marBottom w:val="0"/>
      <w:divBdr>
        <w:top w:val="none" w:sz="0" w:space="0" w:color="auto"/>
        <w:left w:val="none" w:sz="0" w:space="0" w:color="auto"/>
        <w:bottom w:val="none" w:sz="0" w:space="0" w:color="auto"/>
        <w:right w:val="none" w:sz="0" w:space="0" w:color="auto"/>
      </w:divBdr>
    </w:div>
    <w:div w:id="1923373271">
      <w:bodyDiv w:val="1"/>
      <w:marLeft w:val="0"/>
      <w:marRight w:val="0"/>
      <w:marTop w:val="0"/>
      <w:marBottom w:val="0"/>
      <w:divBdr>
        <w:top w:val="none" w:sz="0" w:space="0" w:color="auto"/>
        <w:left w:val="none" w:sz="0" w:space="0" w:color="auto"/>
        <w:bottom w:val="none" w:sz="0" w:space="0" w:color="auto"/>
        <w:right w:val="none" w:sz="0" w:space="0" w:color="auto"/>
      </w:divBdr>
    </w:div>
    <w:div w:id="1944917478">
      <w:bodyDiv w:val="1"/>
      <w:marLeft w:val="0"/>
      <w:marRight w:val="0"/>
      <w:marTop w:val="0"/>
      <w:marBottom w:val="0"/>
      <w:divBdr>
        <w:top w:val="none" w:sz="0" w:space="0" w:color="auto"/>
        <w:left w:val="none" w:sz="0" w:space="0" w:color="auto"/>
        <w:bottom w:val="none" w:sz="0" w:space="0" w:color="auto"/>
        <w:right w:val="none" w:sz="0" w:space="0" w:color="auto"/>
      </w:divBdr>
    </w:div>
    <w:div w:id="19471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12C4-B2A4-4E0E-BC35-BAD6CE00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UIC</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Lan</dc:creator>
  <cp:lastModifiedBy>Adrian Bailey</cp:lastModifiedBy>
  <cp:revision>54</cp:revision>
  <cp:lastPrinted>2022-04-02T01:37:00Z</cp:lastPrinted>
  <dcterms:created xsi:type="dcterms:W3CDTF">2023-01-06T15:11:00Z</dcterms:created>
  <dcterms:modified xsi:type="dcterms:W3CDTF">2023-03-12T13:40:00Z</dcterms:modified>
</cp:coreProperties>
</file>