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E4F92" w14:textId="77777777" w:rsidR="00E33B4B" w:rsidRPr="00FA3989" w:rsidRDefault="00E33B4B" w:rsidP="00162861">
      <w:pPr>
        <w:pStyle w:val="Bezmezer"/>
        <w:rPr>
          <w:rFonts w:cs="Arial"/>
          <w:b/>
          <w:color w:val="222222"/>
          <w:sz w:val="26"/>
          <w:szCs w:val="26"/>
          <w:lang w:val="en-GB"/>
        </w:rPr>
      </w:pPr>
      <w:r w:rsidRPr="00FA3989">
        <w:rPr>
          <w:rFonts w:cs="Arial"/>
          <w:b/>
          <w:color w:val="222222"/>
          <w:sz w:val="26"/>
          <w:szCs w:val="26"/>
          <w:lang w:val="en-GB"/>
        </w:rPr>
        <w:t>Circuit A</w:t>
      </w:r>
    </w:p>
    <w:p w14:paraId="302F7E97" w14:textId="77777777" w:rsidR="00E33B4B" w:rsidRPr="00FA3989" w:rsidRDefault="00E33B4B" w:rsidP="009853B6">
      <w:pPr>
        <w:pStyle w:val="Bezmezer"/>
        <w:rPr>
          <w:rFonts w:cs="Arial"/>
          <w:color w:val="222222"/>
          <w:sz w:val="26"/>
          <w:szCs w:val="26"/>
          <w:lang w:val="en-GB"/>
        </w:rPr>
      </w:pP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1. Local 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>anaesthesia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in oral surgery (</w:t>
      </w:r>
      <w:r w:rsidR="00FE661F">
        <w:rPr>
          <w:rFonts w:cs="Arial"/>
          <w:color w:val="222222"/>
          <w:sz w:val="26"/>
          <w:szCs w:val="26"/>
          <w:lang w:val="en-GB"/>
        </w:rPr>
        <w:t>types</w:t>
      </w:r>
      <w:r w:rsidRPr="00FA3989">
        <w:rPr>
          <w:rFonts w:cs="Arial"/>
          <w:color w:val="222222"/>
          <w:sz w:val="26"/>
          <w:szCs w:val="26"/>
          <w:lang w:val="en-GB"/>
        </w:rPr>
        <w:t>, administration techniques, pharmacokinetics - mechanism of action, maximum dose)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2. Local complications of local 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>anaesthesia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(aetiology, symptoms, therapy)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3. </w:t>
      </w:r>
      <w:r w:rsidR="009853B6" w:rsidRPr="00FA3989">
        <w:rPr>
          <w:rFonts w:cs="Arial"/>
          <w:color w:val="222222"/>
          <w:sz w:val="26"/>
          <w:szCs w:val="26"/>
          <w:lang w:val="en-GB"/>
        </w:rPr>
        <w:t>Systemic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complications of local 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>anaesthesia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4. Possibilities of sedation in a dentist's clinic (pharmacy, dosage, antidotes, monitoring). Basics</w:t>
      </w:r>
      <w:r w:rsidR="005600D5" w:rsidRPr="00FA3989">
        <w:rPr>
          <w:rFonts w:cs="Arial"/>
          <w:color w:val="222222"/>
          <w:sz w:val="26"/>
          <w:szCs w:val="26"/>
          <w:lang w:val="en-GB"/>
        </w:rPr>
        <w:t xml:space="preserve"> of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general anaesthesia (indications, risks, intubation, other </w:t>
      </w:r>
      <w:r w:rsidR="00162861" w:rsidRPr="00FA3989">
        <w:rPr>
          <w:rFonts w:cs="Arial"/>
          <w:color w:val="222222"/>
          <w:sz w:val="26"/>
          <w:szCs w:val="26"/>
          <w:lang w:val="en-GB"/>
        </w:rPr>
        <w:t xml:space="preserve">methods of securing the </w:t>
      </w:r>
      <w:r w:rsidRPr="00FA3989">
        <w:rPr>
          <w:rFonts w:cs="Arial"/>
          <w:color w:val="222222"/>
          <w:sz w:val="26"/>
          <w:szCs w:val="26"/>
          <w:lang w:val="en-GB"/>
        </w:rPr>
        <w:t>respiratory tract)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5. Extraction of teeth (indications, contraindications, </w:t>
      </w:r>
      <w:r w:rsidR="00162861" w:rsidRPr="00FA3989">
        <w:rPr>
          <w:rFonts w:cs="Arial"/>
          <w:color w:val="222222"/>
          <w:sz w:val="26"/>
          <w:szCs w:val="26"/>
          <w:lang w:val="en-GB"/>
        </w:rPr>
        <w:t>methods, instruments</w:t>
      </w:r>
      <w:r w:rsidRPr="00FA3989">
        <w:rPr>
          <w:rFonts w:cs="Arial"/>
          <w:color w:val="222222"/>
          <w:sz w:val="26"/>
          <w:szCs w:val="26"/>
          <w:lang w:val="en-GB"/>
        </w:rPr>
        <w:t>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6. Complications</w:t>
      </w:r>
      <w:r w:rsidR="00162861" w:rsidRPr="00FA3989">
        <w:rPr>
          <w:rFonts w:cs="Arial"/>
          <w:color w:val="222222"/>
          <w:sz w:val="26"/>
          <w:szCs w:val="26"/>
          <w:lang w:val="en-GB"/>
        </w:rPr>
        <w:t xml:space="preserve"> of </w:t>
      </w:r>
      <w:r w:rsidRPr="00FA3989">
        <w:rPr>
          <w:rFonts w:cs="Arial"/>
          <w:color w:val="222222"/>
          <w:sz w:val="26"/>
          <w:szCs w:val="26"/>
          <w:lang w:val="en-GB"/>
        </w:rPr>
        <w:t>tooth extraction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7. Bleeding after tooth extraction (causes, haemorrhagic </w:t>
      </w:r>
      <w:r w:rsidR="00162861" w:rsidRPr="00FA3989">
        <w:rPr>
          <w:rFonts w:cs="Arial"/>
          <w:color w:val="222222"/>
          <w:sz w:val="26"/>
          <w:szCs w:val="26"/>
          <w:lang w:val="en-GB"/>
        </w:rPr>
        <w:t>disorders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, </w:t>
      </w:r>
      <w:r w:rsidR="009853B6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Pr="00FA3989">
        <w:rPr>
          <w:rFonts w:cs="Arial"/>
          <w:color w:val="222222"/>
          <w:sz w:val="26"/>
          <w:szCs w:val="26"/>
          <w:lang w:val="en-GB"/>
        </w:rPr>
        <w:t>, haemostatic</w:t>
      </w:r>
      <w:r w:rsidR="00162861" w:rsidRPr="00FA3989">
        <w:rPr>
          <w:rFonts w:cs="Arial"/>
          <w:color w:val="222222"/>
          <w:sz w:val="26"/>
          <w:szCs w:val="26"/>
          <w:lang w:val="en-GB"/>
        </w:rPr>
        <w:t>s</w:t>
      </w:r>
      <w:r w:rsidRPr="00FA3989">
        <w:rPr>
          <w:rFonts w:cs="Arial"/>
          <w:color w:val="222222"/>
          <w:sz w:val="26"/>
          <w:szCs w:val="26"/>
          <w:lang w:val="en-GB"/>
        </w:rPr>
        <w:t>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8. </w:t>
      </w:r>
      <w:r w:rsidR="009853B6" w:rsidRPr="00FA3989">
        <w:rPr>
          <w:rFonts w:cs="Arial"/>
          <w:color w:val="222222"/>
          <w:sz w:val="26"/>
          <w:szCs w:val="26"/>
          <w:lang w:val="en-GB"/>
        </w:rPr>
        <w:t>P</w:t>
      </w:r>
      <w:r w:rsidR="00E96FE3" w:rsidRPr="00FA3989">
        <w:rPr>
          <w:rFonts w:cs="Arial"/>
          <w:color w:val="222222"/>
          <w:sz w:val="26"/>
          <w:szCs w:val="26"/>
          <w:lang w:val="en-GB"/>
        </w:rPr>
        <w:t>ericoronitis</w:t>
      </w:r>
      <w:r w:rsidR="00270A4E" w:rsidRPr="00FA3989">
        <w:rPr>
          <w:rFonts w:cs="Arial"/>
          <w:color w:val="222222"/>
          <w:sz w:val="26"/>
          <w:szCs w:val="26"/>
          <w:lang w:val="en-GB"/>
        </w:rPr>
        <w:t xml:space="preserve"> </w:t>
      </w:r>
      <w:r w:rsidR="009853B6" w:rsidRPr="00FA3989">
        <w:rPr>
          <w:rFonts w:cs="Arial"/>
          <w:color w:val="222222"/>
          <w:sz w:val="26"/>
          <w:szCs w:val="26"/>
          <w:lang w:val="en-GB"/>
        </w:rPr>
        <w:t>{</w:t>
      </w:r>
      <w:proofErr w:type="spellStart"/>
      <w:r w:rsidR="009853B6" w:rsidRPr="00FA3989">
        <w:rPr>
          <w:sz w:val="26"/>
          <w:szCs w:val="26"/>
          <w:lang w:val="en-GB"/>
        </w:rPr>
        <w:t>Dentitio</w:t>
      </w:r>
      <w:proofErr w:type="spellEnd"/>
      <w:r w:rsidR="009853B6" w:rsidRPr="00FA3989">
        <w:rPr>
          <w:sz w:val="26"/>
          <w:szCs w:val="26"/>
          <w:lang w:val="en-GB"/>
        </w:rPr>
        <w:t xml:space="preserve"> </w:t>
      </w:r>
      <w:proofErr w:type="spellStart"/>
      <w:r w:rsidR="009853B6" w:rsidRPr="00FA3989">
        <w:rPr>
          <w:sz w:val="26"/>
          <w:szCs w:val="26"/>
          <w:lang w:val="en-GB"/>
        </w:rPr>
        <w:t>difficilis</w:t>
      </w:r>
      <w:proofErr w:type="spellEnd"/>
      <w:r w:rsidR="009853B6" w:rsidRPr="00FA3989">
        <w:rPr>
          <w:sz w:val="26"/>
          <w:szCs w:val="26"/>
          <w:lang w:val="en-GB"/>
        </w:rPr>
        <w:t xml:space="preserve">} </w:t>
      </w:r>
      <w:r w:rsidRPr="00FA3989">
        <w:rPr>
          <w:rFonts w:cs="Arial"/>
          <w:color w:val="222222"/>
          <w:sz w:val="26"/>
          <w:szCs w:val="26"/>
          <w:lang w:val="en-GB"/>
        </w:rPr>
        <w:t>(symptom</w:t>
      </w:r>
      <w:r w:rsidR="00162861" w:rsidRPr="00FA3989">
        <w:rPr>
          <w:rFonts w:cs="Arial"/>
          <w:color w:val="222222"/>
          <w:sz w:val="26"/>
          <w:szCs w:val="26"/>
          <w:lang w:val="en-GB"/>
        </w:rPr>
        <w:t>s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, diagnosis, </w:t>
      </w:r>
      <w:r w:rsidR="00162861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Pr="00FA3989">
        <w:rPr>
          <w:rFonts w:cs="Arial"/>
          <w:color w:val="222222"/>
          <w:sz w:val="26"/>
          <w:szCs w:val="26"/>
          <w:lang w:val="en-GB"/>
        </w:rPr>
        <w:t>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9. Surgical extraction of wisdom </w:t>
      </w:r>
      <w:r w:rsidR="005600D5" w:rsidRPr="00FA3989">
        <w:rPr>
          <w:rFonts w:cs="Arial"/>
          <w:color w:val="222222"/>
          <w:sz w:val="26"/>
          <w:szCs w:val="26"/>
          <w:lang w:val="en-GB"/>
        </w:rPr>
        <w:t xml:space="preserve">teeth </w:t>
      </w:r>
      <w:r w:rsidRPr="00FA3989">
        <w:rPr>
          <w:rFonts w:cs="Arial"/>
          <w:color w:val="222222"/>
          <w:sz w:val="26"/>
          <w:szCs w:val="26"/>
          <w:lang w:val="en-GB"/>
        </w:rPr>
        <w:t>(indications, techniques,</w:t>
      </w:r>
      <w:r w:rsidR="005600D5" w:rsidRPr="00FA3989">
        <w:rPr>
          <w:rFonts w:cs="Arial"/>
          <w:color w:val="222222"/>
          <w:sz w:val="26"/>
          <w:szCs w:val="26"/>
          <w:lang w:val="en-GB"/>
        </w:rPr>
        <w:t xml:space="preserve"> </w:t>
      </w:r>
      <w:r w:rsidRPr="00FA3989">
        <w:rPr>
          <w:rFonts w:cs="Arial"/>
          <w:color w:val="222222"/>
          <w:sz w:val="26"/>
          <w:szCs w:val="26"/>
          <w:lang w:val="en-GB"/>
        </w:rPr>
        <w:t>complications)</w:t>
      </w:r>
    </w:p>
    <w:p w14:paraId="291825B9" w14:textId="77777777" w:rsidR="003D3C25" w:rsidRPr="00FA3989" w:rsidRDefault="00E33B4B" w:rsidP="002165C1">
      <w:pPr>
        <w:pStyle w:val="Bezmezer"/>
        <w:rPr>
          <w:rFonts w:cs="Arial"/>
          <w:color w:val="222222"/>
          <w:sz w:val="26"/>
          <w:szCs w:val="26"/>
          <w:lang w:val="en-GB"/>
        </w:rPr>
      </w:pPr>
      <w:r w:rsidRPr="00FA3989">
        <w:rPr>
          <w:rFonts w:cs="Arial"/>
          <w:color w:val="222222"/>
          <w:sz w:val="26"/>
          <w:szCs w:val="26"/>
          <w:lang w:val="en-GB"/>
        </w:rPr>
        <w:t>10. Alveolitis (clinical forms, symptom</w:t>
      </w:r>
      <w:r w:rsidR="005600D5" w:rsidRPr="00FA3989">
        <w:rPr>
          <w:rFonts w:cs="Arial"/>
          <w:color w:val="222222"/>
          <w:sz w:val="26"/>
          <w:szCs w:val="26"/>
          <w:lang w:val="en-GB"/>
        </w:rPr>
        <w:t>s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, </w:t>
      </w:r>
      <w:r w:rsidR="009853B6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Pr="00FA3989">
        <w:rPr>
          <w:rFonts w:cs="Arial"/>
          <w:color w:val="222222"/>
          <w:sz w:val="26"/>
          <w:szCs w:val="26"/>
          <w:lang w:val="en-GB"/>
        </w:rPr>
        <w:t>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11. </w:t>
      </w:r>
      <w:r w:rsidR="009853B6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and prevention of iatrogenic damage</w:t>
      </w:r>
      <w:r w:rsidR="005600D5" w:rsidRPr="00FA3989">
        <w:rPr>
          <w:rFonts w:cs="Arial"/>
          <w:color w:val="222222"/>
          <w:sz w:val="26"/>
          <w:szCs w:val="26"/>
          <w:lang w:val="en-GB"/>
        </w:rPr>
        <w:t xml:space="preserve"> to the Trigeminal nerve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12. New technologies </w:t>
      </w:r>
      <w:r w:rsidR="005600D5" w:rsidRPr="00FA3989">
        <w:rPr>
          <w:rFonts w:cs="Arial"/>
          <w:color w:val="222222"/>
          <w:sz w:val="26"/>
          <w:szCs w:val="26"/>
          <w:lang w:val="en-GB"/>
        </w:rPr>
        <w:t>for hard tissue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</w:t>
      </w:r>
      <w:r w:rsidR="005600D5" w:rsidRPr="00FA3989">
        <w:rPr>
          <w:rFonts w:cs="Arial"/>
          <w:color w:val="222222"/>
          <w:sz w:val="26"/>
          <w:szCs w:val="26"/>
          <w:lang w:val="en-GB"/>
        </w:rPr>
        <w:t xml:space="preserve">preparation in the 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oral cavity (laser, 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>piezo-surgery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- principles,</w:t>
      </w:r>
      <w:r w:rsidR="005600D5" w:rsidRPr="00FA3989">
        <w:rPr>
          <w:rFonts w:cs="Arial"/>
          <w:color w:val="222222"/>
          <w:sz w:val="26"/>
          <w:szCs w:val="26"/>
          <w:lang w:val="en-GB"/>
        </w:rPr>
        <w:t xml:space="preserve"> </w:t>
      </w:r>
      <w:r w:rsidR="009853B6" w:rsidRPr="00FA3989">
        <w:rPr>
          <w:rFonts w:cs="Arial"/>
          <w:color w:val="222222"/>
          <w:sz w:val="26"/>
          <w:szCs w:val="26"/>
          <w:lang w:val="en-GB"/>
        </w:rPr>
        <w:t>a</w:t>
      </w:r>
      <w:r w:rsidRPr="00FA3989">
        <w:rPr>
          <w:rFonts w:cs="Arial"/>
          <w:color w:val="222222"/>
          <w:sz w:val="26"/>
          <w:szCs w:val="26"/>
          <w:lang w:val="en-GB"/>
        </w:rPr>
        <w:t>dvantages, disadvantages)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13. Periapical surgery - endodontic surgery (indications, procedures and execution)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14. Oral</w:t>
      </w:r>
      <w:r w:rsidR="005600D5" w:rsidRPr="00FA3989">
        <w:rPr>
          <w:rFonts w:cs="Arial"/>
          <w:color w:val="222222"/>
          <w:sz w:val="26"/>
          <w:szCs w:val="26"/>
          <w:lang w:val="en-GB"/>
        </w:rPr>
        <w:t>-antral and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</w:t>
      </w:r>
      <w:proofErr w:type="spellStart"/>
      <w:r w:rsidRPr="00FA3989">
        <w:rPr>
          <w:rFonts w:cs="Arial"/>
          <w:color w:val="222222"/>
          <w:sz w:val="26"/>
          <w:szCs w:val="26"/>
          <w:lang w:val="en-GB"/>
        </w:rPr>
        <w:t>oro</w:t>
      </w:r>
      <w:proofErr w:type="spellEnd"/>
      <w:r w:rsidR="00C61DB9" w:rsidRPr="00FA3989">
        <w:rPr>
          <w:rFonts w:cs="Arial"/>
          <w:color w:val="222222"/>
          <w:sz w:val="26"/>
          <w:szCs w:val="26"/>
          <w:lang w:val="en-GB"/>
        </w:rPr>
        <w:t>-</w:t>
      </w:r>
      <w:r w:rsidRPr="00FA3989">
        <w:rPr>
          <w:rFonts w:cs="Arial"/>
          <w:color w:val="222222"/>
          <w:sz w:val="26"/>
          <w:szCs w:val="26"/>
          <w:lang w:val="en-GB"/>
        </w:rPr>
        <w:t>nasal communication</w:t>
      </w:r>
      <w:r w:rsidR="005600D5" w:rsidRPr="00FA3989">
        <w:rPr>
          <w:rFonts w:cs="Arial"/>
          <w:color w:val="222222"/>
          <w:sz w:val="26"/>
          <w:szCs w:val="26"/>
          <w:lang w:val="en-GB"/>
        </w:rPr>
        <w:t>s (diagnosis, therapy)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15. Non-specific </w:t>
      </w:r>
      <w:r w:rsidR="005600D5" w:rsidRPr="00FA3989">
        <w:rPr>
          <w:rFonts w:cs="Arial"/>
          <w:color w:val="222222"/>
          <w:sz w:val="26"/>
          <w:szCs w:val="26"/>
          <w:lang w:val="en-GB"/>
        </w:rPr>
        <w:t>facial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infections - in general (causes, symptom</w:t>
      </w:r>
      <w:r w:rsidR="005600D5" w:rsidRPr="00FA3989">
        <w:rPr>
          <w:rFonts w:cs="Arial"/>
          <w:color w:val="222222"/>
          <w:sz w:val="26"/>
          <w:szCs w:val="26"/>
          <w:lang w:val="en-GB"/>
        </w:rPr>
        <w:t>s</w:t>
      </w:r>
      <w:r w:rsidRPr="00FA3989">
        <w:rPr>
          <w:rFonts w:cs="Arial"/>
          <w:color w:val="222222"/>
          <w:sz w:val="26"/>
          <w:szCs w:val="26"/>
          <w:lang w:val="en-GB"/>
        </w:rPr>
        <w:t>, propagation pathways</w:t>
      </w:r>
      <w:r w:rsidR="005600D5" w:rsidRPr="00FA3989">
        <w:rPr>
          <w:rFonts w:cs="Arial"/>
          <w:color w:val="222222"/>
          <w:sz w:val="26"/>
          <w:szCs w:val="26"/>
          <w:lang w:val="en-GB"/>
        </w:rPr>
        <w:t xml:space="preserve"> of the 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infections, </w:t>
      </w:r>
      <w:r w:rsidR="002165C1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Pr="00FA3989">
        <w:rPr>
          <w:rFonts w:cs="Arial"/>
          <w:color w:val="222222"/>
          <w:sz w:val="26"/>
          <w:szCs w:val="26"/>
          <w:lang w:val="en-GB"/>
        </w:rPr>
        <w:t>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16. Specific inflammation</w:t>
      </w:r>
      <w:r w:rsidR="002165C1" w:rsidRPr="00FA3989">
        <w:rPr>
          <w:rFonts w:cs="Arial"/>
          <w:color w:val="222222"/>
          <w:sz w:val="26"/>
          <w:szCs w:val="26"/>
          <w:lang w:val="en-GB"/>
        </w:rPr>
        <w:t>s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of ​​the oral cavity and face (distribution, clinical manifestations, possibilities</w:t>
      </w:r>
      <w:r w:rsidR="005600D5" w:rsidRPr="00FA3989">
        <w:rPr>
          <w:rFonts w:cs="Arial"/>
          <w:color w:val="222222"/>
          <w:sz w:val="26"/>
          <w:szCs w:val="26"/>
          <w:lang w:val="en-GB"/>
        </w:rPr>
        <w:t xml:space="preserve"> of </w:t>
      </w:r>
      <w:r w:rsidR="002165C1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Pr="00FA3989">
        <w:rPr>
          <w:rFonts w:cs="Arial"/>
          <w:color w:val="222222"/>
          <w:sz w:val="26"/>
          <w:szCs w:val="26"/>
          <w:lang w:val="en-GB"/>
        </w:rPr>
        <w:t>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17. </w:t>
      </w:r>
      <w:r w:rsidR="002165C1" w:rsidRPr="00FA3989">
        <w:rPr>
          <w:rFonts w:cs="Arial"/>
          <w:color w:val="222222"/>
          <w:sz w:val="26"/>
          <w:szCs w:val="26"/>
          <w:lang w:val="en-GB"/>
        </w:rPr>
        <w:t>Swellings in</w:t>
      </w:r>
      <w:r w:rsidR="003D3C25" w:rsidRPr="00FA3989">
        <w:rPr>
          <w:rFonts w:cs="Arial"/>
          <w:color w:val="222222"/>
          <w:sz w:val="26"/>
          <w:szCs w:val="26"/>
          <w:lang w:val="en-GB"/>
        </w:rPr>
        <w:t xml:space="preserve"> 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the lower jaw (anatomical spaces, causes, pathways of infection, </w:t>
      </w:r>
      <w:r w:rsidR="002165C1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Pr="00FA3989">
        <w:rPr>
          <w:rFonts w:cs="Arial"/>
          <w:color w:val="222222"/>
          <w:sz w:val="26"/>
          <w:szCs w:val="26"/>
          <w:lang w:val="en-GB"/>
        </w:rPr>
        <w:t>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18. </w:t>
      </w:r>
      <w:r w:rsidR="002165C1" w:rsidRPr="00FA3989">
        <w:rPr>
          <w:rFonts w:cs="Arial"/>
          <w:color w:val="222222"/>
          <w:sz w:val="26"/>
          <w:szCs w:val="26"/>
          <w:lang w:val="en-GB"/>
        </w:rPr>
        <w:t>Swellings in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the upper jaw (anatomical spaces, causes, pathways of infection, </w:t>
      </w:r>
      <w:r w:rsidR="002165C1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Pr="00FA3989">
        <w:rPr>
          <w:rFonts w:cs="Arial"/>
          <w:color w:val="222222"/>
          <w:sz w:val="26"/>
          <w:szCs w:val="26"/>
          <w:lang w:val="en-GB"/>
        </w:rPr>
        <w:t>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19. </w:t>
      </w:r>
      <w:r w:rsidR="003D3C25" w:rsidRPr="00FA3989">
        <w:rPr>
          <w:rFonts w:cs="Arial"/>
          <w:color w:val="222222"/>
          <w:sz w:val="26"/>
          <w:szCs w:val="26"/>
          <w:lang w:val="en-GB"/>
        </w:rPr>
        <w:t xml:space="preserve">Emergencies </w:t>
      </w:r>
      <w:r w:rsidRPr="00FA3989">
        <w:rPr>
          <w:rFonts w:cs="Arial"/>
          <w:color w:val="222222"/>
          <w:sz w:val="26"/>
          <w:szCs w:val="26"/>
          <w:lang w:val="en-GB"/>
        </w:rPr>
        <w:t>in dental practice, resuscitation, urgent and life-saving procedures</w:t>
      </w:r>
      <w:r w:rsidR="003D3C25" w:rsidRPr="00FA3989">
        <w:rPr>
          <w:rFonts w:cs="Arial"/>
          <w:color w:val="222222"/>
          <w:sz w:val="26"/>
          <w:szCs w:val="26"/>
          <w:lang w:val="en-GB"/>
        </w:rPr>
        <w:t xml:space="preserve"> </w:t>
      </w:r>
      <w:r w:rsidRPr="00FA3989">
        <w:rPr>
          <w:rFonts w:cs="Arial"/>
          <w:color w:val="222222"/>
          <w:sz w:val="26"/>
          <w:szCs w:val="26"/>
          <w:lang w:val="en-GB"/>
        </w:rPr>
        <w:t>in surgical dentistry</w:t>
      </w:r>
    </w:p>
    <w:p w14:paraId="1E6BECE5" w14:textId="77777777" w:rsidR="003D3C25" w:rsidRPr="00FA3989" w:rsidRDefault="00E33B4B" w:rsidP="00015B76">
      <w:pPr>
        <w:pStyle w:val="Bezmezer"/>
        <w:rPr>
          <w:rFonts w:cs="Arial"/>
          <w:color w:val="222222"/>
          <w:sz w:val="26"/>
          <w:szCs w:val="26"/>
          <w:lang w:val="en-GB"/>
        </w:rPr>
      </w:pPr>
      <w:r w:rsidRPr="00FA3989">
        <w:rPr>
          <w:rFonts w:cs="Arial"/>
          <w:color w:val="222222"/>
          <w:sz w:val="26"/>
          <w:szCs w:val="26"/>
          <w:lang w:val="en-GB"/>
        </w:rPr>
        <w:t>20. Shock (</w:t>
      </w:r>
      <w:r w:rsidR="00964E1E" w:rsidRPr="00FA3989">
        <w:rPr>
          <w:rFonts w:cs="Arial"/>
          <w:color w:val="222222"/>
          <w:sz w:val="26"/>
          <w:szCs w:val="26"/>
          <w:lang w:val="en-GB"/>
        </w:rPr>
        <w:t>Classification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, pathophysiology, shock cascade). Anaphylactic shock and its </w:t>
      </w:r>
      <w:r w:rsidR="00964E1E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21. Principles of asep</w:t>
      </w:r>
      <w:r w:rsidR="003D3C25" w:rsidRPr="00FA3989">
        <w:rPr>
          <w:rFonts w:cs="Arial"/>
          <w:color w:val="222222"/>
          <w:sz w:val="26"/>
          <w:szCs w:val="26"/>
          <w:lang w:val="en-GB"/>
        </w:rPr>
        <w:t>sis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and antiseptic</w:t>
      </w:r>
      <w:r w:rsidR="003D3C25" w:rsidRPr="00FA3989">
        <w:rPr>
          <w:rFonts w:cs="Arial"/>
          <w:color w:val="222222"/>
          <w:sz w:val="26"/>
          <w:szCs w:val="26"/>
          <w:lang w:val="en-GB"/>
        </w:rPr>
        <w:t>s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, disinfection and sterilization in </w:t>
      </w:r>
      <w:r w:rsidR="003D3C25" w:rsidRPr="00FA3989">
        <w:rPr>
          <w:rFonts w:cs="Arial"/>
          <w:color w:val="222222"/>
          <w:sz w:val="26"/>
          <w:szCs w:val="26"/>
          <w:lang w:val="en-GB"/>
        </w:rPr>
        <w:t xml:space="preserve">the </w:t>
      </w:r>
      <w:r w:rsidRPr="00FA3989">
        <w:rPr>
          <w:rFonts w:cs="Arial"/>
          <w:color w:val="222222"/>
          <w:sz w:val="26"/>
          <w:szCs w:val="26"/>
          <w:lang w:val="en-GB"/>
        </w:rPr>
        <w:t>dental surgery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22. </w:t>
      </w:r>
      <w:r w:rsidR="003D3C25" w:rsidRPr="00FA3989">
        <w:rPr>
          <w:rFonts w:cs="Arial"/>
          <w:color w:val="222222"/>
          <w:sz w:val="26"/>
          <w:szCs w:val="26"/>
          <w:lang w:val="en-GB"/>
        </w:rPr>
        <w:t xml:space="preserve">Oral surgical </w:t>
      </w:r>
      <w:r w:rsidRPr="00FA3989">
        <w:rPr>
          <w:rFonts w:cs="Arial"/>
          <w:color w:val="222222"/>
          <w:sz w:val="26"/>
          <w:szCs w:val="26"/>
          <w:lang w:val="en-GB"/>
        </w:rPr>
        <w:t>care for handicapped patients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23. Focal infections in the mouth</w:t>
      </w:r>
      <w:r w:rsidR="003D3C25" w:rsidRPr="00FA3989">
        <w:rPr>
          <w:rFonts w:cs="Arial"/>
          <w:color w:val="222222"/>
          <w:sz w:val="26"/>
          <w:szCs w:val="26"/>
          <w:lang w:val="en-GB"/>
        </w:rPr>
        <w:t xml:space="preserve"> &amp; 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jaw area, principles of </w:t>
      </w:r>
      <w:r w:rsidR="00697C7E" w:rsidRPr="00FA3989">
        <w:rPr>
          <w:rFonts w:cs="Arial"/>
          <w:color w:val="222222"/>
          <w:sz w:val="26"/>
          <w:szCs w:val="26"/>
          <w:lang w:val="en-GB"/>
        </w:rPr>
        <w:t>antibiotic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prophylaxis in dental procedures</w:t>
      </w:r>
    </w:p>
    <w:p w14:paraId="2D6BD9FF" w14:textId="77777777" w:rsidR="00162861" w:rsidRPr="00FA3989" w:rsidRDefault="00E33B4B" w:rsidP="00697C7E">
      <w:pPr>
        <w:pStyle w:val="Bezmezer"/>
        <w:rPr>
          <w:rFonts w:cs="Arial"/>
          <w:color w:val="222222"/>
          <w:sz w:val="26"/>
          <w:szCs w:val="26"/>
          <w:lang w:val="en-GB"/>
        </w:rPr>
        <w:sectPr w:rsidR="00162861" w:rsidRPr="00FA3989" w:rsidSect="00FA3989">
          <w:headerReference w:type="default" r:id="rId6"/>
          <w:pgSz w:w="12240" w:h="15840"/>
          <w:pgMar w:top="720" w:right="720" w:bottom="720" w:left="720" w:header="708" w:footer="708" w:gutter="0"/>
          <w:cols w:space="708"/>
          <w:noEndnote/>
          <w:docGrid w:linePitch="299"/>
        </w:sectPr>
      </w:pPr>
      <w:r w:rsidRPr="00FA3989">
        <w:rPr>
          <w:rFonts w:cs="Arial"/>
          <w:color w:val="222222"/>
          <w:sz w:val="26"/>
          <w:szCs w:val="26"/>
          <w:lang w:val="en-GB"/>
        </w:rPr>
        <w:t>24. Dental treatment of a patient with cardiovascular disease</w:t>
      </w:r>
      <w:r w:rsidR="003D3C25" w:rsidRPr="00FA3989">
        <w:rPr>
          <w:rFonts w:cs="Arial"/>
          <w:color w:val="222222"/>
          <w:sz w:val="26"/>
          <w:szCs w:val="26"/>
          <w:lang w:val="en-GB"/>
        </w:rPr>
        <w:t>,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and medication</w:t>
      </w:r>
      <w:r w:rsidR="003D3C25" w:rsidRPr="00FA3989">
        <w:rPr>
          <w:rFonts w:cs="Arial"/>
          <w:color w:val="222222"/>
          <w:sz w:val="26"/>
          <w:szCs w:val="26"/>
          <w:lang w:val="en-GB"/>
        </w:rPr>
        <w:t>s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affecting</w:t>
      </w:r>
      <w:r w:rsidR="003D3C25" w:rsidRPr="00FA3989">
        <w:rPr>
          <w:rFonts w:cs="Arial"/>
          <w:color w:val="222222"/>
          <w:sz w:val="26"/>
          <w:szCs w:val="26"/>
          <w:lang w:val="en-GB"/>
        </w:rPr>
        <w:t xml:space="preserve"> </w:t>
      </w:r>
      <w:r w:rsidRPr="00FA3989">
        <w:rPr>
          <w:rFonts w:cs="Arial"/>
          <w:color w:val="222222"/>
          <w:sz w:val="26"/>
          <w:szCs w:val="26"/>
          <w:lang w:val="en-GB"/>
        </w:rPr>
        <w:t>haemostasis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25. Dental treatment of patient</w:t>
      </w:r>
      <w:r w:rsidR="003D3C25" w:rsidRPr="00FA3989">
        <w:rPr>
          <w:rFonts w:cs="Arial"/>
          <w:color w:val="222222"/>
          <w:sz w:val="26"/>
          <w:szCs w:val="26"/>
          <w:lang w:val="en-GB"/>
        </w:rPr>
        <w:t>s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with </w:t>
      </w:r>
      <w:r w:rsidR="003D3C25" w:rsidRPr="00FA3989">
        <w:rPr>
          <w:rFonts w:cs="Arial"/>
          <w:color w:val="222222"/>
          <w:sz w:val="26"/>
          <w:szCs w:val="26"/>
          <w:lang w:val="en-GB"/>
        </w:rPr>
        <w:t xml:space="preserve">a </w:t>
      </w:r>
      <w:r w:rsidRPr="00FA3989">
        <w:rPr>
          <w:rFonts w:cs="Arial"/>
          <w:color w:val="222222"/>
          <w:sz w:val="26"/>
          <w:szCs w:val="26"/>
          <w:lang w:val="en-GB"/>
        </w:rPr>
        <w:t>chronic respiratory disease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26. Dental treatment of patient</w:t>
      </w:r>
      <w:r w:rsidR="003D3C25" w:rsidRPr="00FA3989">
        <w:rPr>
          <w:rFonts w:cs="Arial"/>
          <w:color w:val="222222"/>
          <w:sz w:val="26"/>
          <w:szCs w:val="26"/>
          <w:lang w:val="en-GB"/>
        </w:rPr>
        <w:t>s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with </w:t>
      </w:r>
      <w:r w:rsidR="003D3C25" w:rsidRPr="00FA3989">
        <w:rPr>
          <w:rFonts w:cs="Arial"/>
          <w:color w:val="222222"/>
          <w:sz w:val="26"/>
          <w:szCs w:val="26"/>
          <w:lang w:val="en-GB"/>
        </w:rPr>
        <w:t xml:space="preserve">a </w:t>
      </w:r>
      <w:r w:rsidRPr="00FA3989">
        <w:rPr>
          <w:rFonts w:cs="Arial"/>
          <w:color w:val="222222"/>
          <w:sz w:val="26"/>
          <w:szCs w:val="26"/>
          <w:lang w:val="en-GB"/>
        </w:rPr>
        <w:t>neurological disease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27. Dental treatment of patients with autoimmune disease of the </w:t>
      </w:r>
      <w:r w:rsidR="00697C7E" w:rsidRPr="00FA3989">
        <w:rPr>
          <w:rFonts w:cs="Arial"/>
          <w:color w:val="222222"/>
          <w:sz w:val="26"/>
          <w:szCs w:val="26"/>
          <w:lang w:val="en-GB"/>
        </w:rPr>
        <w:t>joints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and others</w:t>
      </w:r>
      <w:r w:rsidR="003D3C25" w:rsidRPr="00FA3989">
        <w:rPr>
          <w:rFonts w:cs="Arial"/>
          <w:color w:val="222222"/>
          <w:sz w:val="26"/>
          <w:szCs w:val="26"/>
          <w:lang w:val="en-GB"/>
        </w:rPr>
        <w:t xml:space="preserve"> </w:t>
      </w:r>
      <w:r w:rsidRPr="00FA3989">
        <w:rPr>
          <w:rFonts w:cs="Arial"/>
          <w:color w:val="222222"/>
          <w:sz w:val="26"/>
          <w:szCs w:val="26"/>
          <w:lang w:val="en-GB"/>
        </w:rPr>
        <w:t>immune disorders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28. Dental treatment of a patient after complex oncolog</w:t>
      </w:r>
      <w:r w:rsidR="00697C7E" w:rsidRPr="00FA3989">
        <w:rPr>
          <w:rFonts w:cs="Arial"/>
          <w:color w:val="222222"/>
          <w:sz w:val="26"/>
          <w:szCs w:val="26"/>
          <w:lang w:val="en-GB"/>
        </w:rPr>
        <w:t>ical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</w:t>
      </w:r>
      <w:r w:rsidR="00697C7E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outside the head and neck area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29. Dental treatment of </w:t>
      </w:r>
      <w:r w:rsidR="00F9333D" w:rsidRPr="00FA3989">
        <w:rPr>
          <w:rFonts w:cs="Arial"/>
          <w:color w:val="222222"/>
          <w:sz w:val="26"/>
          <w:szCs w:val="26"/>
          <w:lang w:val="en-GB"/>
        </w:rPr>
        <w:t xml:space="preserve">a </w:t>
      </w:r>
      <w:r w:rsidRPr="00FA3989">
        <w:rPr>
          <w:rFonts w:cs="Arial"/>
          <w:color w:val="222222"/>
          <w:sz w:val="26"/>
          <w:szCs w:val="26"/>
          <w:lang w:val="en-GB"/>
        </w:rPr>
        <w:t>patient after complex oncolog</w:t>
      </w:r>
      <w:r w:rsidR="00697C7E" w:rsidRPr="00FA3989">
        <w:rPr>
          <w:rFonts w:cs="Arial"/>
          <w:color w:val="222222"/>
          <w:sz w:val="26"/>
          <w:szCs w:val="26"/>
          <w:lang w:val="en-GB"/>
        </w:rPr>
        <w:t>ical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</w:t>
      </w:r>
      <w:r w:rsidR="00697C7E" w:rsidRPr="00FA3989">
        <w:rPr>
          <w:rFonts w:cs="Arial"/>
          <w:color w:val="222222"/>
          <w:sz w:val="26"/>
          <w:szCs w:val="26"/>
          <w:lang w:val="en-GB"/>
        </w:rPr>
        <w:t xml:space="preserve">treatment </w:t>
      </w:r>
      <w:r w:rsidRPr="00FA3989">
        <w:rPr>
          <w:rFonts w:cs="Arial"/>
          <w:color w:val="222222"/>
          <w:sz w:val="26"/>
          <w:szCs w:val="26"/>
          <w:lang w:val="en-GB"/>
        </w:rPr>
        <w:t>in the head and neck area</w:t>
      </w:r>
    </w:p>
    <w:p w14:paraId="1D96C615" w14:textId="77777777" w:rsidR="00093730" w:rsidRPr="00FA3989" w:rsidRDefault="00093730" w:rsidP="00162861">
      <w:pPr>
        <w:pStyle w:val="Bezmezer"/>
        <w:rPr>
          <w:sz w:val="26"/>
          <w:szCs w:val="26"/>
          <w:lang w:val="en-GB"/>
        </w:rPr>
      </w:pPr>
    </w:p>
    <w:p w14:paraId="3C39E12E" w14:textId="77777777" w:rsidR="00FA3989" w:rsidRPr="00FA3989" w:rsidRDefault="00FA3989" w:rsidP="00162861">
      <w:pPr>
        <w:pStyle w:val="Bezmezer"/>
        <w:rPr>
          <w:sz w:val="26"/>
          <w:szCs w:val="26"/>
          <w:lang w:val="en-GB"/>
        </w:rPr>
      </w:pPr>
    </w:p>
    <w:p w14:paraId="13807B7A" w14:textId="77777777" w:rsidR="00FA3989" w:rsidRPr="00FA3989" w:rsidRDefault="00FA3989" w:rsidP="00162861">
      <w:pPr>
        <w:pStyle w:val="Bezmezer"/>
        <w:rPr>
          <w:sz w:val="26"/>
          <w:szCs w:val="26"/>
          <w:lang w:val="en-GB"/>
        </w:rPr>
      </w:pPr>
    </w:p>
    <w:p w14:paraId="430DC206" w14:textId="77777777" w:rsidR="00FA3989" w:rsidRDefault="00FA3989" w:rsidP="00162861">
      <w:pPr>
        <w:pStyle w:val="Bezmezer"/>
        <w:rPr>
          <w:sz w:val="26"/>
          <w:szCs w:val="26"/>
          <w:lang w:val="en-GB"/>
        </w:rPr>
      </w:pPr>
    </w:p>
    <w:p w14:paraId="01D93DB2" w14:textId="77777777" w:rsidR="00FA3989" w:rsidRDefault="00FA3989" w:rsidP="00162861">
      <w:pPr>
        <w:pStyle w:val="Bezmezer"/>
        <w:rPr>
          <w:sz w:val="26"/>
          <w:szCs w:val="26"/>
          <w:lang w:val="en-GB"/>
        </w:rPr>
      </w:pPr>
    </w:p>
    <w:p w14:paraId="06207D28" w14:textId="5532E2B1" w:rsidR="00C61DB9" w:rsidRPr="00FA3989" w:rsidRDefault="00E33B4B" w:rsidP="00015B76">
      <w:pPr>
        <w:pStyle w:val="Bezmezer"/>
        <w:rPr>
          <w:rFonts w:cs="Arial"/>
          <w:color w:val="222222"/>
          <w:sz w:val="26"/>
          <w:szCs w:val="26"/>
          <w:lang w:val="en-GB"/>
        </w:rPr>
      </w:pPr>
      <w:r w:rsidRPr="00FA3989">
        <w:rPr>
          <w:rFonts w:cs="Arial"/>
          <w:b/>
          <w:color w:val="222222"/>
          <w:sz w:val="26"/>
          <w:szCs w:val="26"/>
          <w:lang w:val="en-GB"/>
        </w:rPr>
        <w:lastRenderedPageBreak/>
        <w:t>Circuit B</w:t>
      </w:r>
      <w:r w:rsidRPr="00FA3989">
        <w:rPr>
          <w:rFonts w:cs="Arial"/>
          <w:color w:val="222222"/>
          <w:sz w:val="26"/>
          <w:szCs w:val="26"/>
          <w:lang w:val="en-GB"/>
        </w:rPr>
        <w:br/>
      </w:r>
      <w:r w:rsidRPr="00FA3989">
        <w:rPr>
          <w:rFonts w:cs="Arial"/>
          <w:color w:val="222222"/>
          <w:sz w:val="26"/>
          <w:szCs w:val="26"/>
          <w:lang w:val="en-GB"/>
        </w:rPr>
        <w:br/>
      </w:r>
      <w:r w:rsidR="003B3CDD">
        <w:rPr>
          <w:rFonts w:cs="Arial"/>
          <w:color w:val="222222"/>
          <w:sz w:val="26"/>
          <w:szCs w:val="26"/>
          <w:lang w:val="en-GB"/>
        </w:rPr>
        <w:t xml:space="preserve">1. </w:t>
      </w:r>
      <w:r w:rsidR="003B3CDD" w:rsidRPr="00FA3989">
        <w:rPr>
          <w:rFonts w:cs="Arial"/>
          <w:color w:val="222222"/>
          <w:sz w:val="26"/>
          <w:szCs w:val="26"/>
          <w:lang w:val="en-GB"/>
        </w:rPr>
        <w:t>Systemic bone diseases and other pathology of the facial bones</w:t>
      </w:r>
      <w:r w:rsidR="003B3CDD" w:rsidRPr="00FA3989">
        <w:rPr>
          <w:rFonts w:cs="Arial"/>
          <w:color w:val="222222"/>
          <w:sz w:val="26"/>
          <w:szCs w:val="26"/>
          <w:lang w:val="en-GB"/>
        </w:rPr>
        <w:br/>
        <w:t>2. Osteomyelitis jaws (classification, aetiology, pathogenesis, diagnosis, treatment)</w:t>
      </w:r>
      <w:r w:rsidR="003B3CDD" w:rsidRPr="00FA3989">
        <w:rPr>
          <w:rFonts w:cs="Arial"/>
          <w:color w:val="222222"/>
          <w:sz w:val="26"/>
          <w:szCs w:val="26"/>
          <w:lang w:val="en-GB"/>
        </w:rPr>
        <w:br/>
        <w:t xml:space="preserve">3. Osteonecrosis of the jaws (jaw </w:t>
      </w:r>
      <w:proofErr w:type="spellStart"/>
      <w:r w:rsidR="003B3CDD" w:rsidRPr="00FA3989">
        <w:rPr>
          <w:rFonts w:cs="Arial"/>
          <w:color w:val="222222"/>
          <w:sz w:val="26"/>
          <w:szCs w:val="26"/>
          <w:lang w:val="en-GB"/>
        </w:rPr>
        <w:t>osteochemonecroses</w:t>
      </w:r>
      <w:proofErr w:type="spellEnd"/>
      <w:r w:rsidR="003B3CDD" w:rsidRPr="00FA3989">
        <w:rPr>
          <w:rFonts w:cs="Arial"/>
          <w:color w:val="222222"/>
          <w:sz w:val="26"/>
          <w:szCs w:val="26"/>
          <w:lang w:val="en-GB"/>
        </w:rPr>
        <w:t xml:space="preserve"> - drugs, risk factors, clinical stages, principles of patient care, osteoradionecrosis and treatment of the patient after irradiation of the jaw)</w:t>
      </w:r>
      <w:r w:rsidR="003B3CDD" w:rsidRPr="00FA3989">
        <w:rPr>
          <w:rFonts w:cs="Arial"/>
          <w:color w:val="222222"/>
          <w:sz w:val="26"/>
          <w:szCs w:val="26"/>
          <w:lang w:val="en-GB"/>
        </w:rPr>
        <w:br/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4. The principles of 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>1</w:t>
      </w:r>
      <w:r w:rsidR="00C61DB9" w:rsidRPr="00FA3989">
        <w:rPr>
          <w:rFonts w:cs="Arial"/>
          <w:color w:val="222222"/>
          <w:sz w:val="26"/>
          <w:szCs w:val="26"/>
          <w:vertAlign w:val="superscript"/>
          <w:lang w:val="en-GB"/>
        </w:rPr>
        <w:t>st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 xml:space="preserve"> aid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in injuries to the orofacial area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5. Injury 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 xml:space="preserve">to the </w:t>
      </w:r>
      <w:r w:rsidRPr="00FA3989">
        <w:rPr>
          <w:rFonts w:cs="Arial"/>
          <w:color w:val="222222"/>
          <w:sz w:val="26"/>
          <w:szCs w:val="26"/>
          <w:lang w:val="en-GB"/>
        </w:rPr>
        <w:t>soft tissues of the orofacial area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6. Basic x-ray projections of the facial skeleton. Principles and rules for making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 xml:space="preserve"> </w:t>
      </w:r>
      <w:r w:rsidRPr="00FA3989">
        <w:rPr>
          <w:rFonts w:cs="Arial"/>
          <w:color w:val="222222"/>
          <w:sz w:val="26"/>
          <w:szCs w:val="26"/>
          <w:lang w:val="en-GB"/>
        </w:rPr>
        <w:t>oral x-ray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>s</w:t>
      </w:r>
      <w:r w:rsidRPr="00FA3989">
        <w:rPr>
          <w:rFonts w:cs="Arial"/>
          <w:color w:val="222222"/>
          <w:sz w:val="26"/>
          <w:szCs w:val="26"/>
          <w:lang w:val="en-GB"/>
        </w:rPr>
        <w:t>, basic projection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>s</w:t>
      </w:r>
      <w:r w:rsidRPr="00FA3989">
        <w:rPr>
          <w:rFonts w:cs="Arial"/>
          <w:color w:val="222222"/>
          <w:sz w:val="26"/>
          <w:szCs w:val="26"/>
          <w:lang w:val="en-GB"/>
        </w:rPr>
        <w:t>, types of X-ray instruments and sensors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7. 3D 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 xml:space="preserve">x-ray 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examination procedures in 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>oral surgery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8. Re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 xml:space="preserve">duction </w:t>
      </w:r>
      <w:r w:rsidRPr="00FA3989">
        <w:rPr>
          <w:rFonts w:cs="Arial"/>
          <w:color w:val="222222"/>
          <w:sz w:val="26"/>
          <w:szCs w:val="26"/>
          <w:lang w:val="en-GB"/>
        </w:rPr>
        <w:t>and fixation of fractures (physiology of bone healing, muscles, primary and secondary bone healing,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 xml:space="preserve"> </w:t>
      </w:r>
      <w:r w:rsidRPr="00FA3989">
        <w:rPr>
          <w:rFonts w:cs="Arial"/>
          <w:color w:val="222222"/>
          <w:sz w:val="26"/>
          <w:szCs w:val="26"/>
          <w:lang w:val="en-GB"/>
        </w:rPr>
        <w:t>disorders of bone healing, AO, osteosynthesis)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9. Fractures of the facial bones (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>classification</w:t>
      </w:r>
      <w:r w:rsidRPr="00FA3989">
        <w:rPr>
          <w:rFonts w:cs="Arial"/>
          <w:color w:val="222222"/>
          <w:sz w:val="26"/>
          <w:szCs w:val="26"/>
          <w:lang w:val="en-GB"/>
        </w:rPr>
        <w:t>, diagnosis)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10. Complications of facial fractures</w:t>
      </w:r>
    </w:p>
    <w:p w14:paraId="276E1072" w14:textId="77777777" w:rsidR="00E33B4B" w:rsidRPr="00FA3989" w:rsidRDefault="00E33B4B" w:rsidP="00CD044C">
      <w:pPr>
        <w:pStyle w:val="Bezmezer"/>
        <w:rPr>
          <w:sz w:val="26"/>
          <w:szCs w:val="26"/>
          <w:lang w:val="en-GB"/>
        </w:rPr>
      </w:pPr>
      <w:r w:rsidRPr="00FA3989">
        <w:rPr>
          <w:rFonts w:cs="Arial"/>
          <w:color w:val="222222"/>
          <w:sz w:val="26"/>
          <w:szCs w:val="26"/>
          <w:lang w:val="en-GB"/>
        </w:rPr>
        <w:t xml:space="preserve">11. Tooth injuries, fractures of alveolar 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 xml:space="preserve">bone 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(diagnostics, 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Pr="00FA3989">
        <w:rPr>
          <w:rFonts w:cs="Arial"/>
          <w:color w:val="222222"/>
          <w:sz w:val="26"/>
          <w:szCs w:val="26"/>
          <w:lang w:val="en-GB"/>
        </w:rPr>
        <w:t>, re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>-im</w:t>
      </w:r>
      <w:r w:rsidRPr="00FA3989">
        <w:rPr>
          <w:rFonts w:cs="Arial"/>
          <w:color w:val="222222"/>
          <w:sz w:val="26"/>
          <w:szCs w:val="26"/>
          <w:lang w:val="en-GB"/>
        </w:rPr>
        <w:t>planting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 xml:space="preserve"> teeth</w:t>
      </w:r>
      <w:r w:rsidRPr="00FA3989">
        <w:rPr>
          <w:rFonts w:cs="Arial"/>
          <w:color w:val="222222"/>
          <w:sz w:val="26"/>
          <w:szCs w:val="26"/>
          <w:lang w:val="en-GB"/>
        </w:rPr>
        <w:t>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12. Fractures of the jaw (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>classification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, diagnosis, 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Pr="00FA3989">
        <w:rPr>
          <w:rFonts w:cs="Arial"/>
          <w:color w:val="222222"/>
          <w:sz w:val="26"/>
          <w:szCs w:val="26"/>
          <w:lang w:val="en-GB"/>
        </w:rPr>
        <w:t>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13. Fractures of the </w:t>
      </w:r>
      <w:proofErr w:type="spellStart"/>
      <w:r w:rsidRPr="00FA3989">
        <w:rPr>
          <w:rFonts w:cs="Arial"/>
          <w:color w:val="222222"/>
          <w:sz w:val="26"/>
          <w:szCs w:val="26"/>
          <w:lang w:val="en-GB"/>
        </w:rPr>
        <w:t>zygomati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>c</w:t>
      </w:r>
      <w:r w:rsidRPr="00FA3989">
        <w:rPr>
          <w:rFonts w:cs="Arial"/>
          <w:color w:val="222222"/>
          <w:sz w:val="26"/>
          <w:szCs w:val="26"/>
          <w:lang w:val="en-GB"/>
        </w:rPr>
        <w:t>o</w:t>
      </w:r>
      <w:proofErr w:type="spellEnd"/>
      <w:r w:rsidR="00C61DB9" w:rsidRPr="00FA3989">
        <w:rPr>
          <w:rFonts w:cs="Arial"/>
          <w:color w:val="222222"/>
          <w:sz w:val="26"/>
          <w:szCs w:val="26"/>
          <w:lang w:val="en-GB"/>
        </w:rPr>
        <w:t>-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>maxillary complex and the orbit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(description of the angular lines, typical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 xml:space="preserve"> 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dislocation, diagnosis, 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Pr="00FA3989">
        <w:rPr>
          <w:rFonts w:cs="Arial"/>
          <w:color w:val="222222"/>
          <w:sz w:val="26"/>
          <w:szCs w:val="26"/>
          <w:lang w:val="en-GB"/>
        </w:rPr>
        <w:t>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14. Le Fort fractures (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 xml:space="preserve">classification, fracture lines 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and typical dislocations, diagnosis, 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Pr="00FA3989">
        <w:rPr>
          <w:rFonts w:cs="Arial"/>
          <w:color w:val="222222"/>
          <w:sz w:val="26"/>
          <w:szCs w:val="26"/>
          <w:lang w:val="en-GB"/>
        </w:rPr>
        <w:t>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15. Injury of 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 xml:space="preserve">the </w:t>
      </w:r>
      <w:r w:rsidRPr="00FA3989">
        <w:rPr>
          <w:rFonts w:cs="Arial"/>
          <w:color w:val="222222"/>
          <w:sz w:val="26"/>
          <w:szCs w:val="26"/>
          <w:lang w:val="en-GB"/>
        </w:rPr>
        <w:t>CNS and cervical spine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16. Poly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>-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trauma. Traumatic shock. 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>Ballistic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injuries in the orofacial area.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17. Benign tumo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>u</w:t>
      </w:r>
      <w:r w:rsidRPr="00FA3989">
        <w:rPr>
          <w:rFonts w:cs="Arial"/>
          <w:color w:val="222222"/>
          <w:sz w:val="26"/>
          <w:szCs w:val="26"/>
          <w:lang w:val="en-GB"/>
        </w:rPr>
        <w:t>rs of the oral cavity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18. Pigment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>ed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lesions of 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 xml:space="preserve">the 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oral and facial cavities (distribution, diagnostics, 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 xml:space="preserve">treatment </w:t>
      </w:r>
      <w:r w:rsidRPr="00FA3989">
        <w:rPr>
          <w:rFonts w:cs="Arial"/>
          <w:color w:val="222222"/>
          <w:sz w:val="26"/>
          <w:szCs w:val="26"/>
          <w:lang w:val="en-GB"/>
        </w:rPr>
        <w:t>options)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19. Tumo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>u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rs of 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 xml:space="preserve">the 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facial skin 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 xml:space="preserve">[excluding </w:t>
      </w:r>
      <w:r w:rsidRPr="00FA3989">
        <w:rPr>
          <w:rFonts w:cs="Arial"/>
          <w:color w:val="222222"/>
          <w:sz w:val="26"/>
          <w:szCs w:val="26"/>
          <w:lang w:val="en-GB"/>
        </w:rPr>
        <w:t>pigment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>ed]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(types,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 xml:space="preserve"> treatment</w:t>
      </w:r>
      <w:r w:rsidRPr="00FA3989">
        <w:rPr>
          <w:rFonts w:cs="Arial"/>
          <w:color w:val="222222"/>
          <w:sz w:val="26"/>
          <w:szCs w:val="26"/>
          <w:lang w:val="en-GB"/>
        </w:rPr>
        <w:t>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20. L</w:t>
      </w:r>
      <w:r w:rsidR="00C61DB9" w:rsidRPr="00FA3989">
        <w:rPr>
          <w:rFonts w:cs="Arial"/>
          <w:color w:val="222222"/>
          <w:sz w:val="26"/>
          <w:szCs w:val="26"/>
          <w:lang w:val="en-GB"/>
        </w:rPr>
        <w:t xml:space="preserve">ip 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>cancer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 xml:space="preserve"> (types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, 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>d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iagnosis, 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Pr="00FA3989">
        <w:rPr>
          <w:rFonts w:cs="Arial"/>
          <w:color w:val="222222"/>
          <w:sz w:val="26"/>
          <w:szCs w:val="26"/>
          <w:lang w:val="en-GB"/>
        </w:rPr>
        <w:t>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21. 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>Tongue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ca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 xml:space="preserve">ncer </w:t>
      </w:r>
      <w:r w:rsidRPr="00FA3989">
        <w:rPr>
          <w:rFonts w:cs="Arial"/>
          <w:color w:val="222222"/>
          <w:sz w:val="26"/>
          <w:szCs w:val="26"/>
          <w:lang w:val="en-GB"/>
        </w:rPr>
        <w:t>(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>a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etiology, diagnosis, 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Pr="00FA3989">
        <w:rPr>
          <w:rFonts w:cs="Arial"/>
          <w:color w:val="222222"/>
          <w:sz w:val="26"/>
          <w:szCs w:val="26"/>
          <w:lang w:val="en-GB"/>
        </w:rPr>
        <w:t>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22. 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 xml:space="preserve">Cancer 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of the oral mucosa (diagnosis, 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Pr="00FA3989">
        <w:rPr>
          <w:rFonts w:cs="Arial"/>
          <w:color w:val="222222"/>
          <w:sz w:val="26"/>
          <w:szCs w:val="26"/>
          <w:lang w:val="en-GB"/>
        </w:rPr>
        <w:t>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23. Odontogenic tumo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>u</w:t>
      </w:r>
      <w:r w:rsidRPr="00FA3989">
        <w:rPr>
          <w:rFonts w:cs="Arial"/>
          <w:color w:val="222222"/>
          <w:sz w:val="26"/>
          <w:szCs w:val="26"/>
          <w:lang w:val="en-GB"/>
        </w:rPr>
        <w:t>rs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24. Investigati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>ve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and d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>ia</w:t>
      </w:r>
      <w:r w:rsidRPr="00FA3989">
        <w:rPr>
          <w:rFonts w:cs="Arial"/>
          <w:color w:val="222222"/>
          <w:sz w:val="26"/>
          <w:szCs w:val="26"/>
          <w:lang w:val="en-GB"/>
        </w:rPr>
        <w:t>g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>nostic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procedure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>s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in a patient with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 xml:space="preserve"> an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oropharyngeal malignancy (clinical 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 xml:space="preserve">examination </w:t>
      </w:r>
      <w:r w:rsidRPr="00FA3989">
        <w:rPr>
          <w:rFonts w:cs="Arial"/>
          <w:color w:val="222222"/>
          <w:sz w:val="26"/>
          <w:szCs w:val="26"/>
          <w:lang w:val="en-GB"/>
        </w:rPr>
        <w:t>and imaging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 xml:space="preserve"> </w:t>
      </w:r>
      <w:r w:rsidRPr="00FA3989">
        <w:rPr>
          <w:rFonts w:cs="Arial"/>
          <w:color w:val="222222"/>
          <w:sz w:val="26"/>
          <w:szCs w:val="26"/>
          <w:lang w:val="en-GB"/>
        </w:rPr>
        <w:t>methods, staging, biopsy, grading, performance status, TNM classification)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25. General principles and modalities of complex oncological 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of orofacial malignancies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26. </w:t>
      </w:r>
      <w:r w:rsidR="00CD044C" w:rsidRPr="00FA3989">
        <w:rPr>
          <w:rFonts w:cs="Arial"/>
          <w:color w:val="222222"/>
          <w:sz w:val="26"/>
          <w:szCs w:val="26"/>
          <w:lang w:val="en-GB"/>
        </w:rPr>
        <w:t>Pseudo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>tumours</w:t>
      </w:r>
      <w:r w:rsidRPr="00FA3989">
        <w:rPr>
          <w:rFonts w:cs="Arial"/>
          <w:color w:val="222222"/>
          <w:sz w:val="26"/>
          <w:szCs w:val="26"/>
          <w:lang w:val="en-GB"/>
        </w:rPr>
        <w:t>. Precancero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>u</w:t>
      </w:r>
      <w:r w:rsidRPr="00FA3989">
        <w:rPr>
          <w:rFonts w:cs="Arial"/>
          <w:color w:val="222222"/>
          <w:sz w:val="26"/>
          <w:szCs w:val="26"/>
          <w:lang w:val="en-GB"/>
        </w:rPr>
        <w:t>s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 xml:space="preserve"> lesions</w:t>
      </w:r>
      <w:r w:rsidRPr="00FA3989">
        <w:rPr>
          <w:rFonts w:cs="Arial"/>
          <w:color w:val="222222"/>
          <w:sz w:val="26"/>
          <w:szCs w:val="26"/>
          <w:lang w:val="en-GB"/>
        </w:rPr>
        <w:t>. Oncological prevention (primary, secondary, tertiary,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 xml:space="preserve"> 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concepts of detection and </w:t>
      </w:r>
      <w:r w:rsidR="00CD044C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Pr="00FA3989">
        <w:rPr>
          <w:rFonts w:cs="Arial"/>
          <w:color w:val="222222"/>
          <w:sz w:val="26"/>
          <w:szCs w:val="26"/>
          <w:lang w:val="en-GB"/>
        </w:rPr>
        <w:t>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27. 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>Tumours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 xml:space="preserve">of </w:t>
      </w:r>
      <w:r w:rsidRPr="00FA3989">
        <w:rPr>
          <w:rFonts w:cs="Arial"/>
          <w:color w:val="222222"/>
          <w:sz w:val="26"/>
          <w:szCs w:val="26"/>
          <w:lang w:val="en-GB"/>
        </w:rPr>
        <w:t>the blood and lymph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>atic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vessels</w:t>
      </w:r>
    </w:p>
    <w:p w14:paraId="4479B6A1" w14:textId="77777777" w:rsidR="00E33B4B" w:rsidRPr="00FA3989" w:rsidRDefault="00E33B4B" w:rsidP="00CD044C">
      <w:pPr>
        <w:pStyle w:val="Bezmezer"/>
        <w:rPr>
          <w:sz w:val="26"/>
          <w:szCs w:val="26"/>
          <w:lang w:val="en-GB"/>
        </w:rPr>
      </w:pPr>
      <w:r w:rsidRPr="00FA3989">
        <w:rPr>
          <w:rFonts w:cs="Arial"/>
          <w:color w:val="222222"/>
          <w:sz w:val="26"/>
          <w:szCs w:val="26"/>
          <w:lang w:val="en-GB"/>
        </w:rPr>
        <w:t xml:space="preserve">28. 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>C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ommon salivary gland </w:t>
      </w:r>
      <w:r w:rsidR="00015B76" w:rsidRPr="00FA3989">
        <w:rPr>
          <w:rFonts w:cs="Arial"/>
          <w:color w:val="222222"/>
          <w:sz w:val="26"/>
          <w:szCs w:val="26"/>
          <w:lang w:val="en-GB"/>
        </w:rPr>
        <w:t>tumours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and their surgical treatment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29. Possibilities 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 xml:space="preserve">for 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reconstruction of post-traumatic and post-resection 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 xml:space="preserve">defects </w:t>
      </w:r>
      <w:r w:rsidR="00CD044C" w:rsidRPr="00FA3989">
        <w:rPr>
          <w:rFonts w:cs="Arial"/>
          <w:color w:val="222222"/>
          <w:sz w:val="26"/>
          <w:szCs w:val="26"/>
          <w:lang w:val="en-GB"/>
        </w:rPr>
        <w:t xml:space="preserve">in the orofacial region </w:t>
      </w:r>
      <w:r w:rsidRPr="00FA3989">
        <w:rPr>
          <w:rFonts w:cs="Arial"/>
          <w:color w:val="222222"/>
          <w:sz w:val="26"/>
          <w:szCs w:val="26"/>
          <w:lang w:val="en-GB"/>
        </w:rPr>
        <w:t>(</w:t>
      </w:r>
      <w:r w:rsidR="00CD044C" w:rsidRPr="00FA3989">
        <w:rPr>
          <w:rFonts w:cs="Arial"/>
          <w:color w:val="222222"/>
          <w:sz w:val="26"/>
          <w:szCs w:val="26"/>
          <w:lang w:val="en-GB"/>
        </w:rPr>
        <w:t>flap/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graft, local 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>flaps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- regional 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>–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>free flaps</w:t>
      </w:r>
      <w:r w:rsidRPr="00FA3989">
        <w:rPr>
          <w:rFonts w:cs="Arial"/>
          <w:color w:val="222222"/>
          <w:sz w:val="26"/>
          <w:szCs w:val="26"/>
          <w:lang w:val="en-GB"/>
        </w:rPr>
        <w:t>)</w:t>
      </w:r>
    </w:p>
    <w:p w14:paraId="0C600530" w14:textId="77777777" w:rsidR="00162861" w:rsidRPr="00FA3989" w:rsidRDefault="00162861" w:rsidP="00162861">
      <w:pPr>
        <w:pStyle w:val="Bezmezer"/>
        <w:rPr>
          <w:sz w:val="26"/>
          <w:szCs w:val="26"/>
          <w:lang w:val="en-US"/>
        </w:rPr>
        <w:sectPr w:rsidR="00162861" w:rsidRPr="00FA3989" w:rsidSect="00FA3989">
          <w:type w:val="continuous"/>
          <w:pgSz w:w="12240" w:h="15840"/>
          <w:pgMar w:top="720" w:right="720" w:bottom="720" w:left="720" w:header="708" w:footer="708" w:gutter="0"/>
          <w:cols w:space="708"/>
          <w:noEndnote/>
          <w:docGrid w:linePitch="299"/>
        </w:sectPr>
      </w:pPr>
    </w:p>
    <w:p w14:paraId="5AB3B131" w14:textId="1793DA2B" w:rsidR="00E33B4B" w:rsidRDefault="00E33B4B" w:rsidP="00162861">
      <w:pPr>
        <w:pStyle w:val="Bezmezer"/>
        <w:rPr>
          <w:sz w:val="26"/>
          <w:szCs w:val="26"/>
          <w:lang w:val="en-US"/>
        </w:rPr>
      </w:pPr>
    </w:p>
    <w:p w14:paraId="1E257140" w14:textId="1D765E9F" w:rsidR="00D54008" w:rsidRDefault="00D54008" w:rsidP="00162861">
      <w:pPr>
        <w:pStyle w:val="Bezmezer"/>
        <w:rPr>
          <w:sz w:val="26"/>
          <w:szCs w:val="26"/>
          <w:lang w:val="en-US"/>
        </w:rPr>
      </w:pPr>
    </w:p>
    <w:p w14:paraId="6118C058" w14:textId="0D97CDDB" w:rsidR="00D54008" w:rsidRDefault="00D54008" w:rsidP="00162861">
      <w:pPr>
        <w:pStyle w:val="Bezmezer"/>
        <w:rPr>
          <w:sz w:val="26"/>
          <w:szCs w:val="26"/>
          <w:lang w:val="en-US"/>
        </w:rPr>
      </w:pPr>
    </w:p>
    <w:p w14:paraId="13C114E4" w14:textId="77777777" w:rsidR="00D54008" w:rsidRPr="00FA3989" w:rsidRDefault="00D54008" w:rsidP="00162861">
      <w:pPr>
        <w:pStyle w:val="Bezmezer"/>
        <w:rPr>
          <w:sz w:val="26"/>
          <w:szCs w:val="26"/>
          <w:lang w:val="en-US"/>
        </w:rPr>
      </w:pPr>
    </w:p>
    <w:p w14:paraId="3AA18BD4" w14:textId="77777777" w:rsidR="00E33B4B" w:rsidRPr="00FA3989" w:rsidRDefault="00E33B4B" w:rsidP="00162861">
      <w:pPr>
        <w:pStyle w:val="Bezmezer"/>
        <w:rPr>
          <w:sz w:val="26"/>
          <w:szCs w:val="26"/>
          <w:lang w:val="en-US"/>
        </w:rPr>
      </w:pPr>
    </w:p>
    <w:p w14:paraId="627E147D" w14:textId="77777777" w:rsidR="00E33B4B" w:rsidRDefault="00E33B4B" w:rsidP="00162861">
      <w:pPr>
        <w:pStyle w:val="Bezmezer"/>
        <w:rPr>
          <w:sz w:val="26"/>
          <w:szCs w:val="26"/>
          <w:lang w:val="en-US"/>
        </w:rPr>
      </w:pPr>
    </w:p>
    <w:p w14:paraId="19E4DC66" w14:textId="77777777" w:rsidR="00FA3989" w:rsidRDefault="00FA3989" w:rsidP="00162861">
      <w:pPr>
        <w:pStyle w:val="Bezmezer"/>
        <w:rPr>
          <w:sz w:val="26"/>
          <w:szCs w:val="26"/>
          <w:lang w:val="en-US"/>
        </w:rPr>
      </w:pPr>
    </w:p>
    <w:p w14:paraId="09B7D1B4" w14:textId="77777777" w:rsidR="00051C43" w:rsidRPr="00101F13" w:rsidRDefault="00E33B4B" w:rsidP="00051C43">
      <w:pPr>
        <w:pStyle w:val="Bezmezer"/>
        <w:rPr>
          <w:rFonts w:cs="Arial"/>
          <w:color w:val="222222"/>
          <w:sz w:val="26"/>
          <w:szCs w:val="26"/>
          <w:lang w:val="en-GB"/>
        </w:rPr>
      </w:pPr>
      <w:r w:rsidRPr="00FA3989">
        <w:rPr>
          <w:rFonts w:cs="Arial"/>
          <w:b/>
          <w:color w:val="222222"/>
          <w:sz w:val="26"/>
          <w:szCs w:val="26"/>
          <w:lang w:val="en-GB"/>
        </w:rPr>
        <w:t>Circuit C</w:t>
      </w:r>
      <w:r w:rsidRPr="00FA3989">
        <w:rPr>
          <w:rFonts w:cs="Arial"/>
          <w:color w:val="222222"/>
          <w:sz w:val="26"/>
          <w:szCs w:val="26"/>
          <w:lang w:val="en-GB"/>
        </w:rPr>
        <w:br/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1. Fundamentals of clinical </w:t>
      </w:r>
      <w:proofErr w:type="spellStart"/>
      <w:r w:rsidR="00015B76" w:rsidRPr="00FA3989">
        <w:rPr>
          <w:rFonts w:cs="Arial"/>
          <w:color w:val="222222"/>
          <w:sz w:val="26"/>
          <w:szCs w:val="26"/>
          <w:lang w:val="en-GB"/>
        </w:rPr>
        <w:t>orthognathics</w:t>
      </w:r>
      <w:proofErr w:type="spellEnd"/>
      <w:r w:rsidRPr="00FA3989">
        <w:rPr>
          <w:rFonts w:cs="Arial"/>
          <w:color w:val="222222"/>
          <w:sz w:val="26"/>
          <w:szCs w:val="26"/>
          <w:lang w:val="en-GB"/>
        </w:rPr>
        <w:br/>
        <w:t>2. Prognat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>h</w:t>
      </w:r>
      <w:r w:rsidRPr="00FA3989">
        <w:rPr>
          <w:rFonts w:cs="Arial"/>
          <w:color w:val="222222"/>
          <w:sz w:val="26"/>
          <w:szCs w:val="26"/>
          <w:lang w:val="en-GB"/>
        </w:rPr>
        <w:t>i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>c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states (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>a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etiology, diagnosis, </w:t>
      </w:r>
      <w:r w:rsidR="00CD044C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Pr="00FA3989">
        <w:rPr>
          <w:rFonts w:cs="Arial"/>
          <w:color w:val="222222"/>
          <w:sz w:val="26"/>
          <w:szCs w:val="26"/>
          <w:lang w:val="en-GB"/>
        </w:rPr>
        <w:t>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3. </w:t>
      </w:r>
      <w:r w:rsidR="00CD044C" w:rsidRPr="00FA3989">
        <w:rPr>
          <w:rFonts w:cs="Arial"/>
          <w:color w:val="222222"/>
          <w:sz w:val="26"/>
          <w:szCs w:val="26"/>
          <w:lang w:val="en-GB"/>
        </w:rPr>
        <w:t>S</w:t>
      </w:r>
      <w:r w:rsidRPr="00FA3989">
        <w:rPr>
          <w:rFonts w:cs="Arial"/>
          <w:color w:val="222222"/>
          <w:sz w:val="26"/>
          <w:szCs w:val="26"/>
          <w:lang w:val="en-GB"/>
        </w:rPr>
        <w:t>tates</w:t>
      </w:r>
      <w:r w:rsidR="00CD044C" w:rsidRPr="00FA3989">
        <w:rPr>
          <w:rFonts w:cs="Arial"/>
          <w:color w:val="222222"/>
          <w:sz w:val="26"/>
          <w:szCs w:val="26"/>
          <w:lang w:val="en-GB"/>
        </w:rPr>
        <w:t xml:space="preserve"> of </w:t>
      </w:r>
      <w:proofErr w:type="spellStart"/>
      <w:r w:rsidR="00CD044C" w:rsidRPr="00FA3989">
        <w:rPr>
          <w:rFonts w:cs="Arial"/>
          <w:color w:val="222222"/>
          <w:sz w:val="26"/>
          <w:szCs w:val="26"/>
          <w:lang w:val="en-GB"/>
        </w:rPr>
        <w:t>progenia</w:t>
      </w:r>
      <w:proofErr w:type="spellEnd"/>
      <w:r w:rsidRPr="00FA3989">
        <w:rPr>
          <w:rFonts w:cs="Arial"/>
          <w:color w:val="222222"/>
          <w:sz w:val="26"/>
          <w:szCs w:val="26"/>
          <w:lang w:val="en-GB"/>
        </w:rPr>
        <w:t xml:space="preserve">, </w:t>
      </w:r>
      <w:proofErr w:type="spellStart"/>
      <w:r w:rsidRPr="00FA3989">
        <w:rPr>
          <w:rFonts w:cs="Arial"/>
          <w:color w:val="222222"/>
          <w:sz w:val="26"/>
          <w:szCs w:val="26"/>
          <w:lang w:val="en-GB"/>
        </w:rPr>
        <w:t>pseudoprog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>en</w:t>
      </w:r>
      <w:r w:rsidRPr="00FA3989">
        <w:rPr>
          <w:rFonts w:cs="Arial"/>
          <w:color w:val="222222"/>
          <w:sz w:val="26"/>
          <w:szCs w:val="26"/>
          <w:lang w:val="en-GB"/>
        </w:rPr>
        <w:t>ia</w:t>
      </w:r>
      <w:proofErr w:type="spellEnd"/>
      <w:r w:rsidRPr="00FA3989">
        <w:rPr>
          <w:rFonts w:cs="Arial"/>
          <w:color w:val="222222"/>
          <w:sz w:val="26"/>
          <w:szCs w:val="26"/>
          <w:lang w:val="en-GB"/>
        </w:rPr>
        <w:t xml:space="preserve"> (</w:t>
      </w:r>
      <w:r w:rsidR="00CD044C" w:rsidRPr="00FA3989">
        <w:rPr>
          <w:rFonts w:cs="Arial"/>
          <w:color w:val="222222"/>
          <w:sz w:val="26"/>
          <w:szCs w:val="26"/>
          <w:lang w:val="en-GB"/>
        </w:rPr>
        <w:t>classification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, </w:t>
      </w:r>
      <w:r w:rsidR="00CD044C" w:rsidRPr="00FA3989">
        <w:rPr>
          <w:rFonts w:cs="Arial"/>
          <w:color w:val="222222"/>
          <w:sz w:val="26"/>
          <w:szCs w:val="26"/>
          <w:lang w:val="en-GB"/>
        </w:rPr>
        <w:t>treatments</w:t>
      </w:r>
      <w:r w:rsidRPr="00FA3989">
        <w:rPr>
          <w:rFonts w:cs="Arial"/>
          <w:color w:val="222222"/>
          <w:sz w:val="26"/>
          <w:szCs w:val="26"/>
          <w:lang w:val="en-GB"/>
        </w:rPr>
        <w:t>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4. Basic 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>o</w:t>
      </w:r>
      <w:r w:rsidRPr="00FA3989">
        <w:rPr>
          <w:rFonts w:cs="Arial"/>
          <w:color w:val="222222"/>
          <w:sz w:val="26"/>
          <w:szCs w:val="26"/>
          <w:lang w:val="en-GB"/>
        </w:rPr>
        <w:t>rthog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>nat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hic 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>s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urgical 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>t</w:t>
      </w:r>
      <w:r w:rsidRPr="00FA3989">
        <w:rPr>
          <w:rFonts w:cs="Arial"/>
          <w:color w:val="222222"/>
          <w:sz w:val="26"/>
          <w:szCs w:val="26"/>
          <w:lang w:val="en-GB"/>
        </w:rPr>
        <w:t>echniques</w:t>
      </w:r>
      <w:r w:rsidRPr="00FA3989">
        <w:rPr>
          <w:rFonts w:cs="Arial"/>
          <w:color w:val="222222"/>
          <w:sz w:val="26"/>
          <w:szCs w:val="26"/>
          <w:lang w:val="en-GB"/>
        </w:rPr>
        <w:br/>
      </w:r>
      <w:r w:rsidR="00225088" w:rsidRPr="00FA3989">
        <w:rPr>
          <w:rFonts w:cs="Arial"/>
          <w:color w:val="222222"/>
          <w:sz w:val="26"/>
          <w:szCs w:val="26"/>
          <w:lang w:val="en-GB"/>
        </w:rPr>
        <w:t>5. Jaw anomalies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- </w:t>
      </w:r>
      <w:r w:rsidR="00CD044C" w:rsidRPr="00FA3989">
        <w:rPr>
          <w:rFonts w:cs="Arial"/>
          <w:color w:val="222222"/>
          <w:sz w:val="26"/>
          <w:szCs w:val="26"/>
          <w:lang w:val="en-GB"/>
        </w:rPr>
        <w:t>classification</w:t>
      </w:r>
      <w:r w:rsidRPr="00FA3989">
        <w:rPr>
          <w:rFonts w:cs="Arial"/>
          <w:color w:val="222222"/>
          <w:sz w:val="26"/>
          <w:szCs w:val="26"/>
          <w:lang w:val="en-GB"/>
        </w:rPr>
        <w:t>, including cleft defects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6. Small surgical procedures for accelerating orthodontic </w:t>
      </w:r>
      <w:r w:rsidR="00CD044C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(</w:t>
      </w:r>
      <w:proofErr w:type="spellStart"/>
      <w:r w:rsidRPr="00FA3989">
        <w:rPr>
          <w:rFonts w:cs="Arial"/>
          <w:color w:val="222222"/>
          <w:sz w:val="26"/>
          <w:szCs w:val="26"/>
          <w:lang w:val="en-GB"/>
        </w:rPr>
        <w:t>corticotomy</w:t>
      </w:r>
      <w:proofErr w:type="spellEnd"/>
      <w:r w:rsidRPr="00FA3989">
        <w:rPr>
          <w:rFonts w:cs="Arial"/>
          <w:color w:val="222222"/>
          <w:sz w:val="26"/>
          <w:szCs w:val="26"/>
          <w:lang w:val="en-GB"/>
        </w:rPr>
        <w:t xml:space="preserve">, </w:t>
      </w:r>
      <w:proofErr w:type="spellStart"/>
      <w:r w:rsidRPr="00FA3989">
        <w:rPr>
          <w:rFonts w:cs="Arial"/>
          <w:color w:val="222222"/>
          <w:sz w:val="26"/>
          <w:szCs w:val="26"/>
          <w:lang w:val="en-GB"/>
        </w:rPr>
        <w:t>alveolotomy</w:t>
      </w:r>
      <w:proofErr w:type="spellEnd"/>
      <w:r w:rsidRPr="00FA3989">
        <w:rPr>
          <w:rFonts w:cs="Arial"/>
          <w:color w:val="222222"/>
          <w:sz w:val="26"/>
          <w:szCs w:val="26"/>
          <w:lang w:val="en-GB"/>
        </w:rPr>
        <w:t>,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 xml:space="preserve"> </w:t>
      </w:r>
      <w:r w:rsidRPr="00FA3989">
        <w:rPr>
          <w:rFonts w:cs="Arial"/>
          <w:color w:val="222222"/>
          <w:sz w:val="26"/>
          <w:szCs w:val="26"/>
          <w:lang w:val="en-GB"/>
        </w:rPr>
        <w:t>alveolar distraction, rapid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 xml:space="preserve"> </w:t>
      </w:r>
      <w:r w:rsidRPr="00FA3989">
        <w:rPr>
          <w:rFonts w:cs="Arial"/>
          <w:color w:val="222222"/>
          <w:sz w:val="26"/>
          <w:szCs w:val="26"/>
          <w:lang w:val="en-GB"/>
        </w:rPr>
        <w:t>orthodontics)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7. Fenestration, </w:t>
      </w:r>
      <w:r w:rsidR="004F28D8">
        <w:rPr>
          <w:rFonts w:cs="Arial"/>
          <w:color w:val="222222"/>
          <w:sz w:val="26"/>
          <w:szCs w:val="26"/>
          <w:lang w:val="en-GB"/>
        </w:rPr>
        <w:t xml:space="preserve">exposure and bonding, </w:t>
      </w:r>
      <w:r w:rsidR="006855EE" w:rsidRPr="00FA3989">
        <w:rPr>
          <w:rFonts w:cs="Arial"/>
          <w:color w:val="222222"/>
          <w:sz w:val="26"/>
          <w:szCs w:val="26"/>
          <w:lang w:val="en-GB"/>
        </w:rPr>
        <w:t>gingival repositioning</w:t>
      </w:r>
      <w:r w:rsidRPr="00FA3989">
        <w:rPr>
          <w:rFonts w:cs="Arial"/>
          <w:color w:val="222222"/>
          <w:sz w:val="26"/>
          <w:szCs w:val="26"/>
          <w:lang w:val="en-GB"/>
        </w:rPr>
        <w:t>, auto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>-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transplantation of teeth (indications, contraindications, </w:t>
      </w:r>
      <w:r w:rsidR="006855EE" w:rsidRPr="00FA3989">
        <w:rPr>
          <w:rFonts w:cs="Arial"/>
          <w:color w:val="222222"/>
          <w:sz w:val="26"/>
          <w:szCs w:val="26"/>
          <w:lang w:val="en-GB"/>
        </w:rPr>
        <w:t>implementation</w:t>
      </w:r>
      <w:r w:rsidRPr="00FA3989">
        <w:rPr>
          <w:rFonts w:cs="Arial"/>
          <w:color w:val="222222"/>
          <w:sz w:val="26"/>
          <w:szCs w:val="26"/>
          <w:lang w:val="en-GB"/>
        </w:rPr>
        <w:t>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8. Dental Implantology (Indications, Contraindications, Biological Width)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9. Types of implants, brief history of implantology, </w:t>
      </w:r>
      <w:proofErr w:type="spellStart"/>
      <w:r w:rsidRPr="00FA3989">
        <w:rPr>
          <w:rFonts w:cs="Arial"/>
          <w:color w:val="222222"/>
          <w:sz w:val="26"/>
          <w:szCs w:val="26"/>
          <w:lang w:val="en-GB"/>
        </w:rPr>
        <w:t>osseo</w:t>
      </w:r>
      <w:proofErr w:type="spellEnd"/>
      <w:r w:rsidRPr="00FA3989">
        <w:rPr>
          <w:rFonts w:cs="Arial"/>
          <w:color w:val="222222"/>
          <w:sz w:val="26"/>
          <w:szCs w:val="26"/>
          <w:lang w:val="en-GB"/>
        </w:rPr>
        <w:t xml:space="preserve">- 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 xml:space="preserve">&amp; </w:t>
      </w:r>
      <w:r w:rsidRPr="00FA3989">
        <w:rPr>
          <w:rFonts w:cs="Arial"/>
          <w:color w:val="222222"/>
          <w:sz w:val="26"/>
          <w:szCs w:val="26"/>
          <w:lang w:val="en-GB"/>
        </w:rPr>
        <w:t>fibro</w:t>
      </w:r>
      <w:r w:rsidR="006855EE" w:rsidRPr="00FA3989">
        <w:rPr>
          <w:rFonts w:cs="Arial"/>
          <w:color w:val="222222"/>
          <w:sz w:val="26"/>
          <w:szCs w:val="26"/>
          <w:lang w:val="en-GB"/>
        </w:rPr>
        <w:t>-</w:t>
      </w:r>
      <w:r w:rsidRPr="00FA3989">
        <w:rPr>
          <w:rFonts w:cs="Arial"/>
          <w:color w:val="222222"/>
          <w:sz w:val="26"/>
          <w:szCs w:val="26"/>
          <w:lang w:val="en-GB"/>
        </w:rPr>
        <w:t>integration, pri</w:t>
      </w:r>
      <w:r w:rsidR="006855EE" w:rsidRPr="00FA3989">
        <w:rPr>
          <w:rFonts w:cs="Arial"/>
          <w:color w:val="222222"/>
          <w:sz w:val="26"/>
          <w:szCs w:val="26"/>
          <w:lang w:val="en-GB"/>
        </w:rPr>
        <w:t xml:space="preserve">nciple of gingival 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implant 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>attachment</w:t>
      </w:r>
      <w:r w:rsidRPr="00FA3989">
        <w:rPr>
          <w:rFonts w:cs="Arial"/>
          <w:color w:val="222222"/>
          <w:sz w:val="26"/>
          <w:szCs w:val="26"/>
          <w:lang w:val="en-GB"/>
        </w:rPr>
        <w:t>, implant surface treatment</w:t>
      </w:r>
      <w:r w:rsidRPr="00FA3989">
        <w:rPr>
          <w:rFonts w:cs="Arial"/>
          <w:color w:val="222222"/>
          <w:sz w:val="26"/>
          <w:szCs w:val="26"/>
          <w:lang w:val="en-GB"/>
        </w:rPr>
        <w:br/>
        <w:t>10. Bone augmentation materials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11. Biomaterials - Use in 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 xml:space="preserve">oral surgery 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including </w:t>
      </w:r>
      <w:r w:rsidR="006855EE" w:rsidRPr="00FA3989">
        <w:rPr>
          <w:rFonts w:cs="Arial"/>
          <w:color w:val="222222"/>
          <w:sz w:val="26"/>
          <w:szCs w:val="26"/>
          <w:lang w:val="en-GB"/>
        </w:rPr>
        <w:t>suturing</w:t>
      </w:r>
      <w:r w:rsidRPr="00FA3989">
        <w:rPr>
          <w:rFonts w:cs="Arial"/>
          <w:color w:val="222222"/>
          <w:sz w:val="26"/>
          <w:szCs w:val="26"/>
          <w:lang w:val="en-GB"/>
        </w:rPr>
        <w:t xml:space="preserve"> materials</w:t>
      </w:r>
      <w:r w:rsidRPr="00FA3989">
        <w:rPr>
          <w:rFonts w:cs="Arial"/>
          <w:color w:val="222222"/>
          <w:sz w:val="26"/>
          <w:szCs w:val="26"/>
          <w:lang w:val="en-GB"/>
        </w:rPr>
        <w:br/>
        <w:t xml:space="preserve">12. </w:t>
      </w:r>
      <w:r w:rsidR="00051C43" w:rsidRPr="00101F13">
        <w:rPr>
          <w:rFonts w:cs="Arial"/>
          <w:color w:val="222222"/>
          <w:sz w:val="26"/>
          <w:szCs w:val="26"/>
          <w:lang w:val="en-GB"/>
        </w:rPr>
        <w:t xml:space="preserve">Management </w:t>
      </w:r>
      <w:r w:rsidR="00051C43">
        <w:rPr>
          <w:rFonts w:cs="Arial"/>
          <w:color w:val="222222"/>
          <w:sz w:val="26"/>
          <w:szCs w:val="26"/>
          <w:lang w:val="en-GB"/>
        </w:rPr>
        <w:t>of soft tissues in implantology, biological width</w:t>
      </w:r>
    </w:p>
    <w:p w14:paraId="7BE7F87D" w14:textId="6BF49F2F" w:rsidR="00E33B4B" w:rsidRPr="00FA3989" w:rsidRDefault="00051C43" w:rsidP="00051C43">
      <w:pPr>
        <w:pStyle w:val="Bezmezer"/>
        <w:rPr>
          <w:sz w:val="26"/>
          <w:szCs w:val="26"/>
          <w:lang w:val="en-GB"/>
        </w:rPr>
      </w:pPr>
      <w:r w:rsidRPr="00FA3989">
        <w:rPr>
          <w:rFonts w:cs="Arial"/>
          <w:color w:val="222222"/>
          <w:sz w:val="26"/>
          <w:szCs w:val="26"/>
          <w:lang w:val="en-GB"/>
        </w:rPr>
        <w:t>13. Pre-prosthetic surgery</w:t>
      </w:r>
      <w:r>
        <w:rPr>
          <w:rFonts w:cs="Arial"/>
          <w:color w:val="222222"/>
          <w:sz w:val="26"/>
          <w:szCs w:val="26"/>
          <w:lang w:val="en-GB"/>
        </w:rPr>
        <w:t>, a</w:t>
      </w:r>
      <w:r w:rsidRPr="00FA3989">
        <w:rPr>
          <w:rFonts w:cs="Arial"/>
          <w:color w:val="222222"/>
          <w:sz w:val="26"/>
          <w:szCs w:val="26"/>
          <w:lang w:val="en-GB"/>
        </w:rPr>
        <w:t>ugmentation techniques in implantology</w:t>
      </w:r>
      <w:r w:rsidRPr="00FA3989">
        <w:rPr>
          <w:rFonts w:cs="Arial"/>
          <w:color w:val="222222"/>
          <w:sz w:val="26"/>
          <w:szCs w:val="26"/>
          <w:lang w:val="en-GB"/>
        </w:rPr>
        <w:br/>
      </w:r>
      <w:r w:rsidR="00E33B4B" w:rsidRPr="00FA3989">
        <w:rPr>
          <w:rFonts w:cs="Arial"/>
          <w:color w:val="222222"/>
          <w:sz w:val="26"/>
          <w:szCs w:val="26"/>
          <w:lang w:val="en-GB"/>
        </w:rPr>
        <w:t xml:space="preserve">14. 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>M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>axillar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>y sinusitis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 xml:space="preserve"> (diagnosis, 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>a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 xml:space="preserve">etiology, symptomatology, </w:t>
      </w:r>
      <w:r w:rsidR="006855EE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>). Odontogenic</w:t>
      </w:r>
      <w:r w:rsidR="00175291" w:rsidRPr="00FA3989">
        <w:rPr>
          <w:rFonts w:cs="Arial"/>
          <w:color w:val="222222"/>
          <w:sz w:val="26"/>
          <w:szCs w:val="26"/>
          <w:lang w:val="en-GB"/>
        </w:rPr>
        <w:t xml:space="preserve"> 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 xml:space="preserve">sinus 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>infections.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br/>
        <w:t xml:space="preserve">15. Inflammatory diseases of </w:t>
      </w:r>
      <w:r w:rsidR="006855EE" w:rsidRPr="00FA3989">
        <w:rPr>
          <w:rFonts w:cs="Arial"/>
          <w:color w:val="222222"/>
          <w:sz w:val="26"/>
          <w:szCs w:val="26"/>
          <w:lang w:val="en-GB"/>
        </w:rPr>
        <w:t xml:space="preserve">the 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>large salivary glands, including autoimmune diseases. Sialolithiasis.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br/>
        <w:t xml:space="preserve">16. 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>C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 xml:space="preserve">ysts 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 xml:space="preserve">of the orofacial region 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>(</w:t>
      </w:r>
      <w:r w:rsidR="006855EE" w:rsidRPr="00FA3989">
        <w:rPr>
          <w:rFonts w:cs="Arial"/>
          <w:color w:val="222222"/>
          <w:sz w:val="26"/>
          <w:szCs w:val="26"/>
          <w:lang w:val="en-GB"/>
        </w:rPr>
        <w:t>classification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 xml:space="preserve">, diagnosis, </w:t>
      </w:r>
      <w:r w:rsidR="006855EE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>)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br/>
        <w:t xml:space="preserve">17. Bone cysts (classification, differential diagnosis, </w:t>
      </w:r>
      <w:r w:rsidR="006855EE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>)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br/>
        <w:t>18. Soft tissue cysts (</w:t>
      </w:r>
      <w:r w:rsidR="006855EE" w:rsidRPr="00FA3989">
        <w:rPr>
          <w:rFonts w:cs="Arial"/>
          <w:color w:val="222222"/>
          <w:sz w:val="26"/>
          <w:szCs w:val="26"/>
          <w:lang w:val="en-GB"/>
        </w:rPr>
        <w:t>classification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 xml:space="preserve">, diagnosis, </w:t>
      </w:r>
      <w:r w:rsidR="006855EE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>)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br/>
        <w:t>19. Functional anatomy and histology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 xml:space="preserve"> of the TMJ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br/>
        <w:t>20. Disease</w:t>
      </w:r>
      <w:r w:rsidR="006855EE" w:rsidRPr="00FA3989">
        <w:rPr>
          <w:rFonts w:cs="Arial"/>
          <w:color w:val="222222"/>
          <w:sz w:val="26"/>
          <w:szCs w:val="26"/>
          <w:lang w:val="en-GB"/>
        </w:rPr>
        <w:t>s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 xml:space="preserve"> of the TM joint (</w:t>
      </w:r>
      <w:r w:rsidR="006855EE" w:rsidRPr="00FA3989">
        <w:rPr>
          <w:rFonts w:cs="Arial"/>
          <w:color w:val="222222"/>
          <w:sz w:val="26"/>
          <w:szCs w:val="26"/>
          <w:lang w:val="en-GB"/>
        </w:rPr>
        <w:t>classification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 xml:space="preserve">, diagnosis, </w:t>
      </w:r>
      <w:r w:rsidR="006855EE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 xml:space="preserve"> options)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br/>
        <w:t>21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>. Non</w:t>
      </w:r>
      <w:r w:rsidR="00F5527C" w:rsidRPr="00FA3989">
        <w:rPr>
          <w:rFonts w:cs="Arial"/>
          <w:color w:val="222222"/>
          <w:sz w:val="26"/>
          <w:szCs w:val="26"/>
          <w:lang w:val="en-GB"/>
        </w:rPr>
        <w:t>-</w:t>
      </w:r>
      <w:proofErr w:type="spellStart"/>
      <w:r w:rsidR="00225088" w:rsidRPr="00FA3989">
        <w:rPr>
          <w:rFonts w:cs="Arial"/>
          <w:color w:val="222222"/>
          <w:sz w:val="26"/>
          <w:szCs w:val="26"/>
          <w:lang w:val="en-GB"/>
        </w:rPr>
        <w:t>arthrogenic</w:t>
      </w:r>
      <w:proofErr w:type="spellEnd"/>
      <w:r w:rsidR="00225088" w:rsidRPr="00FA3989">
        <w:rPr>
          <w:rFonts w:cs="Arial"/>
          <w:color w:val="222222"/>
          <w:sz w:val="26"/>
          <w:szCs w:val="26"/>
          <w:lang w:val="en-GB"/>
        </w:rPr>
        <w:t xml:space="preserve"> temporomandibular joint dysfunction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br/>
        <w:t xml:space="preserve">22. Disorder of 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 xml:space="preserve">the 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 xml:space="preserve">disco-condylar complex (diagnosis and </w:t>
      </w:r>
      <w:r w:rsidR="006855EE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>)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br/>
      </w:r>
      <w:r w:rsidR="00225088" w:rsidRPr="00FA3989">
        <w:rPr>
          <w:rFonts w:cs="Arial"/>
          <w:color w:val="222222"/>
          <w:sz w:val="26"/>
          <w:szCs w:val="26"/>
          <w:lang w:val="en-GB"/>
        </w:rPr>
        <w:t>23. TMJ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 xml:space="preserve"> mobility disorders (diagnosis a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 xml:space="preserve">nd </w:t>
      </w:r>
      <w:r w:rsidR="006855EE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>, TMJ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 xml:space="preserve"> luxation)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br/>
      </w:r>
      <w:r w:rsidR="00225088" w:rsidRPr="00FA3989">
        <w:rPr>
          <w:rFonts w:cs="Arial"/>
          <w:color w:val="222222"/>
          <w:sz w:val="26"/>
          <w:szCs w:val="26"/>
          <w:lang w:val="en-GB"/>
        </w:rPr>
        <w:t xml:space="preserve">24. Conservative </w:t>
      </w:r>
      <w:r w:rsidR="006855EE" w:rsidRPr="00FA3989">
        <w:rPr>
          <w:rFonts w:cs="Arial"/>
          <w:color w:val="222222"/>
          <w:sz w:val="26"/>
          <w:szCs w:val="26"/>
          <w:lang w:val="en-GB"/>
        </w:rPr>
        <w:t>management</w:t>
      </w:r>
      <w:r w:rsidR="00225088" w:rsidRPr="00FA3989">
        <w:rPr>
          <w:rFonts w:cs="Arial"/>
          <w:color w:val="222222"/>
          <w:sz w:val="26"/>
          <w:szCs w:val="26"/>
          <w:lang w:val="en-GB"/>
        </w:rPr>
        <w:t xml:space="preserve"> of TMJ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 xml:space="preserve"> disorders. Invasive procedures on the </w:t>
      </w:r>
      <w:r w:rsidR="00F5527C" w:rsidRPr="00FA3989">
        <w:rPr>
          <w:rFonts w:cs="Arial"/>
          <w:color w:val="222222"/>
          <w:sz w:val="26"/>
          <w:szCs w:val="26"/>
          <w:lang w:val="en-GB"/>
        </w:rPr>
        <w:t>jaw joint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>.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br/>
        <w:t xml:space="preserve">25. </w:t>
      </w:r>
      <w:r w:rsidR="00F5527C" w:rsidRPr="00FA3989">
        <w:rPr>
          <w:rFonts w:cs="Arial"/>
          <w:color w:val="222222"/>
          <w:sz w:val="26"/>
          <w:szCs w:val="26"/>
          <w:lang w:val="en-GB"/>
        </w:rPr>
        <w:t>Jaw contractures/trismus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 xml:space="preserve"> (</w:t>
      </w:r>
      <w:r w:rsidR="00AB148E" w:rsidRPr="00FA3989">
        <w:rPr>
          <w:rFonts w:cs="Arial"/>
          <w:color w:val="222222"/>
          <w:sz w:val="26"/>
          <w:szCs w:val="26"/>
          <w:lang w:val="en-GB"/>
        </w:rPr>
        <w:t>a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 xml:space="preserve">etiology, diagnosis, </w:t>
      </w:r>
      <w:r w:rsidR="00F5527C" w:rsidRPr="00FA3989">
        <w:rPr>
          <w:rFonts w:cs="Arial"/>
          <w:color w:val="222222"/>
          <w:sz w:val="26"/>
          <w:szCs w:val="26"/>
          <w:lang w:val="en-GB"/>
        </w:rPr>
        <w:t>treatment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>)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br/>
        <w:t>26. Critical thinking, sources of scientific information and Evidence Based Medicine in the practice of dentist</w:t>
      </w:r>
      <w:r w:rsidR="00AB148E" w:rsidRPr="00FA3989">
        <w:rPr>
          <w:rFonts w:cs="Arial"/>
          <w:color w:val="222222"/>
          <w:sz w:val="26"/>
          <w:szCs w:val="26"/>
          <w:lang w:val="en-GB"/>
        </w:rPr>
        <w:t>ry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br/>
        <w:t>27. General pathophysiology of pain (pathology of orofacial pain, somatic and neuropathic pain)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br/>
        <w:t>28. Differential diagnosis of facial pain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br/>
        <w:t>29. Cervicofacial lymph</w:t>
      </w:r>
      <w:r w:rsidR="00AB148E" w:rsidRPr="00FA3989">
        <w:rPr>
          <w:rFonts w:cs="Arial"/>
          <w:color w:val="222222"/>
          <w:sz w:val="26"/>
          <w:szCs w:val="26"/>
          <w:lang w:val="en-GB"/>
        </w:rPr>
        <w:t>a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>d</w:t>
      </w:r>
      <w:r w:rsidR="00AB148E" w:rsidRPr="00FA3989">
        <w:rPr>
          <w:rFonts w:cs="Arial"/>
          <w:color w:val="222222"/>
          <w:sz w:val="26"/>
          <w:szCs w:val="26"/>
          <w:lang w:val="en-GB"/>
        </w:rPr>
        <w:t>eno</w:t>
      </w:r>
      <w:r w:rsidR="00E33B4B" w:rsidRPr="00FA3989">
        <w:rPr>
          <w:rFonts w:cs="Arial"/>
          <w:color w:val="222222"/>
          <w:sz w:val="26"/>
          <w:szCs w:val="26"/>
          <w:lang w:val="en-GB"/>
        </w:rPr>
        <w:t>pathies - differential diagnosis</w:t>
      </w:r>
    </w:p>
    <w:sectPr w:rsidR="00E33B4B" w:rsidRPr="00FA3989" w:rsidSect="00FA3989">
      <w:type w:val="continuous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41630" w14:textId="77777777" w:rsidR="005546AC" w:rsidRDefault="005546AC" w:rsidP="00E33B4B">
      <w:pPr>
        <w:spacing w:after="0" w:line="240" w:lineRule="auto"/>
      </w:pPr>
      <w:r>
        <w:separator/>
      </w:r>
    </w:p>
  </w:endnote>
  <w:endnote w:type="continuationSeparator" w:id="0">
    <w:p w14:paraId="5D295C17" w14:textId="77777777" w:rsidR="005546AC" w:rsidRDefault="005546AC" w:rsidP="00E3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4BF89" w14:textId="77777777" w:rsidR="005546AC" w:rsidRDefault="005546AC" w:rsidP="00E33B4B">
      <w:pPr>
        <w:spacing w:after="0" w:line="240" w:lineRule="auto"/>
      </w:pPr>
      <w:r>
        <w:separator/>
      </w:r>
    </w:p>
  </w:footnote>
  <w:footnote w:type="continuationSeparator" w:id="0">
    <w:p w14:paraId="35F8A151" w14:textId="77777777" w:rsidR="005546AC" w:rsidRDefault="005546AC" w:rsidP="00E3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46D45" w14:textId="7BAB42E0" w:rsidR="00FA3989" w:rsidRPr="00C12AD3" w:rsidRDefault="00FA3989" w:rsidP="00FA3989">
    <w:pPr>
      <w:pStyle w:val="Zhlav"/>
      <w:jc w:val="center"/>
      <w:rPr>
        <w:b/>
        <w:bCs/>
        <w:sz w:val="44"/>
        <w:szCs w:val="44"/>
        <w:lang w:val="en-GB"/>
      </w:rPr>
    </w:pPr>
    <w:r w:rsidRPr="00C12AD3">
      <w:rPr>
        <w:b/>
        <w:bCs/>
        <w:sz w:val="44"/>
        <w:szCs w:val="44"/>
        <w:lang w:val="en-GB"/>
      </w:rPr>
      <w:t xml:space="preserve">Oral Surgery </w:t>
    </w:r>
    <w:r w:rsidR="00C12AD3" w:rsidRPr="00C12AD3">
      <w:rPr>
        <w:b/>
        <w:bCs/>
        <w:sz w:val="44"/>
        <w:szCs w:val="44"/>
        <w:lang w:val="en-GB"/>
      </w:rPr>
      <w:t>I</w:t>
    </w:r>
    <w:r w:rsidR="003B3CDD">
      <w:rPr>
        <w:b/>
        <w:bCs/>
        <w:sz w:val="44"/>
        <w:szCs w:val="44"/>
        <w:lang w:val="en-GB"/>
      </w:rPr>
      <w:t>I</w:t>
    </w:r>
    <w:r w:rsidRPr="00C12AD3">
      <w:rPr>
        <w:b/>
        <w:bCs/>
        <w:sz w:val="44"/>
        <w:szCs w:val="44"/>
        <w:lang w:val="en-GB"/>
      </w:rPr>
      <w:t xml:space="preserve"> </w:t>
    </w:r>
    <w:r w:rsidR="003B3CDD">
      <w:rPr>
        <w:b/>
        <w:bCs/>
        <w:sz w:val="44"/>
        <w:szCs w:val="44"/>
        <w:lang w:val="en-GB"/>
      </w:rPr>
      <w:t>4</w:t>
    </w:r>
    <w:r w:rsidR="00C12AD3" w:rsidRPr="00C12AD3">
      <w:rPr>
        <w:b/>
        <w:bCs/>
        <w:sz w:val="44"/>
        <w:szCs w:val="44"/>
        <w:lang w:val="en-GB"/>
      </w:rPr>
      <w:t xml:space="preserve">AZUB – </w:t>
    </w:r>
    <w:r w:rsidR="00C12AD3" w:rsidRPr="00C12AD3">
      <w:rPr>
        <w:b/>
        <w:bCs/>
        <w:lang w:val="en-GB"/>
      </w:rPr>
      <w:t>new ac</w:t>
    </w:r>
    <w:r w:rsidR="00245550">
      <w:rPr>
        <w:b/>
        <w:bCs/>
        <w:lang w:val="en-GB"/>
      </w:rPr>
      <w:t>c</w:t>
    </w:r>
    <w:r w:rsidR="00C12AD3" w:rsidRPr="00C12AD3">
      <w:rPr>
        <w:b/>
        <w:bCs/>
        <w:lang w:val="en-GB"/>
      </w:rPr>
      <w:t>reditation</w:t>
    </w:r>
    <w:r w:rsidR="00C12AD3" w:rsidRPr="00C12AD3">
      <w:rPr>
        <w:b/>
        <w:bCs/>
        <w:sz w:val="44"/>
        <w:szCs w:val="44"/>
        <w:lang w:val="en-GB"/>
      </w:rPr>
      <w:t xml:space="preserve"> from 10-2021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6A16"/>
    <w:rsid w:val="00015B76"/>
    <w:rsid w:val="00051C43"/>
    <w:rsid w:val="00093730"/>
    <w:rsid w:val="00162861"/>
    <w:rsid w:val="00175291"/>
    <w:rsid w:val="00212BA2"/>
    <w:rsid w:val="002165C1"/>
    <w:rsid w:val="00225088"/>
    <w:rsid w:val="00245550"/>
    <w:rsid w:val="00270A4E"/>
    <w:rsid w:val="002E6F59"/>
    <w:rsid w:val="00327594"/>
    <w:rsid w:val="00391857"/>
    <w:rsid w:val="003B3CDD"/>
    <w:rsid w:val="003D3C25"/>
    <w:rsid w:val="004F28D8"/>
    <w:rsid w:val="004F4DF5"/>
    <w:rsid w:val="00505810"/>
    <w:rsid w:val="005546AC"/>
    <w:rsid w:val="005600D5"/>
    <w:rsid w:val="0056723D"/>
    <w:rsid w:val="0059759F"/>
    <w:rsid w:val="006635E1"/>
    <w:rsid w:val="006855EE"/>
    <w:rsid w:val="00697C7E"/>
    <w:rsid w:val="007C6D3A"/>
    <w:rsid w:val="00885DF7"/>
    <w:rsid w:val="008F01A5"/>
    <w:rsid w:val="00964E1E"/>
    <w:rsid w:val="009853B6"/>
    <w:rsid w:val="009A237F"/>
    <w:rsid w:val="009B6A16"/>
    <w:rsid w:val="00AB148E"/>
    <w:rsid w:val="00B22872"/>
    <w:rsid w:val="00B53E38"/>
    <w:rsid w:val="00B774EC"/>
    <w:rsid w:val="00BB6FDC"/>
    <w:rsid w:val="00BB7224"/>
    <w:rsid w:val="00C12AD3"/>
    <w:rsid w:val="00C13714"/>
    <w:rsid w:val="00C437EB"/>
    <w:rsid w:val="00C61DB9"/>
    <w:rsid w:val="00C61F6F"/>
    <w:rsid w:val="00C92259"/>
    <w:rsid w:val="00C95BCC"/>
    <w:rsid w:val="00CD044C"/>
    <w:rsid w:val="00CD26C1"/>
    <w:rsid w:val="00CF76E8"/>
    <w:rsid w:val="00D54008"/>
    <w:rsid w:val="00E15453"/>
    <w:rsid w:val="00E33B4B"/>
    <w:rsid w:val="00E96FE3"/>
    <w:rsid w:val="00EB0590"/>
    <w:rsid w:val="00F5527C"/>
    <w:rsid w:val="00F9333D"/>
    <w:rsid w:val="00FA3989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E663938"/>
  <w14:defaultImageDpi w14:val="0"/>
  <w15:chartTrackingRefBased/>
  <w15:docId w15:val="{48346548-0F10-4A95-BF3A-F91169D2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2861"/>
    <w:rPr>
      <w:sz w:val="22"/>
      <w:szCs w:val="22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FA3989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uiPriority w:val="99"/>
    <w:rsid w:val="00FA3989"/>
    <w:rPr>
      <w:sz w:val="22"/>
      <w:szCs w:val="22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FA3989"/>
    <w:pPr>
      <w:tabs>
        <w:tab w:val="center" w:pos="4513"/>
        <w:tab w:val="right" w:pos="9026"/>
      </w:tabs>
    </w:pPr>
  </w:style>
  <w:style w:type="character" w:customStyle="1" w:styleId="ZpatChar">
    <w:name w:val="Zápatí Char"/>
    <w:link w:val="Zpat"/>
    <w:uiPriority w:val="99"/>
    <w:rsid w:val="00FA3989"/>
    <w:rPr>
      <w:sz w:val="22"/>
      <w:szCs w:val="2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Všeobecná fakultní nemocnice v Praze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 Eitan Brizman</dc:creator>
  <cp:keywords/>
  <cp:lastModifiedBy>Klíma Karel, MUDr. MUDr.</cp:lastModifiedBy>
  <cp:revision>2</cp:revision>
  <dcterms:created xsi:type="dcterms:W3CDTF">2021-11-24T13:00:00Z</dcterms:created>
  <dcterms:modified xsi:type="dcterms:W3CDTF">2021-11-24T13:00:00Z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2021-11-24T12:38:28Z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ContentBits">
    <vt:lpwstr>0</vt:lpwstr>
  </property>
</Properties>
</file>