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F3" w:rsidRPr="00F40DDB" w:rsidRDefault="001A2F1B" w:rsidP="007D59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F40DDB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Otorhinolaryngology – exam questions</w:t>
      </w:r>
    </w:p>
    <w:p w:rsidR="009C7463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</w:p>
    <w:p w:rsidR="002106E3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1. </w:t>
      </w:r>
      <w:r w:rsidR="002106E3" w:rsidRPr="00DD0286">
        <w:rPr>
          <w:rFonts w:ascii="Times New Roman" w:hAnsi="Times New Roman" w:cs="Times New Roman"/>
          <w:lang w:val="en-GB"/>
        </w:rPr>
        <w:tab/>
      </w:r>
      <w:r w:rsidR="00DF01EC">
        <w:rPr>
          <w:rFonts w:ascii="Times New Roman" w:hAnsi="Times New Roman" w:cs="Times New Roman"/>
          <w:lang w:val="en-GB"/>
        </w:rPr>
        <w:t>E</w:t>
      </w:r>
      <w:r w:rsidR="00240B1C">
        <w:rPr>
          <w:rFonts w:ascii="Times New Roman" w:hAnsi="Times New Roman" w:cs="Times New Roman"/>
          <w:lang w:val="en-GB"/>
        </w:rPr>
        <w:t>xam</w:t>
      </w:r>
      <w:r w:rsidR="007C10B4">
        <w:rPr>
          <w:rFonts w:ascii="Times New Roman" w:hAnsi="Times New Roman" w:cs="Times New Roman"/>
          <w:lang w:val="en-GB"/>
        </w:rPr>
        <w:t>ination</w:t>
      </w:r>
      <w:r w:rsidR="00DF01EC">
        <w:rPr>
          <w:rFonts w:ascii="Times New Roman" w:hAnsi="Times New Roman" w:cs="Times New Roman"/>
          <w:lang w:val="en-GB"/>
        </w:rPr>
        <w:t xml:space="preserve"> of the e</w:t>
      </w:r>
      <w:r w:rsidR="00DF01EC" w:rsidRPr="00DD0286">
        <w:rPr>
          <w:rFonts w:ascii="Times New Roman" w:hAnsi="Times New Roman" w:cs="Times New Roman"/>
          <w:lang w:val="en-GB"/>
        </w:rPr>
        <w:t xml:space="preserve">ar </w:t>
      </w:r>
      <w:r w:rsidR="00DF01EC">
        <w:rPr>
          <w:rFonts w:ascii="Times New Roman" w:hAnsi="Times New Roman" w:cs="Times New Roman"/>
          <w:lang w:val="en-GB"/>
        </w:rPr>
        <w:t>and hearing, subjective and objective investigation methods</w:t>
      </w:r>
    </w:p>
    <w:p w:rsidR="002106E3" w:rsidRPr="00DD0286" w:rsidRDefault="002106E3" w:rsidP="007D5961">
      <w:pPr>
        <w:spacing w:line="240" w:lineRule="auto"/>
        <w:ind w:firstLine="708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Chronic rhinosinusitis </w:t>
      </w:r>
    </w:p>
    <w:p w:rsidR="0044354A" w:rsidRDefault="00080F6D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Neoplastic diseases of the oro- and hypopharynx</w:t>
      </w:r>
    </w:p>
    <w:p w:rsidR="007D5961" w:rsidRDefault="007D5961" w:rsidP="007D5961">
      <w:pPr>
        <w:pStyle w:val="Text"/>
        <w:ind w:left="360" w:firstLine="348"/>
        <w:rPr>
          <w:color w:val="auto"/>
        </w:rPr>
      </w:pPr>
    </w:p>
    <w:p w:rsidR="007D5961" w:rsidRPr="007D5961" w:rsidRDefault="007D5961" w:rsidP="007D5961">
      <w:pPr>
        <w:pStyle w:val="Text"/>
        <w:ind w:left="360" w:firstLine="348"/>
        <w:rPr>
          <w:color w:val="auto"/>
        </w:rPr>
      </w:pPr>
    </w:p>
    <w:p w:rsidR="009C7463" w:rsidRDefault="009C7463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 xml:space="preserve">2. </w:t>
      </w:r>
      <w:r w:rsidR="002106E3" w:rsidRPr="00DD0286">
        <w:rPr>
          <w:rFonts w:ascii="Times New Roman" w:hAnsi="Times New Roman" w:cs="Times New Roman"/>
          <w:lang w:val="en-GB"/>
        </w:rPr>
        <w:tab/>
      </w:r>
      <w:r w:rsidR="006659B7">
        <w:rPr>
          <w:color w:val="auto"/>
        </w:rPr>
        <w:t>External ear diseases</w:t>
      </w:r>
    </w:p>
    <w:p w:rsidR="006659B7" w:rsidRPr="006659B7" w:rsidRDefault="006659B7" w:rsidP="007D5961">
      <w:pPr>
        <w:pStyle w:val="Text"/>
        <w:rPr>
          <w:color w:val="auto"/>
        </w:rPr>
      </w:pPr>
    </w:p>
    <w:p w:rsidR="002106E3" w:rsidRPr="00DD0286" w:rsidRDefault="002106E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Epistaxis</w:t>
      </w:r>
    </w:p>
    <w:p w:rsidR="00720187" w:rsidRPr="00074818" w:rsidRDefault="00720187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Carcionoma of the larynx – treatment, TNM classification</w:t>
      </w:r>
    </w:p>
    <w:p w:rsidR="0044354A" w:rsidRPr="00DD0286" w:rsidRDefault="003100C5" w:rsidP="007D5961">
      <w:pPr>
        <w:tabs>
          <w:tab w:val="left" w:pos="1758"/>
        </w:tabs>
        <w:spacing w:line="240" w:lineRule="auto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ab/>
      </w:r>
    </w:p>
    <w:p w:rsidR="009C7463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3. </w:t>
      </w:r>
      <w:r w:rsidR="002106E3" w:rsidRPr="00DD0286">
        <w:rPr>
          <w:rFonts w:ascii="Times New Roman" w:hAnsi="Times New Roman" w:cs="Times New Roman"/>
          <w:lang w:val="en-GB"/>
        </w:rPr>
        <w:tab/>
      </w:r>
      <w:r w:rsidRPr="00DD0286">
        <w:rPr>
          <w:rFonts w:ascii="Times New Roman" w:hAnsi="Times New Roman" w:cs="Times New Roman"/>
          <w:lang w:val="en-GB"/>
        </w:rPr>
        <w:t>Acute otitis media</w:t>
      </w:r>
    </w:p>
    <w:p w:rsidR="003100C5" w:rsidRDefault="003100C5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Pathology of the nose septum</w:t>
      </w:r>
    </w:p>
    <w:p w:rsidR="003100C5" w:rsidRDefault="003100C5" w:rsidP="007D5961">
      <w:pPr>
        <w:pStyle w:val="Text"/>
        <w:ind w:left="360" w:firstLine="348"/>
        <w:rPr>
          <w:color w:val="auto"/>
        </w:rPr>
      </w:pPr>
    </w:p>
    <w:p w:rsidR="00C333B1" w:rsidRPr="00337617" w:rsidRDefault="00C333B1" w:rsidP="007D5961">
      <w:pPr>
        <w:pStyle w:val="Text"/>
        <w:ind w:left="360" w:firstLine="348"/>
      </w:pPr>
      <w:r w:rsidRPr="00337617">
        <w:rPr>
          <w:color w:val="auto"/>
        </w:rPr>
        <w:t>N</w:t>
      </w:r>
      <w:r>
        <w:rPr>
          <w:color w:val="auto"/>
        </w:rPr>
        <w:t>on-n</w:t>
      </w:r>
      <w:r w:rsidRPr="00337617">
        <w:rPr>
          <w:color w:val="auto"/>
        </w:rPr>
        <w:t>eoplastic diseases of the thyroid gland</w:t>
      </w:r>
    </w:p>
    <w:p w:rsidR="003100C5" w:rsidRPr="00DD0286" w:rsidRDefault="003100C5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9C7463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4. </w:t>
      </w:r>
      <w:r w:rsidR="002106E3" w:rsidRPr="00DD0286">
        <w:rPr>
          <w:rFonts w:ascii="Times New Roman" w:hAnsi="Times New Roman" w:cs="Times New Roman"/>
          <w:lang w:val="en-GB"/>
        </w:rPr>
        <w:tab/>
      </w:r>
      <w:r w:rsidRPr="00DD0286">
        <w:rPr>
          <w:rFonts w:ascii="Times New Roman" w:hAnsi="Times New Roman" w:cs="Times New Roman"/>
          <w:lang w:val="en-GB"/>
        </w:rPr>
        <w:t>Recurrent otitis media</w:t>
      </w:r>
    </w:p>
    <w:p w:rsidR="002106E3" w:rsidRDefault="0007760E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Methods of investigation in rhinology</w:t>
      </w:r>
    </w:p>
    <w:p w:rsidR="0007760E" w:rsidRPr="0007760E" w:rsidRDefault="0007760E" w:rsidP="007D5961">
      <w:pPr>
        <w:pStyle w:val="Text"/>
        <w:ind w:left="360"/>
        <w:rPr>
          <w:color w:val="auto"/>
        </w:rPr>
      </w:pPr>
    </w:p>
    <w:p w:rsidR="002106E3" w:rsidRPr="0007760E" w:rsidRDefault="0007760E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Complications of tonsillitis</w:t>
      </w:r>
    </w:p>
    <w:p w:rsidR="007D5961" w:rsidRPr="00DD0286" w:rsidRDefault="007D5961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9C7463" w:rsidRPr="00DD0286" w:rsidRDefault="00DA17CA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5. </w:t>
      </w:r>
      <w:r w:rsidR="002106E3" w:rsidRPr="00DD0286">
        <w:rPr>
          <w:rFonts w:ascii="Times New Roman" w:hAnsi="Times New Roman" w:cs="Times New Roman"/>
          <w:lang w:val="en-GB"/>
        </w:rPr>
        <w:tab/>
      </w:r>
      <w:r w:rsidRPr="00DD0286">
        <w:rPr>
          <w:rFonts w:ascii="Times New Roman" w:hAnsi="Times New Roman" w:cs="Times New Roman"/>
          <w:lang w:val="en-GB"/>
        </w:rPr>
        <w:t>Secretory otitis media, Eusta</w:t>
      </w:r>
      <w:r w:rsidR="009C7463" w:rsidRPr="00DD0286">
        <w:rPr>
          <w:rFonts w:ascii="Times New Roman" w:hAnsi="Times New Roman" w:cs="Times New Roman"/>
          <w:lang w:val="en-GB"/>
        </w:rPr>
        <w:t>chian tube ventilation disorder</w:t>
      </w:r>
    </w:p>
    <w:p w:rsidR="002106E3" w:rsidRDefault="00A32C29" w:rsidP="007D5961">
      <w:pPr>
        <w:pStyle w:val="Text"/>
        <w:ind w:left="360"/>
      </w:pPr>
      <w:r>
        <w:rPr>
          <w:rFonts w:ascii="Times New Roman" w:hAnsi="Times New Roman" w:cs="Times New Roman"/>
          <w:lang w:val="en-GB"/>
        </w:rPr>
        <w:tab/>
      </w:r>
      <w:r w:rsidR="00FB57EF">
        <w:t>Investigation methods of esophagus</w:t>
      </w:r>
    </w:p>
    <w:p w:rsidR="00FB57EF" w:rsidRPr="00FB57EF" w:rsidRDefault="00FB57EF" w:rsidP="007D5961">
      <w:pPr>
        <w:pStyle w:val="Text"/>
        <w:ind w:left="360"/>
      </w:pPr>
    </w:p>
    <w:p w:rsidR="007D5961" w:rsidRPr="00DD0286" w:rsidRDefault="002106E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44354A" w:rsidRPr="00DD0286">
        <w:rPr>
          <w:rFonts w:ascii="Times New Roman" w:hAnsi="Times New Roman" w:cs="Times New Roman"/>
          <w:lang w:val="en-GB"/>
        </w:rPr>
        <w:t>Differential diagnosis</w:t>
      </w:r>
      <w:r w:rsidR="00393C0E">
        <w:rPr>
          <w:rFonts w:ascii="Times New Roman" w:hAnsi="Times New Roman" w:cs="Times New Roman"/>
          <w:lang w:val="en-GB"/>
        </w:rPr>
        <w:t xml:space="preserve"> of larynx innervation disorder</w:t>
      </w:r>
    </w:p>
    <w:p w:rsidR="0044354A" w:rsidRPr="00DD0286" w:rsidRDefault="0044354A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9C7463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6. </w:t>
      </w:r>
      <w:r w:rsidR="0044354A" w:rsidRPr="00DD0286">
        <w:rPr>
          <w:rFonts w:ascii="Times New Roman" w:hAnsi="Times New Roman" w:cs="Times New Roman"/>
          <w:lang w:val="en-GB"/>
        </w:rPr>
        <w:tab/>
      </w:r>
      <w:r w:rsidRPr="00DD0286">
        <w:rPr>
          <w:rFonts w:ascii="Times New Roman" w:hAnsi="Times New Roman" w:cs="Times New Roman"/>
          <w:lang w:val="en-GB"/>
        </w:rPr>
        <w:t>Chronic otitis media</w:t>
      </w:r>
    </w:p>
    <w:p w:rsidR="0044354A" w:rsidRPr="00DD0286" w:rsidRDefault="0044354A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5A13C9" w:rsidRPr="00DD0286">
        <w:rPr>
          <w:rFonts w:ascii="Times New Roman" w:hAnsi="Times New Roman" w:cs="Times New Roman"/>
          <w:lang w:val="en-GB"/>
        </w:rPr>
        <w:t xml:space="preserve">Olfactory </w:t>
      </w:r>
      <w:r w:rsidR="00393C0E">
        <w:t>disorders</w:t>
      </w:r>
    </w:p>
    <w:p w:rsidR="007D5961" w:rsidRDefault="0044354A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Neck mass</w:t>
      </w:r>
    </w:p>
    <w:p w:rsidR="007D5961" w:rsidRDefault="007D5961" w:rsidP="007D5961">
      <w:pPr>
        <w:spacing w:line="240" w:lineRule="auto"/>
        <w:rPr>
          <w:rFonts w:ascii="Times New Roman" w:hAnsi="Times New Roman" w:cs="Times New Roman"/>
          <w:lang w:val="en-GB"/>
        </w:rPr>
      </w:pPr>
    </w:p>
    <w:p w:rsidR="007D5961" w:rsidRDefault="007D5961" w:rsidP="007D5961">
      <w:pPr>
        <w:pStyle w:val="Text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  <w:t>Otogenic ex</w:t>
      </w:r>
      <w:r w:rsidRPr="00074818">
        <w:rPr>
          <w:color w:val="auto"/>
        </w:rPr>
        <w:t>tratempor</w:t>
      </w:r>
      <w:r>
        <w:rPr>
          <w:color w:val="auto"/>
        </w:rPr>
        <w:t>al, i</w:t>
      </w:r>
      <w:r w:rsidRPr="00074818">
        <w:rPr>
          <w:color w:val="auto"/>
        </w:rPr>
        <w:t>ntratempor</w:t>
      </w:r>
      <w:r>
        <w:rPr>
          <w:color w:val="auto"/>
        </w:rPr>
        <w:t>al and intracranial complications</w:t>
      </w:r>
      <w:r w:rsidRPr="00074818">
        <w:rPr>
          <w:color w:val="auto"/>
        </w:rPr>
        <w:t xml:space="preserve"> </w:t>
      </w:r>
    </w:p>
    <w:p w:rsidR="007D5961" w:rsidRDefault="007D5961" w:rsidP="007D5961">
      <w:pPr>
        <w:pStyle w:val="Text"/>
        <w:rPr>
          <w:color w:val="auto"/>
        </w:rPr>
      </w:pPr>
    </w:p>
    <w:p w:rsidR="007D5961" w:rsidRDefault="007D5961" w:rsidP="007D5961">
      <w:pPr>
        <w:pStyle w:val="Text"/>
        <w:ind w:left="360" w:firstLine="348"/>
      </w:pPr>
      <w:r>
        <w:t>Acute inflammation in the oro- and nasopharynx</w:t>
      </w:r>
    </w:p>
    <w:p w:rsidR="007D5961" w:rsidRPr="007628F9" w:rsidRDefault="007D5961" w:rsidP="007D5961">
      <w:pPr>
        <w:pStyle w:val="Text"/>
        <w:rPr>
          <w:color w:val="auto"/>
        </w:rPr>
      </w:pPr>
    </w:p>
    <w:p w:rsidR="007D5961" w:rsidRDefault="007D5961" w:rsidP="007D5961">
      <w:pPr>
        <w:spacing w:line="240" w:lineRule="auto"/>
        <w:rPr>
          <w:rFonts w:ascii="Times New Roman" w:hAnsi="Times New Roman" w:cs="Times New Roman"/>
          <w:lang w:val="en-GB"/>
        </w:rPr>
        <w:sectPr w:rsidR="007D5961" w:rsidSect="00600BB8">
          <w:pgSz w:w="11906" w:h="16838"/>
          <w:pgMar w:top="851" w:right="1418" w:bottom="1418" w:left="1418" w:header="737" w:footer="709" w:gutter="0"/>
          <w:cols w:space="708"/>
          <w:docGrid w:linePitch="360"/>
        </w:sectPr>
      </w:pPr>
      <w:r w:rsidRPr="00DD0286">
        <w:rPr>
          <w:rFonts w:ascii="Times New Roman" w:hAnsi="Times New Roman" w:cs="Times New Roman"/>
          <w:lang w:val="en-GB"/>
        </w:rPr>
        <w:tab/>
        <w:t>Neck dissections – indication, examination, classification</w:t>
      </w:r>
      <w:bookmarkStart w:id="0" w:name="_GoBack"/>
      <w:bookmarkEnd w:id="0"/>
    </w:p>
    <w:p w:rsidR="005306F3" w:rsidRPr="007D5961" w:rsidRDefault="005306F3" w:rsidP="007D5961">
      <w:pPr>
        <w:pStyle w:val="Text"/>
        <w:rPr>
          <w:rFonts w:ascii="Times New Roman" w:hAnsi="Times New Roman" w:cs="Times New Roman"/>
          <w:lang w:val="en-GB"/>
        </w:rPr>
      </w:pPr>
    </w:p>
    <w:p w:rsidR="00D25B71" w:rsidRPr="00DD0286" w:rsidRDefault="009C7463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8. </w:t>
      </w:r>
      <w:r w:rsidR="00D25B71" w:rsidRPr="00DD0286">
        <w:rPr>
          <w:rFonts w:ascii="Times New Roman" w:hAnsi="Times New Roman" w:cs="Times New Roman"/>
          <w:lang w:val="en-GB"/>
        </w:rPr>
        <w:tab/>
        <w:t>Tinnitus, Ménière´s disease</w:t>
      </w:r>
    </w:p>
    <w:p w:rsidR="00D25B71" w:rsidRDefault="004F26C7" w:rsidP="007D5961">
      <w:pPr>
        <w:pStyle w:val="Text"/>
        <w:ind w:left="360" w:firstLine="348"/>
        <w:rPr>
          <w:color w:val="auto"/>
        </w:rPr>
      </w:pPr>
      <w:r>
        <w:rPr>
          <w:color w:val="auto"/>
        </w:rPr>
        <w:t>Orbitál</w:t>
      </w:r>
      <w:r w:rsidRPr="00074818">
        <w:rPr>
          <w:color w:val="auto"/>
        </w:rPr>
        <w:t xml:space="preserve"> a</w:t>
      </w:r>
      <w:r>
        <w:rPr>
          <w:color w:val="auto"/>
        </w:rPr>
        <w:t>nd other rhinogenic complications (without intracranial)</w:t>
      </w:r>
    </w:p>
    <w:p w:rsidR="004F26C7" w:rsidRPr="004F26C7" w:rsidRDefault="004F26C7" w:rsidP="007D5961">
      <w:pPr>
        <w:pStyle w:val="Text"/>
        <w:ind w:left="360" w:firstLine="348"/>
        <w:rPr>
          <w:color w:val="auto"/>
        </w:rPr>
      </w:pP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7061F1" w:rsidRPr="007B5D33">
        <w:rPr>
          <w:rFonts w:ascii="Times New Roman" w:hAnsi="Times New Roman" w:cs="Times New Roman"/>
          <w:lang w:val="en-GB"/>
        </w:rPr>
        <w:t>Possibilities</w:t>
      </w:r>
      <w:r w:rsidRPr="007B5D33">
        <w:rPr>
          <w:rFonts w:ascii="Times New Roman" w:hAnsi="Times New Roman" w:cs="Times New Roman"/>
          <w:lang w:val="en-GB"/>
        </w:rPr>
        <w:t xml:space="preserve"> of securing the upper airways</w:t>
      </w: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67757" w:rsidRPr="00DD0286" w:rsidRDefault="00D25B71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9.</w:t>
      </w:r>
      <w:r w:rsidRPr="00DD0286">
        <w:rPr>
          <w:rFonts w:ascii="Times New Roman" w:hAnsi="Times New Roman" w:cs="Times New Roman"/>
          <w:lang w:val="en-GB"/>
        </w:rPr>
        <w:tab/>
      </w:r>
      <w:r w:rsidR="00321BAA">
        <w:rPr>
          <w:rFonts w:ascii="Times New Roman" w:hAnsi="Times New Roman" w:cs="Times New Roman"/>
          <w:lang w:val="en-GB"/>
        </w:rPr>
        <w:t>Sleep apnea</w:t>
      </w:r>
      <w:r w:rsidR="00867757" w:rsidRPr="00DD0286">
        <w:rPr>
          <w:rFonts w:ascii="Times New Roman" w:hAnsi="Times New Roman" w:cs="Times New Roman"/>
          <w:lang w:val="en-GB"/>
        </w:rPr>
        <w:t xml:space="preserve"> syndrome – pathophysiology</w:t>
      </w:r>
      <w:r w:rsidR="00BE309E">
        <w:rPr>
          <w:rFonts w:ascii="Times New Roman" w:hAnsi="Times New Roman" w:cs="Times New Roman"/>
          <w:lang w:val="en-GB"/>
        </w:rPr>
        <w:t>,</w:t>
      </w:r>
      <w:r w:rsidR="00867757" w:rsidRPr="00DD0286">
        <w:rPr>
          <w:rFonts w:ascii="Times New Roman" w:hAnsi="Times New Roman" w:cs="Times New Roman"/>
          <w:lang w:val="en-GB"/>
        </w:rPr>
        <w:t xml:space="preserve"> context</w:t>
      </w:r>
      <w:r w:rsidR="00BE309E">
        <w:rPr>
          <w:rFonts w:ascii="Times New Roman" w:hAnsi="Times New Roman" w:cs="Times New Roman"/>
          <w:lang w:val="en-GB"/>
        </w:rPr>
        <w:t xml:space="preserve">, </w:t>
      </w:r>
      <w:r w:rsidR="00BE309E">
        <w:t>comorbidities</w:t>
      </w:r>
    </w:p>
    <w:p w:rsidR="000563ED" w:rsidRDefault="00867757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0563ED">
        <w:rPr>
          <w:color w:val="auto"/>
        </w:rPr>
        <w:t>Non-neoplastic diseases of the nasopharynx</w:t>
      </w:r>
    </w:p>
    <w:p w:rsidR="000563ED" w:rsidRPr="00457FAF" w:rsidRDefault="000563ED" w:rsidP="007D5961">
      <w:pPr>
        <w:pStyle w:val="Text"/>
        <w:ind w:left="360"/>
      </w:pPr>
    </w:p>
    <w:p w:rsidR="00867757" w:rsidRPr="002256B1" w:rsidRDefault="007B5D33" w:rsidP="007D5961">
      <w:pPr>
        <w:spacing w:line="240" w:lineRule="auto"/>
        <w:ind w:left="708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lang w:val="en-GB"/>
        </w:rPr>
        <w:t>Care of patient after total laryngectomy, alternative voice communication</w:t>
      </w:r>
    </w:p>
    <w:p w:rsidR="00867757" w:rsidRPr="00DD0286" w:rsidRDefault="00867757" w:rsidP="007D5961">
      <w:pPr>
        <w:spacing w:line="240" w:lineRule="auto"/>
        <w:ind w:left="708"/>
        <w:rPr>
          <w:rFonts w:ascii="Times New Roman" w:hAnsi="Times New Roman" w:cs="Times New Roman"/>
          <w:sz w:val="28"/>
          <w:lang w:val="en-GB"/>
        </w:rPr>
      </w:pP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10. </w:t>
      </w:r>
      <w:r w:rsidRPr="00DD0286">
        <w:rPr>
          <w:rFonts w:ascii="Times New Roman" w:hAnsi="Times New Roman" w:cs="Times New Roman"/>
          <w:lang w:val="en-GB"/>
        </w:rPr>
        <w:tab/>
        <w:t>Otosclerosis, tympanosclerosis</w:t>
      </w:r>
    </w:p>
    <w:p w:rsidR="00E80C38" w:rsidRDefault="00867757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E80C38">
        <w:rPr>
          <w:color w:val="auto"/>
        </w:rPr>
        <w:t>External-approach surgery of the nose and paranasal sinuses</w:t>
      </w:r>
    </w:p>
    <w:p w:rsidR="00E80C38" w:rsidRPr="00074818" w:rsidRDefault="00E80C38" w:rsidP="007D5961">
      <w:pPr>
        <w:pStyle w:val="Text"/>
        <w:ind w:left="360"/>
        <w:rPr>
          <w:color w:val="auto"/>
        </w:rPr>
      </w:pP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Laryngeal carcinoma – etiology, symptomatology, TNM classification</w:t>
      </w: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67757" w:rsidRPr="00DD0286" w:rsidRDefault="00321BAA" w:rsidP="007D5961">
      <w:pPr>
        <w:spacing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11. </w:t>
      </w:r>
      <w:r>
        <w:rPr>
          <w:rFonts w:ascii="Times New Roman" w:hAnsi="Times New Roman" w:cs="Times New Roman"/>
          <w:lang w:val="en-GB"/>
        </w:rPr>
        <w:tab/>
        <w:t>Sleep apnea</w:t>
      </w:r>
      <w:r w:rsidR="00867757" w:rsidRPr="00DD0286">
        <w:rPr>
          <w:rFonts w:ascii="Times New Roman" w:hAnsi="Times New Roman" w:cs="Times New Roman"/>
          <w:lang w:val="en-GB"/>
        </w:rPr>
        <w:t xml:space="preserve"> syndrome – symptomatology, diagnosis</w:t>
      </w:r>
    </w:p>
    <w:p w:rsidR="00867757" w:rsidRDefault="006665A5" w:rsidP="007D5961">
      <w:pPr>
        <w:pStyle w:val="Text"/>
        <w:ind w:left="360" w:firstLine="348"/>
      </w:pPr>
      <w:r>
        <w:t>Acute inflammation in larynx</w:t>
      </w:r>
    </w:p>
    <w:p w:rsidR="006665A5" w:rsidRPr="00DD0286" w:rsidRDefault="006665A5" w:rsidP="007D5961">
      <w:pPr>
        <w:pStyle w:val="Text"/>
        <w:ind w:left="360" w:firstLine="348"/>
        <w:rPr>
          <w:rFonts w:ascii="Times New Roman" w:hAnsi="Times New Roman" w:cs="Times New Roman"/>
          <w:lang w:val="en-GB"/>
        </w:rPr>
      </w:pP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Nasopharyngeal tumors</w:t>
      </w:r>
    </w:p>
    <w:p w:rsidR="005A13C9" w:rsidRPr="00DD0286" w:rsidRDefault="005A13C9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67757" w:rsidRPr="00DD0286" w:rsidRDefault="0086775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 xml:space="preserve">12. </w:t>
      </w:r>
      <w:r w:rsidRPr="00DD0286">
        <w:rPr>
          <w:rFonts w:ascii="Times New Roman" w:hAnsi="Times New Roman" w:cs="Times New Roman"/>
          <w:lang w:val="en-GB"/>
        </w:rPr>
        <w:tab/>
      </w:r>
      <w:r w:rsidR="005A13C9" w:rsidRPr="00DD0286">
        <w:rPr>
          <w:rFonts w:ascii="Times New Roman" w:hAnsi="Times New Roman" w:cs="Times New Roman"/>
          <w:lang w:val="en-GB"/>
        </w:rPr>
        <w:t>Sudden hearing loss, ac</w:t>
      </w:r>
      <w:r w:rsidR="006C4496">
        <w:rPr>
          <w:rFonts w:ascii="Times New Roman" w:hAnsi="Times New Roman" w:cs="Times New Roman"/>
          <w:lang w:val="en-GB"/>
        </w:rPr>
        <w:t>o</w:t>
      </w:r>
      <w:r w:rsidR="005A13C9" w:rsidRPr="00DD0286">
        <w:rPr>
          <w:rFonts w:ascii="Times New Roman" w:hAnsi="Times New Roman" w:cs="Times New Roman"/>
          <w:lang w:val="en-GB"/>
        </w:rPr>
        <w:t>ustic trauma, barotrauma</w:t>
      </w:r>
    </w:p>
    <w:p w:rsidR="00F82708" w:rsidRDefault="00AF7826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F82708">
        <w:rPr>
          <w:color w:val="auto"/>
        </w:rPr>
        <w:t>Inflammation of the external nose</w:t>
      </w:r>
    </w:p>
    <w:p w:rsidR="00F82708" w:rsidRDefault="00F82708" w:rsidP="007D5961">
      <w:pPr>
        <w:pStyle w:val="Text"/>
        <w:ind w:left="360"/>
        <w:rPr>
          <w:color w:val="auto"/>
        </w:rPr>
      </w:pPr>
    </w:p>
    <w:p w:rsidR="007C57F4" w:rsidRDefault="007C57F4" w:rsidP="007D5961">
      <w:pPr>
        <w:pStyle w:val="Text"/>
        <w:ind w:left="360" w:firstLine="348"/>
      </w:pPr>
      <w:r>
        <w:t>Investigation methods of the external neck, classification by Robbins</w:t>
      </w:r>
    </w:p>
    <w:p w:rsidR="00867757" w:rsidRDefault="00867757" w:rsidP="007D5961">
      <w:pPr>
        <w:pStyle w:val="Text"/>
        <w:ind w:left="360"/>
        <w:rPr>
          <w:rFonts w:ascii="Times New Roman" w:hAnsi="Times New Roman" w:cs="Times New Roman"/>
          <w:sz w:val="28"/>
          <w:lang w:val="en-GB"/>
        </w:rPr>
      </w:pPr>
    </w:p>
    <w:p w:rsidR="007C57F4" w:rsidRPr="00DD0286" w:rsidRDefault="007C57F4" w:rsidP="007D5961">
      <w:pPr>
        <w:pStyle w:val="Text"/>
        <w:ind w:left="360"/>
        <w:rPr>
          <w:rFonts w:ascii="Times New Roman" w:hAnsi="Times New Roman" w:cs="Times New Roman"/>
          <w:sz w:val="28"/>
          <w:lang w:val="en-GB"/>
        </w:rPr>
      </w:pPr>
    </w:p>
    <w:p w:rsidR="005A13C9" w:rsidRPr="002256B1" w:rsidRDefault="005A13C9" w:rsidP="007D5961">
      <w:pPr>
        <w:spacing w:line="240" w:lineRule="auto"/>
        <w:rPr>
          <w:rFonts w:ascii="Times New Roman" w:hAnsi="Times New Roman" w:cs="Times New Roman"/>
          <w:color w:val="FF0000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13.</w:t>
      </w:r>
      <w:r w:rsidRPr="00DD0286">
        <w:rPr>
          <w:rFonts w:ascii="Times New Roman" w:hAnsi="Times New Roman" w:cs="Times New Roman"/>
          <w:lang w:val="en-GB"/>
        </w:rPr>
        <w:tab/>
      </w:r>
      <w:r w:rsidR="00E543EB" w:rsidRPr="00E543EB">
        <w:rPr>
          <w:rFonts w:ascii="Times New Roman" w:hAnsi="Times New Roman" w:cs="Times New Roman"/>
          <w:lang w:val="en-GB"/>
        </w:rPr>
        <w:t>Conservative hearing loss therapy</w:t>
      </w:r>
    </w:p>
    <w:p w:rsidR="00AC69BA" w:rsidRDefault="005A13C9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AC69BA" w:rsidRPr="00074818">
        <w:rPr>
          <w:color w:val="auto"/>
        </w:rPr>
        <w:t>Traumatolog</w:t>
      </w:r>
      <w:r w:rsidR="00AC69BA">
        <w:rPr>
          <w:color w:val="auto"/>
        </w:rPr>
        <w:t xml:space="preserve">y of the </w:t>
      </w:r>
      <w:r w:rsidR="00AC69BA" w:rsidRPr="00074818">
        <w:rPr>
          <w:color w:val="auto"/>
        </w:rPr>
        <w:t>nos</w:t>
      </w:r>
      <w:r w:rsidR="00AC69BA">
        <w:rPr>
          <w:color w:val="auto"/>
        </w:rPr>
        <w:t>e, paranasal sinuses and maxilofacial skeleton</w:t>
      </w:r>
    </w:p>
    <w:p w:rsidR="00AC69BA" w:rsidRDefault="00AC69BA" w:rsidP="007D5961">
      <w:pPr>
        <w:pStyle w:val="Text"/>
        <w:ind w:left="360"/>
        <w:rPr>
          <w:color w:val="auto"/>
        </w:rPr>
      </w:pPr>
    </w:p>
    <w:p w:rsidR="00AC69BA" w:rsidRPr="007D5961" w:rsidRDefault="005A13C9" w:rsidP="007D5961">
      <w:pPr>
        <w:pStyle w:val="Text"/>
        <w:ind w:left="360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Thyroid gland tumors</w:t>
      </w:r>
    </w:p>
    <w:p w:rsidR="007D5961" w:rsidRDefault="007D5961" w:rsidP="007D5961">
      <w:pPr>
        <w:pStyle w:val="Text"/>
        <w:ind w:left="360"/>
        <w:rPr>
          <w:color w:val="auto"/>
        </w:rPr>
      </w:pPr>
    </w:p>
    <w:p w:rsidR="007D5961" w:rsidRDefault="007D5961" w:rsidP="007D5961">
      <w:pPr>
        <w:pStyle w:val="Text"/>
        <w:ind w:left="360"/>
        <w:rPr>
          <w:color w:val="auto"/>
        </w:rPr>
      </w:pPr>
    </w:p>
    <w:p w:rsidR="007D5961" w:rsidRPr="00AC69BA" w:rsidRDefault="007D5961" w:rsidP="007D5961">
      <w:pPr>
        <w:pStyle w:val="Text"/>
        <w:ind w:left="360"/>
        <w:rPr>
          <w:color w:val="auto"/>
        </w:rPr>
      </w:pPr>
    </w:p>
    <w:p w:rsidR="005A13C9" w:rsidRPr="00DD0286" w:rsidRDefault="005A13C9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14.</w:t>
      </w:r>
      <w:r w:rsidRPr="00DD0286">
        <w:rPr>
          <w:rFonts w:ascii="Times New Roman" w:hAnsi="Times New Roman" w:cs="Times New Roman"/>
          <w:lang w:val="en-GB"/>
        </w:rPr>
        <w:tab/>
      </w:r>
      <w:r w:rsidR="00817847" w:rsidRPr="00DD0286">
        <w:rPr>
          <w:rFonts w:ascii="Times New Roman" w:hAnsi="Times New Roman" w:cs="Times New Roman"/>
          <w:lang w:val="en-GB"/>
        </w:rPr>
        <w:t xml:space="preserve">Curing ear surgery  </w:t>
      </w: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Congenital malformations of the nose</w:t>
      </w: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 xml:space="preserve">Chronic tonsillitis, adenoid </w:t>
      </w:r>
      <w:r w:rsidR="002310F4">
        <w:t>hypertrophy</w:t>
      </w:r>
    </w:p>
    <w:p w:rsidR="00817847" w:rsidRDefault="0081784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85577" w:rsidRDefault="0088557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85577" w:rsidRPr="00DD0286" w:rsidRDefault="0088557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2310F4" w:rsidRDefault="00817847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lastRenderedPageBreak/>
        <w:t>15.</w:t>
      </w:r>
      <w:r w:rsidRPr="00DD0286">
        <w:rPr>
          <w:rFonts w:ascii="Times New Roman" w:hAnsi="Times New Roman" w:cs="Times New Roman"/>
          <w:lang w:val="en-GB"/>
        </w:rPr>
        <w:tab/>
        <w:t>Tympanoplasty</w:t>
      </w:r>
      <w:r w:rsidR="002310F4">
        <w:rPr>
          <w:rFonts w:ascii="Times New Roman" w:hAnsi="Times New Roman" w:cs="Times New Roman"/>
          <w:lang w:val="en-GB"/>
        </w:rPr>
        <w:t xml:space="preserve"> </w:t>
      </w:r>
      <w:r w:rsidR="002310F4">
        <w:rPr>
          <w:color w:val="auto"/>
        </w:rPr>
        <w:t xml:space="preserve"> (reconstruction ear surgery)</w:t>
      </w:r>
    </w:p>
    <w:p w:rsidR="002310F4" w:rsidRDefault="002310F4" w:rsidP="007D5961">
      <w:pPr>
        <w:pStyle w:val="Text"/>
        <w:ind w:left="360"/>
        <w:rPr>
          <w:color w:val="auto"/>
        </w:rPr>
      </w:pPr>
    </w:p>
    <w:p w:rsidR="00817847" w:rsidRDefault="00817847" w:rsidP="007D5961">
      <w:pPr>
        <w:pStyle w:val="Text"/>
        <w:ind w:left="360"/>
        <w:rPr>
          <w:rFonts w:ascii="Times New Roman" w:hAnsi="Times New Roman" w:cs="Times New Roman"/>
          <w:lang w:val="en-GB"/>
        </w:rPr>
      </w:pPr>
      <w:r w:rsidRPr="002310F4">
        <w:rPr>
          <w:rFonts w:ascii="Times New Roman" w:hAnsi="Times New Roman" w:cs="Times New Roman"/>
          <w:lang w:val="en-GB"/>
        </w:rPr>
        <w:tab/>
        <w:t>Acute rhinosinusitis</w:t>
      </w:r>
    </w:p>
    <w:p w:rsidR="002310F4" w:rsidRPr="002310F4" w:rsidRDefault="002310F4" w:rsidP="007D5961">
      <w:pPr>
        <w:pStyle w:val="Text"/>
        <w:ind w:left="360"/>
        <w:rPr>
          <w:color w:val="auto"/>
        </w:rPr>
      </w:pPr>
    </w:p>
    <w:p w:rsidR="002310F4" w:rsidRDefault="002310F4" w:rsidP="007D5961">
      <w:pPr>
        <w:pStyle w:val="Text"/>
        <w:ind w:left="360" w:firstLine="348"/>
      </w:pPr>
      <w:r>
        <w:rPr>
          <w:color w:val="auto"/>
        </w:rPr>
        <w:t>Methods of investigation in laryngology</w:t>
      </w: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4832DE" w:rsidRDefault="00817847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>16.</w:t>
      </w:r>
      <w:r w:rsidRPr="00DD0286">
        <w:rPr>
          <w:rFonts w:ascii="Times New Roman" w:hAnsi="Times New Roman" w:cs="Times New Roman"/>
          <w:lang w:val="en-GB"/>
        </w:rPr>
        <w:tab/>
      </w:r>
      <w:r w:rsidR="004832DE">
        <w:rPr>
          <w:color w:val="auto"/>
        </w:rPr>
        <w:t>Investigation of the balance system function</w:t>
      </w:r>
    </w:p>
    <w:p w:rsidR="004832DE" w:rsidRDefault="004832DE" w:rsidP="007D5961">
      <w:pPr>
        <w:pStyle w:val="Text"/>
        <w:rPr>
          <w:color w:val="auto"/>
        </w:rPr>
      </w:pPr>
    </w:p>
    <w:p w:rsidR="004832DE" w:rsidRDefault="00817847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F343C1">
        <w:rPr>
          <w:color w:val="auto"/>
        </w:rPr>
        <w:t>Intracranial rhinogenic complications</w:t>
      </w:r>
    </w:p>
    <w:p w:rsidR="00F343C1" w:rsidRPr="00F343C1" w:rsidRDefault="00F343C1" w:rsidP="007D5961">
      <w:pPr>
        <w:pStyle w:val="Text"/>
        <w:ind w:left="360"/>
        <w:rPr>
          <w:color w:val="auto"/>
        </w:rPr>
      </w:pPr>
    </w:p>
    <w:p w:rsidR="00983947" w:rsidRPr="00074818" w:rsidRDefault="00817847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983947">
        <w:rPr>
          <w:color w:val="auto"/>
        </w:rPr>
        <w:t>Neoplastic diseases of salivary glands</w:t>
      </w:r>
    </w:p>
    <w:p w:rsidR="00817847" w:rsidRPr="004832DE" w:rsidRDefault="00817847" w:rsidP="007D5961">
      <w:pPr>
        <w:pStyle w:val="Text"/>
        <w:rPr>
          <w:color w:val="auto"/>
        </w:rPr>
      </w:pP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C1F95" w:rsidRDefault="00817847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>17.</w:t>
      </w:r>
      <w:r w:rsidRPr="00DD0286">
        <w:rPr>
          <w:rFonts w:ascii="Times New Roman" w:hAnsi="Times New Roman" w:cs="Times New Roman"/>
          <w:lang w:val="en-GB"/>
        </w:rPr>
        <w:tab/>
      </w:r>
      <w:r w:rsidR="008C1F95" w:rsidRPr="00074818">
        <w:rPr>
          <w:color w:val="auto"/>
        </w:rPr>
        <w:t>Pat</w:t>
      </w:r>
      <w:r w:rsidR="008C1F95">
        <w:rPr>
          <w:color w:val="auto"/>
        </w:rPr>
        <w:t>h</w:t>
      </w:r>
      <w:r w:rsidR="008C1F95" w:rsidRPr="00074818">
        <w:rPr>
          <w:color w:val="auto"/>
        </w:rPr>
        <w:t>olog</w:t>
      </w:r>
      <w:r w:rsidR="008C1F95">
        <w:rPr>
          <w:color w:val="auto"/>
        </w:rPr>
        <w:t>y of the</w:t>
      </w:r>
      <w:r w:rsidR="008C1F95" w:rsidRPr="00074818">
        <w:rPr>
          <w:color w:val="auto"/>
        </w:rPr>
        <w:t xml:space="preserve"> peri</w:t>
      </w:r>
      <w:r w:rsidR="008C1F95">
        <w:rPr>
          <w:color w:val="auto"/>
        </w:rPr>
        <w:t>pheral v</w:t>
      </w:r>
      <w:r w:rsidR="008C1F95" w:rsidRPr="00074818">
        <w:rPr>
          <w:color w:val="auto"/>
        </w:rPr>
        <w:t>estibul</w:t>
      </w:r>
      <w:r w:rsidR="008C1F95">
        <w:rPr>
          <w:color w:val="auto"/>
        </w:rPr>
        <w:t>ar systém</w:t>
      </w:r>
    </w:p>
    <w:p w:rsidR="008C1F95" w:rsidRPr="00074818" w:rsidRDefault="008C1F95" w:rsidP="007D5961">
      <w:pPr>
        <w:pStyle w:val="Text"/>
        <w:rPr>
          <w:color w:val="auto"/>
        </w:rPr>
      </w:pP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  <w:t>Functional endoscopic sinus surgery</w:t>
      </w:r>
    </w:p>
    <w:p w:rsidR="008C1F95" w:rsidRDefault="00817847" w:rsidP="007D5961">
      <w:pPr>
        <w:pStyle w:val="Text"/>
        <w:ind w:left="360"/>
      </w:pPr>
      <w:r w:rsidRPr="00DD0286">
        <w:rPr>
          <w:rFonts w:ascii="Times New Roman" w:hAnsi="Times New Roman" w:cs="Times New Roman"/>
          <w:lang w:val="en-GB"/>
        </w:rPr>
        <w:tab/>
      </w:r>
      <w:r w:rsidR="008C1F95">
        <w:t>Chronic inflammation in larynx, benign larynx lesions</w:t>
      </w:r>
    </w:p>
    <w:p w:rsidR="00817847" w:rsidRPr="00DD0286" w:rsidRDefault="00817847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C1F95" w:rsidRDefault="00817847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>18.</w:t>
      </w:r>
      <w:r w:rsidRPr="00DD0286">
        <w:rPr>
          <w:rFonts w:ascii="Times New Roman" w:hAnsi="Times New Roman" w:cs="Times New Roman"/>
          <w:lang w:val="en-GB"/>
        </w:rPr>
        <w:tab/>
      </w:r>
      <w:r w:rsidR="008C1F95" w:rsidRPr="00074818">
        <w:rPr>
          <w:color w:val="auto"/>
        </w:rPr>
        <w:t>Traumat</w:t>
      </w:r>
      <w:r w:rsidR="008C1F95">
        <w:rPr>
          <w:color w:val="auto"/>
        </w:rPr>
        <w:t>ology of the ear</w:t>
      </w:r>
    </w:p>
    <w:p w:rsidR="008C1F95" w:rsidRDefault="008C1F95" w:rsidP="007D5961">
      <w:pPr>
        <w:pStyle w:val="Text"/>
        <w:rPr>
          <w:color w:val="auto"/>
        </w:rPr>
      </w:pPr>
    </w:p>
    <w:p w:rsidR="00817847" w:rsidRDefault="00817847" w:rsidP="007D5961">
      <w:pPr>
        <w:pStyle w:val="Text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FB73EC" w:rsidRPr="00DD0286">
        <w:rPr>
          <w:rFonts w:ascii="Times New Roman" w:hAnsi="Times New Roman" w:cs="Times New Roman"/>
          <w:lang w:val="en-GB"/>
        </w:rPr>
        <w:t>Acute sialoadenitis</w:t>
      </w:r>
    </w:p>
    <w:p w:rsidR="008C1F95" w:rsidRPr="008C1F95" w:rsidRDefault="008C1F95" w:rsidP="007D5961">
      <w:pPr>
        <w:pStyle w:val="Text"/>
        <w:rPr>
          <w:color w:val="auto"/>
        </w:rPr>
      </w:pPr>
    </w:p>
    <w:p w:rsidR="008C1F95" w:rsidRPr="00074818" w:rsidRDefault="00FB73EC" w:rsidP="007D5961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8C1F95">
        <w:rPr>
          <w:color w:val="auto"/>
        </w:rPr>
        <w:t>Non-neoplastic and neoplastic diseases of esophagus</w:t>
      </w:r>
    </w:p>
    <w:p w:rsidR="00FB73EC" w:rsidRPr="00DD0286" w:rsidRDefault="00FB73EC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5F2D37" w:rsidRDefault="00FB73EC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>19.</w:t>
      </w:r>
      <w:r w:rsidRPr="00DD0286">
        <w:rPr>
          <w:rFonts w:ascii="Times New Roman" w:hAnsi="Times New Roman" w:cs="Times New Roman"/>
          <w:lang w:val="en-GB"/>
        </w:rPr>
        <w:tab/>
      </w:r>
      <w:r w:rsidR="005F2D37" w:rsidRPr="00074818">
        <w:rPr>
          <w:color w:val="auto"/>
        </w:rPr>
        <w:t>D</w:t>
      </w:r>
      <w:r w:rsidR="005F2D37" w:rsidRPr="00074818">
        <w:rPr>
          <w:color w:val="auto"/>
          <w:lang w:val="es-ES_tradnl"/>
        </w:rPr>
        <w:t>if</w:t>
      </w:r>
      <w:r w:rsidR="005F2D37">
        <w:rPr>
          <w:color w:val="auto"/>
          <w:lang w:val="es-ES_tradnl"/>
        </w:rPr>
        <w:t>ferent</w:t>
      </w:r>
      <w:r w:rsidR="005F2D37" w:rsidRPr="00074818">
        <w:rPr>
          <w:color w:val="auto"/>
          <w:lang w:val="es-ES_tradnl"/>
        </w:rPr>
        <w:t>i</w:t>
      </w:r>
      <w:r w:rsidR="005F2D37">
        <w:rPr>
          <w:color w:val="auto"/>
          <w:lang w:val="es-ES_tradnl"/>
        </w:rPr>
        <w:t>al</w:t>
      </w:r>
      <w:r w:rsidR="005F2D37" w:rsidRPr="00074818">
        <w:rPr>
          <w:color w:val="auto"/>
        </w:rPr>
        <w:t xml:space="preserve"> diagnos</w:t>
      </w:r>
      <w:r w:rsidR="005F2D37">
        <w:rPr>
          <w:color w:val="auto"/>
        </w:rPr>
        <w:t>is of the ear discharge</w:t>
      </w:r>
    </w:p>
    <w:p w:rsidR="005F2D37" w:rsidRDefault="005F2D37" w:rsidP="007D5961">
      <w:pPr>
        <w:pStyle w:val="Text"/>
        <w:rPr>
          <w:color w:val="auto"/>
        </w:rPr>
      </w:pPr>
    </w:p>
    <w:p w:rsidR="00FB73EC" w:rsidRPr="005F2D37" w:rsidRDefault="00FB73EC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  <w:t>Nose and paranasal sinuses tumors</w:t>
      </w:r>
    </w:p>
    <w:p w:rsidR="005F2D37" w:rsidRDefault="005F2D37" w:rsidP="007D5961">
      <w:pPr>
        <w:pStyle w:val="Text"/>
        <w:ind w:left="360"/>
        <w:rPr>
          <w:rFonts w:ascii="Times New Roman" w:hAnsi="Times New Roman" w:cs="Times New Roman"/>
          <w:lang w:val="en-GB"/>
        </w:rPr>
      </w:pPr>
    </w:p>
    <w:p w:rsidR="005F2D37" w:rsidRPr="009D0444" w:rsidRDefault="005F2D37" w:rsidP="007D5961">
      <w:pPr>
        <w:pStyle w:val="Text"/>
        <w:ind w:left="360" w:firstLine="348"/>
      </w:pPr>
      <w:r>
        <w:rPr>
          <w:color w:val="auto"/>
        </w:rPr>
        <w:t>Indic</w:t>
      </w:r>
      <w:r w:rsidRPr="00C86475">
        <w:rPr>
          <w:color w:val="auto"/>
        </w:rPr>
        <w:t>a</w:t>
      </w:r>
      <w:r>
        <w:rPr>
          <w:color w:val="auto"/>
        </w:rPr>
        <w:t>tions to tonsillectomy and adenoidectomy, complications</w:t>
      </w:r>
    </w:p>
    <w:p w:rsidR="009D117A" w:rsidRPr="00DD0286" w:rsidRDefault="009D117A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FB73EC" w:rsidRPr="00DD0286" w:rsidRDefault="00FB73EC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20.</w:t>
      </w:r>
      <w:r w:rsidRPr="00DD0286">
        <w:rPr>
          <w:rFonts w:ascii="Times New Roman" w:hAnsi="Times New Roman" w:cs="Times New Roman"/>
          <w:lang w:val="en-GB"/>
        </w:rPr>
        <w:tab/>
        <w:t>Differential diagnosis of</w:t>
      </w:r>
      <w:r w:rsidR="00642115">
        <w:rPr>
          <w:rFonts w:ascii="Times New Roman" w:hAnsi="Times New Roman" w:cs="Times New Roman"/>
          <w:lang w:val="en-GB"/>
        </w:rPr>
        <w:t xml:space="preserve"> </w:t>
      </w:r>
      <w:r w:rsidR="00642115">
        <w:t>the</w:t>
      </w:r>
      <w:r w:rsidRPr="00DD0286">
        <w:rPr>
          <w:rFonts w:ascii="Times New Roman" w:hAnsi="Times New Roman" w:cs="Times New Roman"/>
          <w:lang w:val="en-GB"/>
        </w:rPr>
        <w:t xml:space="preserve"> facial nerve palsy</w:t>
      </w:r>
    </w:p>
    <w:p w:rsidR="00FB73EC" w:rsidRPr="00DD0286" w:rsidRDefault="00321BAA" w:rsidP="007D5961">
      <w:pPr>
        <w:spacing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Sleep apn</w:t>
      </w:r>
      <w:r w:rsidR="00FB73EC" w:rsidRPr="00DD0286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lang w:val="en-GB"/>
        </w:rPr>
        <w:t>a</w:t>
      </w:r>
      <w:r w:rsidR="00FB73EC" w:rsidRPr="00DD0286">
        <w:rPr>
          <w:rFonts w:ascii="Times New Roman" w:hAnsi="Times New Roman" w:cs="Times New Roman"/>
          <w:lang w:val="en-GB"/>
        </w:rPr>
        <w:t xml:space="preserve"> syndrome – treatment</w:t>
      </w:r>
    </w:p>
    <w:p w:rsidR="007D5961" w:rsidRPr="00885577" w:rsidRDefault="00FB73EC" w:rsidP="00885577">
      <w:pPr>
        <w:pStyle w:val="Text"/>
        <w:ind w:left="360"/>
      </w:pPr>
      <w:r w:rsidRPr="00DD0286">
        <w:rPr>
          <w:rFonts w:ascii="Times New Roman" w:hAnsi="Times New Roman" w:cs="Times New Roman"/>
          <w:lang w:val="en-GB"/>
        </w:rPr>
        <w:tab/>
      </w:r>
      <w:r w:rsidR="00642115">
        <w:t>Deep neck inflammatory disorders - anatomy, symptomatology, diagnosis and treatment</w:t>
      </w:r>
    </w:p>
    <w:p w:rsidR="007D5961" w:rsidRDefault="007D5961" w:rsidP="007D5961">
      <w:pPr>
        <w:spacing w:line="240" w:lineRule="auto"/>
        <w:rPr>
          <w:rFonts w:ascii="Times New Roman" w:hAnsi="Times New Roman" w:cs="Times New Roman"/>
          <w:lang w:val="en-GB"/>
        </w:rPr>
      </w:pPr>
    </w:p>
    <w:p w:rsidR="00FB73EC" w:rsidRPr="00DD0286" w:rsidRDefault="00FB73EC" w:rsidP="007D5961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21.</w:t>
      </w:r>
      <w:r w:rsidRPr="00DD0286">
        <w:rPr>
          <w:rFonts w:ascii="Times New Roman" w:hAnsi="Times New Roman" w:cs="Times New Roman"/>
          <w:lang w:val="en-GB"/>
        </w:rPr>
        <w:tab/>
        <w:t>Differential diagnosis of hearing loss</w:t>
      </w:r>
    </w:p>
    <w:p w:rsidR="00131F21" w:rsidRDefault="00FB73EC" w:rsidP="007D5961">
      <w:pPr>
        <w:pStyle w:val="Text"/>
        <w:ind w:left="360"/>
      </w:pPr>
      <w:r w:rsidRPr="00DD0286">
        <w:rPr>
          <w:rFonts w:ascii="Times New Roman" w:hAnsi="Times New Roman" w:cs="Times New Roman"/>
          <w:lang w:val="en-GB"/>
        </w:rPr>
        <w:tab/>
      </w:r>
      <w:r w:rsidR="00131F21">
        <w:t>Surgery of salivary glands</w:t>
      </w:r>
    </w:p>
    <w:p w:rsidR="00131F21" w:rsidRDefault="00131F21" w:rsidP="007D5961">
      <w:pPr>
        <w:pStyle w:val="Text"/>
        <w:ind w:left="360"/>
      </w:pPr>
    </w:p>
    <w:p w:rsidR="00131F21" w:rsidRDefault="00FB73EC" w:rsidP="007D5961">
      <w:pPr>
        <w:pStyle w:val="Text"/>
        <w:ind w:left="360"/>
      </w:pPr>
      <w:r w:rsidRPr="00DD0286">
        <w:rPr>
          <w:rFonts w:ascii="Times New Roman" w:hAnsi="Times New Roman" w:cs="Times New Roman"/>
          <w:lang w:val="en-GB"/>
        </w:rPr>
        <w:tab/>
      </w:r>
      <w:r w:rsidR="00131F21">
        <w:t>Foreign body in the ear, nose, pharynx, larynx and trachea</w:t>
      </w:r>
    </w:p>
    <w:p w:rsidR="00FB73EC" w:rsidRPr="00DD0286" w:rsidRDefault="00FB73EC" w:rsidP="007D5961">
      <w:pPr>
        <w:pStyle w:val="Text"/>
        <w:ind w:left="360"/>
        <w:rPr>
          <w:rFonts w:ascii="Times New Roman" w:hAnsi="Times New Roman" w:cs="Times New Roman"/>
          <w:lang w:val="en-GB"/>
        </w:rPr>
      </w:pPr>
    </w:p>
    <w:p w:rsidR="005306F3" w:rsidRPr="00DD0286" w:rsidRDefault="005306F3" w:rsidP="007D5961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F529FD" w:rsidRDefault="00061D41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 xml:space="preserve">22. </w:t>
      </w:r>
      <w:r w:rsidRPr="00DD0286">
        <w:rPr>
          <w:rFonts w:ascii="Times New Roman" w:hAnsi="Times New Roman" w:cs="Times New Roman"/>
          <w:lang w:val="en-GB"/>
        </w:rPr>
        <w:tab/>
      </w:r>
      <w:r w:rsidR="00F529FD" w:rsidRPr="00074818">
        <w:rPr>
          <w:color w:val="auto"/>
        </w:rPr>
        <w:t>D</w:t>
      </w:r>
      <w:r w:rsidR="00F529FD" w:rsidRPr="00074818">
        <w:rPr>
          <w:color w:val="auto"/>
          <w:lang w:val="es-ES_tradnl"/>
        </w:rPr>
        <w:t>if</w:t>
      </w:r>
      <w:r w:rsidR="00F529FD">
        <w:rPr>
          <w:color w:val="auto"/>
          <w:lang w:val="es-ES_tradnl"/>
        </w:rPr>
        <w:t>ferent</w:t>
      </w:r>
      <w:r w:rsidR="00F529FD" w:rsidRPr="00074818">
        <w:rPr>
          <w:color w:val="auto"/>
          <w:lang w:val="es-ES_tradnl"/>
        </w:rPr>
        <w:t>i</w:t>
      </w:r>
      <w:r w:rsidR="00F529FD">
        <w:rPr>
          <w:color w:val="auto"/>
          <w:lang w:val="es-ES_tradnl"/>
        </w:rPr>
        <w:t>al</w:t>
      </w:r>
      <w:r w:rsidR="00F529FD" w:rsidRPr="00074818">
        <w:rPr>
          <w:color w:val="auto"/>
        </w:rPr>
        <w:t xml:space="preserve"> diagnos</w:t>
      </w:r>
      <w:r w:rsidR="00F529FD">
        <w:rPr>
          <w:color w:val="auto"/>
        </w:rPr>
        <w:t>is of the balance system disorder</w:t>
      </w:r>
    </w:p>
    <w:p w:rsidR="00F529FD" w:rsidRDefault="00F529FD" w:rsidP="007D5961">
      <w:pPr>
        <w:pStyle w:val="Text"/>
        <w:rPr>
          <w:color w:val="auto"/>
        </w:rPr>
      </w:pPr>
    </w:p>
    <w:p w:rsidR="00F529FD" w:rsidRDefault="00061D41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  <w:t>Chronic sialoadenitis, sialolithiasis</w:t>
      </w:r>
    </w:p>
    <w:p w:rsidR="00F529FD" w:rsidRDefault="00F529FD" w:rsidP="007D5961">
      <w:pPr>
        <w:pStyle w:val="Text"/>
        <w:rPr>
          <w:color w:val="auto"/>
        </w:rPr>
      </w:pPr>
    </w:p>
    <w:p w:rsidR="00F529FD" w:rsidRPr="00074818" w:rsidRDefault="00061D41" w:rsidP="007D5961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F529FD">
        <w:rPr>
          <w:color w:val="auto"/>
        </w:rPr>
        <w:t>Metastatic proces in neck lymfatic nodes</w:t>
      </w:r>
      <w:r w:rsidR="00F529FD" w:rsidRPr="00074818">
        <w:rPr>
          <w:color w:val="auto"/>
        </w:rPr>
        <w:t xml:space="preserve"> </w:t>
      </w:r>
      <w:r w:rsidR="00F529FD">
        <w:rPr>
          <w:color w:val="auto"/>
        </w:rPr>
        <w:t>–</w:t>
      </w:r>
      <w:r w:rsidR="00F529FD" w:rsidRPr="00074818">
        <w:rPr>
          <w:color w:val="auto"/>
        </w:rPr>
        <w:t xml:space="preserve"> diagnos</w:t>
      </w:r>
      <w:r w:rsidR="00F529FD">
        <w:rPr>
          <w:color w:val="auto"/>
        </w:rPr>
        <w:t>is and treatment</w:t>
      </w:r>
    </w:p>
    <w:p w:rsidR="00061D41" w:rsidRPr="00DD0286" w:rsidRDefault="00061D41" w:rsidP="007D5961">
      <w:pPr>
        <w:spacing w:line="240" w:lineRule="auto"/>
        <w:rPr>
          <w:rFonts w:ascii="Times New Roman" w:hAnsi="Times New Roman" w:cs="Times New Roman"/>
          <w:lang w:val="en-GB"/>
        </w:rPr>
      </w:pPr>
    </w:p>
    <w:p w:rsidR="009D117A" w:rsidRPr="00DD0286" w:rsidRDefault="009D117A" w:rsidP="00885577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85577" w:rsidRPr="00074818" w:rsidRDefault="00061D41" w:rsidP="00885577">
      <w:pPr>
        <w:pStyle w:val="Text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 xml:space="preserve">23. </w:t>
      </w:r>
      <w:r w:rsidRPr="00DD0286">
        <w:rPr>
          <w:rFonts w:ascii="Times New Roman" w:hAnsi="Times New Roman" w:cs="Times New Roman"/>
          <w:lang w:val="en-GB"/>
        </w:rPr>
        <w:tab/>
      </w:r>
      <w:r w:rsidR="00486EBB">
        <w:rPr>
          <w:color w:val="auto"/>
        </w:rPr>
        <w:t>Neoplastic diseases of the ear</w:t>
      </w:r>
    </w:p>
    <w:p w:rsidR="00885577" w:rsidRDefault="00061D41" w:rsidP="00885577">
      <w:pPr>
        <w:pStyle w:val="Text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</w:p>
    <w:p w:rsidR="00486EBB" w:rsidRDefault="00486EBB" w:rsidP="00885577">
      <w:pPr>
        <w:pStyle w:val="Text"/>
        <w:ind w:firstLine="708"/>
        <w:rPr>
          <w:color w:val="auto"/>
        </w:rPr>
      </w:pPr>
      <w:r w:rsidRPr="00074818">
        <w:rPr>
          <w:color w:val="auto"/>
        </w:rPr>
        <w:t>D</w:t>
      </w:r>
      <w:r w:rsidRPr="00074818">
        <w:rPr>
          <w:color w:val="auto"/>
          <w:lang w:val="es-ES_tradnl"/>
        </w:rPr>
        <w:t>if</w:t>
      </w:r>
      <w:r>
        <w:rPr>
          <w:color w:val="auto"/>
          <w:lang w:val="es-ES_tradnl"/>
        </w:rPr>
        <w:t>ferent</w:t>
      </w:r>
      <w:r w:rsidRPr="00074818">
        <w:rPr>
          <w:color w:val="auto"/>
          <w:lang w:val="es-ES_tradnl"/>
        </w:rPr>
        <w:t>i</w:t>
      </w:r>
      <w:r>
        <w:rPr>
          <w:color w:val="auto"/>
          <w:lang w:val="es-ES_tradnl"/>
        </w:rPr>
        <w:t>al</w:t>
      </w:r>
      <w:r w:rsidRPr="00074818">
        <w:rPr>
          <w:color w:val="auto"/>
        </w:rPr>
        <w:t xml:space="preserve"> diagnos</w:t>
      </w:r>
      <w:r>
        <w:rPr>
          <w:color w:val="auto"/>
        </w:rPr>
        <w:t xml:space="preserve">is of insufficient patency of the nose cavity </w:t>
      </w:r>
    </w:p>
    <w:p w:rsidR="00885577" w:rsidRDefault="009D117A" w:rsidP="00885577">
      <w:pPr>
        <w:pStyle w:val="Text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ab/>
      </w:r>
    </w:p>
    <w:p w:rsidR="00486EBB" w:rsidRDefault="00486EBB" w:rsidP="00885577">
      <w:pPr>
        <w:pStyle w:val="Text"/>
        <w:ind w:firstLine="708"/>
      </w:pPr>
      <w:r>
        <w:rPr>
          <w:color w:val="auto"/>
        </w:rPr>
        <w:t>Surgery of the thyroid gland, complications</w:t>
      </w:r>
    </w:p>
    <w:p w:rsidR="009D117A" w:rsidRPr="00DD0286" w:rsidRDefault="009D117A" w:rsidP="00885577">
      <w:pPr>
        <w:spacing w:line="240" w:lineRule="auto"/>
        <w:rPr>
          <w:rFonts w:ascii="Times New Roman" w:hAnsi="Times New Roman" w:cs="Times New Roman"/>
          <w:sz w:val="28"/>
          <w:lang w:val="en-GB"/>
        </w:rPr>
      </w:pPr>
    </w:p>
    <w:p w:rsidR="00885577" w:rsidRDefault="009D117A" w:rsidP="00885577">
      <w:pPr>
        <w:spacing w:line="240" w:lineRule="auto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24.</w:t>
      </w:r>
      <w:r w:rsidRPr="00DD0286">
        <w:rPr>
          <w:rFonts w:ascii="Times New Roman" w:hAnsi="Times New Roman" w:cs="Times New Roman"/>
          <w:lang w:val="en-GB"/>
        </w:rPr>
        <w:tab/>
        <w:t>Congenital malformations of the larynx and trachea</w:t>
      </w:r>
    </w:p>
    <w:p w:rsidR="009D117A" w:rsidRPr="00DD0286" w:rsidRDefault="009D117A" w:rsidP="00885577">
      <w:pPr>
        <w:spacing w:line="240" w:lineRule="auto"/>
        <w:ind w:firstLine="708"/>
        <w:rPr>
          <w:rFonts w:ascii="Times New Roman" w:hAnsi="Times New Roman" w:cs="Times New Roman"/>
          <w:lang w:val="en-GB"/>
        </w:rPr>
      </w:pPr>
      <w:r w:rsidRPr="00DD0286">
        <w:rPr>
          <w:rFonts w:ascii="Times New Roman" w:hAnsi="Times New Roman" w:cs="Times New Roman"/>
          <w:lang w:val="en-GB"/>
        </w:rPr>
        <w:t>Acute otitis media</w:t>
      </w:r>
    </w:p>
    <w:p w:rsidR="00486EBB" w:rsidRPr="009D0444" w:rsidRDefault="00DD0286" w:rsidP="00885577">
      <w:pPr>
        <w:pStyle w:val="Text"/>
        <w:ind w:left="360"/>
        <w:rPr>
          <w:color w:val="auto"/>
        </w:rPr>
      </w:pPr>
      <w:r w:rsidRPr="00DD0286">
        <w:rPr>
          <w:rFonts w:ascii="Times New Roman" w:hAnsi="Times New Roman" w:cs="Times New Roman"/>
          <w:lang w:val="en-GB"/>
        </w:rPr>
        <w:tab/>
      </w:r>
      <w:r w:rsidR="00486EBB">
        <w:rPr>
          <w:color w:val="auto"/>
        </w:rPr>
        <w:t>Neoplastic diseases of the oro- and hypopharynx</w:t>
      </w:r>
    </w:p>
    <w:p w:rsidR="004A7306" w:rsidRPr="00DD0286" w:rsidRDefault="004A7306" w:rsidP="00885577">
      <w:pPr>
        <w:spacing w:line="240" w:lineRule="auto"/>
        <w:rPr>
          <w:rFonts w:ascii="Times New Roman" w:hAnsi="Times New Roman" w:cs="Times New Roman"/>
          <w:lang w:val="en-GB"/>
        </w:rPr>
      </w:pPr>
    </w:p>
    <w:sectPr w:rsidR="004A7306" w:rsidRPr="00DD0286" w:rsidSect="00600BB8"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97" w:rsidRDefault="007A5097" w:rsidP="00056E66">
      <w:pPr>
        <w:spacing w:after="0" w:line="240" w:lineRule="auto"/>
      </w:pPr>
      <w:r>
        <w:separator/>
      </w:r>
    </w:p>
  </w:endnote>
  <w:endnote w:type="continuationSeparator" w:id="0">
    <w:p w:rsidR="007A5097" w:rsidRDefault="007A5097" w:rsidP="0005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97" w:rsidRDefault="007A5097" w:rsidP="00056E66">
      <w:pPr>
        <w:spacing w:after="0" w:line="240" w:lineRule="auto"/>
      </w:pPr>
      <w:r>
        <w:separator/>
      </w:r>
    </w:p>
  </w:footnote>
  <w:footnote w:type="continuationSeparator" w:id="0">
    <w:p w:rsidR="007A5097" w:rsidRDefault="007A5097" w:rsidP="0005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F4AD8"/>
    <w:multiLevelType w:val="hybridMultilevel"/>
    <w:tmpl w:val="120821F0"/>
    <w:numStyleLink w:val="sla"/>
  </w:abstractNum>
  <w:abstractNum w:abstractNumId="1" w15:restartNumberingAfterBreak="0">
    <w:nsid w:val="6C5D0377"/>
    <w:multiLevelType w:val="hybridMultilevel"/>
    <w:tmpl w:val="120821F0"/>
    <w:styleLink w:val="sla"/>
    <w:lvl w:ilvl="0" w:tplc="745451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F4660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4ECC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0A4B9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4EBBD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A050F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BA24F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8AC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00D3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06"/>
    <w:rsid w:val="000563ED"/>
    <w:rsid w:val="00056E66"/>
    <w:rsid w:val="00061D41"/>
    <w:rsid w:val="0007760E"/>
    <w:rsid w:val="00080F6D"/>
    <w:rsid w:val="000866CD"/>
    <w:rsid w:val="00131F21"/>
    <w:rsid w:val="00134FD5"/>
    <w:rsid w:val="00143E55"/>
    <w:rsid w:val="00167C1B"/>
    <w:rsid w:val="001A2F1B"/>
    <w:rsid w:val="002106E3"/>
    <w:rsid w:val="002256B1"/>
    <w:rsid w:val="002310F4"/>
    <w:rsid w:val="00240B1C"/>
    <w:rsid w:val="00276B77"/>
    <w:rsid w:val="003100C5"/>
    <w:rsid w:val="00321BAA"/>
    <w:rsid w:val="00392439"/>
    <w:rsid w:val="00393C0E"/>
    <w:rsid w:val="003E5762"/>
    <w:rsid w:val="0041641D"/>
    <w:rsid w:val="0044354A"/>
    <w:rsid w:val="00482CBA"/>
    <w:rsid w:val="004832DE"/>
    <w:rsid w:val="00486EBB"/>
    <w:rsid w:val="004A7306"/>
    <w:rsid w:val="004F26C7"/>
    <w:rsid w:val="005306F3"/>
    <w:rsid w:val="00585A1C"/>
    <w:rsid w:val="005A13C9"/>
    <w:rsid w:val="005C51D2"/>
    <w:rsid w:val="005C7282"/>
    <w:rsid w:val="005F2D37"/>
    <w:rsid w:val="00600BB8"/>
    <w:rsid w:val="00642115"/>
    <w:rsid w:val="006659B7"/>
    <w:rsid w:val="006665A5"/>
    <w:rsid w:val="006C4496"/>
    <w:rsid w:val="007019F0"/>
    <w:rsid w:val="007061F1"/>
    <w:rsid w:val="00720187"/>
    <w:rsid w:val="007628F9"/>
    <w:rsid w:val="007A5097"/>
    <w:rsid w:val="007B5D33"/>
    <w:rsid w:val="007C10B4"/>
    <w:rsid w:val="007C57F4"/>
    <w:rsid w:val="007C6695"/>
    <w:rsid w:val="007D5961"/>
    <w:rsid w:val="00817847"/>
    <w:rsid w:val="00867757"/>
    <w:rsid w:val="00885577"/>
    <w:rsid w:val="008C1F95"/>
    <w:rsid w:val="00983947"/>
    <w:rsid w:val="009B75F3"/>
    <w:rsid w:val="009C7463"/>
    <w:rsid w:val="009D117A"/>
    <w:rsid w:val="00A32C29"/>
    <w:rsid w:val="00A761D6"/>
    <w:rsid w:val="00AC69BA"/>
    <w:rsid w:val="00AD61F9"/>
    <w:rsid w:val="00AF7826"/>
    <w:rsid w:val="00B330A9"/>
    <w:rsid w:val="00BA2398"/>
    <w:rsid w:val="00BC71F2"/>
    <w:rsid w:val="00BE309E"/>
    <w:rsid w:val="00C333B1"/>
    <w:rsid w:val="00C44F90"/>
    <w:rsid w:val="00D02947"/>
    <w:rsid w:val="00D03A87"/>
    <w:rsid w:val="00D25B71"/>
    <w:rsid w:val="00D55DFF"/>
    <w:rsid w:val="00D752D8"/>
    <w:rsid w:val="00DA17CA"/>
    <w:rsid w:val="00DD0286"/>
    <w:rsid w:val="00DF01EC"/>
    <w:rsid w:val="00DF5317"/>
    <w:rsid w:val="00E104AF"/>
    <w:rsid w:val="00E543EB"/>
    <w:rsid w:val="00E80C38"/>
    <w:rsid w:val="00F343C1"/>
    <w:rsid w:val="00F40DDB"/>
    <w:rsid w:val="00F529FD"/>
    <w:rsid w:val="00F82708"/>
    <w:rsid w:val="00FB57EF"/>
    <w:rsid w:val="00FB73EC"/>
    <w:rsid w:val="00FD0106"/>
    <w:rsid w:val="00FD3EE2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851408-37D4-43DB-B0BF-5B855A0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961"/>
  </w:style>
  <w:style w:type="paragraph" w:styleId="Nadpis1">
    <w:name w:val="heading 1"/>
    <w:basedOn w:val="Normln"/>
    <w:next w:val="Normln"/>
    <w:link w:val="Nadpis1Char"/>
    <w:uiPriority w:val="9"/>
    <w:qFormat/>
    <w:rsid w:val="007D596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96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96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96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96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96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961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961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961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E66"/>
  </w:style>
  <w:style w:type="paragraph" w:styleId="Zpat">
    <w:name w:val="footer"/>
    <w:basedOn w:val="Normln"/>
    <w:link w:val="ZpatChar"/>
    <w:uiPriority w:val="99"/>
    <w:unhideWhenUsed/>
    <w:rsid w:val="0005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E66"/>
  </w:style>
  <w:style w:type="paragraph" w:customStyle="1" w:styleId="Text">
    <w:name w:val="Text"/>
    <w:rsid w:val="00080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numbering" w:customStyle="1" w:styleId="sla">
    <w:name w:val="Čísla"/>
    <w:rsid w:val="00080F6D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7D596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9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96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96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961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9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961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961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961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D59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596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D596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596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D5961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7D5961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7D5961"/>
    <w:rPr>
      <w:i/>
      <w:iCs/>
      <w:color w:val="auto"/>
    </w:rPr>
  </w:style>
  <w:style w:type="paragraph" w:styleId="Bezmezer">
    <w:name w:val="No Spacing"/>
    <w:uiPriority w:val="1"/>
    <w:qFormat/>
    <w:rsid w:val="007D596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D596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D596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96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961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7D5961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D5961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D5961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D5961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7D5961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961"/>
    <w:pPr>
      <w:outlineLvl w:val="9"/>
    </w:pPr>
  </w:style>
  <w:style w:type="paragraph" w:styleId="Odstavecseseznamem">
    <w:name w:val="List Paragraph"/>
    <w:basedOn w:val="Normln"/>
    <w:uiPriority w:val="34"/>
    <w:qFormat/>
    <w:rsid w:val="007D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0466-B7DD-4595-AB1F-44B1DF37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Klail</dc:creator>
  <cp:lastModifiedBy>Sibalova Stanislava</cp:lastModifiedBy>
  <cp:revision>7</cp:revision>
  <dcterms:created xsi:type="dcterms:W3CDTF">2021-09-24T10:45:00Z</dcterms:created>
  <dcterms:modified xsi:type="dcterms:W3CDTF">2021-09-30T07:12:00Z</dcterms:modified>
</cp:coreProperties>
</file>