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6187C" w14:textId="77777777" w:rsidR="00E2022F" w:rsidRPr="004615C7" w:rsidRDefault="00E2022F" w:rsidP="00E2022F">
      <w:pPr>
        <w:rPr>
          <w:rFonts w:ascii="Arial" w:hAnsi="Arial" w:cs="Arial"/>
        </w:rPr>
      </w:pPr>
      <w:r w:rsidRPr="004615C7">
        <w:rPr>
          <w:rFonts w:ascii="Arial" w:hAnsi="Arial" w:cs="Arial"/>
          <w:b/>
        </w:rPr>
        <w:t>Název kurzu</w:t>
      </w:r>
      <w:r w:rsidRPr="004615C7">
        <w:rPr>
          <w:rFonts w:ascii="Arial" w:hAnsi="Arial" w:cs="Arial"/>
        </w:rPr>
        <w:t xml:space="preserve">: </w:t>
      </w:r>
      <w:r w:rsidR="00DC0136">
        <w:rPr>
          <w:rFonts w:ascii="Arial" w:hAnsi="Arial" w:cs="Arial"/>
        </w:rPr>
        <w:t xml:space="preserve">Dvě století střední Evropy </w:t>
      </w:r>
      <w:r w:rsidR="00A94E00">
        <w:rPr>
          <w:rFonts w:ascii="Arial" w:hAnsi="Arial" w:cs="Arial"/>
        </w:rPr>
        <w:t xml:space="preserve">II </w:t>
      </w:r>
      <w:r w:rsidR="00DC0136">
        <w:rPr>
          <w:rFonts w:ascii="Arial" w:hAnsi="Arial" w:cs="Arial"/>
        </w:rPr>
        <w:t xml:space="preserve">– transatlantické vazby </w:t>
      </w:r>
      <w:r w:rsidR="00A93C29">
        <w:rPr>
          <w:rFonts w:ascii="Arial" w:hAnsi="Arial" w:cs="Arial"/>
        </w:rPr>
        <w:t>po</w:t>
      </w:r>
      <w:r w:rsidR="00DC0136">
        <w:rPr>
          <w:rFonts w:ascii="Arial" w:hAnsi="Arial" w:cs="Arial"/>
        </w:rPr>
        <w:t xml:space="preserve"> ro</w:t>
      </w:r>
      <w:r w:rsidR="00A93C29">
        <w:rPr>
          <w:rFonts w:ascii="Arial" w:hAnsi="Arial" w:cs="Arial"/>
        </w:rPr>
        <w:t>ce</w:t>
      </w:r>
      <w:r w:rsidR="00DC0136">
        <w:rPr>
          <w:rFonts w:ascii="Arial" w:hAnsi="Arial" w:cs="Arial"/>
        </w:rPr>
        <w:t xml:space="preserve"> 1945</w:t>
      </w:r>
    </w:p>
    <w:p w14:paraId="15564E3A" w14:textId="77777777" w:rsidR="00E2022F" w:rsidRPr="004615C7" w:rsidRDefault="00E2022F" w:rsidP="00E2022F">
      <w:pPr>
        <w:rPr>
          <w:rFonts w:ascii="Arial" w:hAnsi="Arial" w:cs="Arial"/>
        </w:rPr>
      </w:pPr>
      <w:r w:rsidRPr="004615C7">
        <w:rPr>
          <w:rFonts w:ascii="Arial" w:hAnsi="Arial" w:cs="Arial"/>
          <w:b/>
        </w:rPr>
        <w:t>Vyučující</w:t>
      </w:r>
      <w:r w:rsidRPr="004615C7">
        <w:rPr>
          <w:rFonts w:ascii="Arial" w:hAnsi="Arial" w:cs="Arial"/>
        </w:rPr>
        <w:t>: Lukáš Perutka</w:t>
      </w:r>
    </w:p>
    <w:p w14:paraId="2B03C03E" w14:textId="06703035" w:rsidR="00577929" w:rsidRDefault="00DC4977" w:rsidP="00E2022F">
      <w:pPr>
        <w:rPr>
          <w:rFonts w:ascii="Arial" w:hAnsi="Arial" w:cs="Arial"/>
        </w:rPr>
      </w:pPr>
      <w:r>
        <w:rPr>
          <w:rFonts w:ascii="Arial" w:hAnsi="Arial" w:cs="Arial"/>
          <w:b/>
        </w:rPr>
        <w:t>Stručný p</w:t>
      </w:r>
      <w:r w:rsidR="00E2022F" w:rsidRPr="004615C7">
        <w:rPr>
          <w:rFonts w:ascii="Arial" w:hAnsi="Arial" w:cs="Arial"/>
          <w:b/>
        </w:rPr>
        <w:t>opis kurzu</w:t>
      </w:r>
      <w:r w:rsidR="00E2022F" w:rsidRPr="004615C7">
        <w:rPr>
          <w:rFonts w:ascii="Arial" w:hAnsi="Arial" w:cs="Arial"/>
        </w:rPr>
        <w:t xml:space="preserve">: </w:t>
      </w:r>
      <w:r w:rsidR="00B16576">
        <w:rPr>
          <w:rFonts w:ascii="Arial" w:hAnsi="Arial" w:cs="Arial"/>
        </w:rPr>
        <w:t>Seminář</w:t>
      </w:r>
      <w:r w:rsidR="00E2022F" w:rsidRPr="004615C7">
        <w:rPr>
          <w:rFonts w:ascii="Arial" w:hAnsi="Arial" w:cs="Arial"/>
        </w:rPr>
        <w:t xml:space="preserve"> se soustředí na vývoj </w:t>
      </w:r>
      <w:r w:rsidR="00B16576">
        <w:rPr>
          <w:rFonts w:ascii="Arial" w:hAnsi="Arial" w:cs="Arial"/>
        </w:rPr>
        <w:t xml:space="preserve">vztahů mezi střední Evropou a americkým kontinentem </w:t>
      </w:r>
      <w:r w:rsidR="00A94E00">
        <w:rPr>
          <w:rFonts w:ascii="Arial" w:hAnsi="Arial" w:cs="Arial"/>
        </w:rPr>
        <w:t>po konci druhé světové války</w:t>
      </w:r>
      <w:r w:rsidR="00B16576">
        <w:rPr>
          <w:rFonts w:ascii="Arial" w:hAnsi="Arial" w:cs="Arial"/>
        </w:rPr>
        <w:t xml:space="preserve">. V úvodu se zaměříme na </w:t>
      </w:r>
      <w:r w:rsidR="00A94E00">
        <w:rPr>
          <w:rFonts w:ascii="Arial" w:hAnsi="Arial" w:cs="Arial"/>
        </w:rPr>
        <w:t>přelomové okamžiky studené války a postupnou proměnu</w:t>
      </w:r>
      <w:r w:rsidR="00B16576">
        <w:rPr>
          <w:rFonts w:ascii="Arial" w:hAnsi="Arial" w:cs="Arial"/>
        </w:rPr>
        <w:t xml:space="preserve"> </w:t>
      </w:r>
      <w:r w:rsidR="00A94E00">
        <w:rPr>
          <w:rFonts w:ascii="Arial" w:hAnsi="Arial" w:cs="Arial"/>
        </w:rPr>
        <w:t xml:space="preserve">americké politiky vůči Sovětskému svazu potažmo východnímu bloku jako takovému, neboť jeho součástí byly i středoevropské státy. Zaměříme se také na vzájemné vztahy, které se ale nacházely na okraji zájmu. Následovat bude zájem střední Evropy o Latinskou Ameriku, který byl dán nejprve blokován Sovětským svazem, aby se naplno rozvinul po Stalinově smrti v roce 1953. Určující úlohu přitom sehrálo Československo, které tak navázalo na meziválečnou spolupráci se státy amerického kontinentu. Zaměříme se také na poválečnou emigraci, za níž tentokrát nestály důvody ekonomické nýbrž politické. Prokazují to ostatně vlny vystěhovalců v letech </w:t>
      </w:r>
      <w:r w:rsidR="00A31087">
        <w:rPr>
          <w:rFonts w:ascii="Arial" w:hAnsi="Arial" w:cs="Arial"/>
        </w:rPr>
        <w:t xml:space="preserve">zmařených pokusů o demokratizaci – 1956 v Maďarsku a Polsku, 1968 v Československu. Závěrečným tématem pak bude proměna vztahů střední Evropy a amerického kontinentu po roce 1989, kdy došlo k obnovení zpřetrhaných vazeb a otevření nových témat spolupráce. </w:t>
      </w:r>
    </w:p>
    <w:p w14:paraId="172FE7DE" w14:textId="77777777" w:rsidR="00A807C2" w:rsidRDefault="00A807C2" w:rsidP="00E2022F">
      <w:pPr>
        <w:rPr>
          <w:rFonts w:ascii="Arial" w:hAnsi="Arial" w:cs="Arial"/>
          <w:b/>
          <w:bCs/>
        </w:rPr>
      </w:pPr>
    </w:p>
    <w:p w14:paraId="18F60EDA" w14:textId="385E5D59" w:rsidR="00301E3C" w:rsidRPr="00301E3C" w:rsidRDefault="00301E3C" w:rsidP="00E2022F">
      <w:pPr>
        <w:rPr>
          <w:rFonts w:ascii="Arial" w:hAnsi="Arial" w:cs="Arial"/>
          <w:b/>
          <w:bCs/>
        </w:rPr>
      </w:pPr>
      <w:r w:rsidRPr="00301E3C">
        <w:rPr>
          <w:rFonts w:ascii="Arial" w:hAnsi="Arial" w:cs="Arial"/>
          <w:b/>
          <w:bCs/>
        </w:rPr>
        <w:t>Online výuka:</w:t>
      </w:r>
    </w:p>
    <w:p w14:paraId="60C02902" w14:textId="24E3547D" w:rsidR="00301E3C" w:rsidRDefault="00301E3C" w:rsidP="00E2022F">
      <w:pPr>
        <w:rPr>
          <w:rFonts w:ascii="Arial" w:hAnsi="Arial" w:cs="Arial"/>
        </w:rPr>
      </w:pPr>
      <w:r>
        <w:rPr>
          <w:rFonts w:ascii="Arial" w:hAnsi="Arial" w:cs="Arial"/>
        </w:rPr>
        <w:t>Bude probíhat na platformě Zoom:</w:t>
      </w:r>
    </w:p>
    <w:p w14:paraId="6CA93518" w14:textId="77777777" w:rsidR="00301E3C" w:rsidRPr="00301E3C" w:rsidRDefault="00301E3C" w:rsidP="00301E3C">
      <w:pPr>
        <w:rPr>
          <w:rFonts w:ascii="Arial" w:hAnsi="Arial" w:cs="Arial"/>
        </w:rPr>
      </w:pPr>
      <w:r w:rsidRPr="00301E3C">
        <w:rPr>
          <w:rFonts w:ascii="Arial" w:hAnsi="Arial" w:cs="Arial"/>
        </w:rPr>
        <w:t>Lukas Perutka is inviting you to a scheduled Zoom meeting.</w:t>
      </w:r>
    </w:p>
    <w:p w14:paraId="2C983D84" w14:textId="77777777" w:rsidR="00301E3C" w:rsidRPr="00301E3C" w:rsidRDefault="00301E3C" w:rsidP="00301E3C">
      <w:pPr>
        <w:rPr>
          <w:rFonts w:ascii="Arial" w:hAnsi="Arial" w:cs="Arial"/>
        </w:rPr>
      </w:pPr>
      <w:r w:rsidRPr="00301E3C">
        <w:rPr>
          <w:rFonts w:ascii="Arial" w:hAnsi="Arial" w:cs="Arial"/>
        </w:rPr>
        <w:t>Topic: DSSEII - seminář Perutka Zoom Meeting</w:t>
      </w:r>
    </w:p>
    <w:p w14:paraId="677CCE03" w14:textId="77777777" w:rsidR="00301E3C" w:rsidRPr="00301E3C" w:rsidRDefault="00301E3C" w:rsidP="00301E3C">
      <w:pPr>
        <w:rPr>
          <w:rFonts w:ascii="Arial" w:hAnsi="Arial" w:cs="Arial"/>
        </w:rPr>
      </w:pPr>
      <w:r w:rsidRPr="00301E3C">
        <w:rPr>
          <w:rFonts w:ascii="Arial" w:hAnsi="Arial" w:cs="Arial"/>
        </w:rPr>
        <w:t>Time: This is a recurring meeting Meet anytime</w:t>
      </w:r>
    </w:p>
    <w:p w14:paraId="02D06E90" w14:textId="77777777" w:rsidR="00301E3C" w:rsidRPr="00301E3C" w:rsidRDefault="00301E3C" w:rsidP="00301E3C">
      <w:pPr>
        <w:rPr>
          <w:rFonts w:ascii="Arial" w:hAnsi="Arial" w:cs="Arial"/>
        </w:rPr>
      </w:pPr>
      <w:r w:rsidRPr="00301E3C">
        <w:rPr>
          <w:rFonts w:ascii="Arial" w:hAnsi="Arial" w:cs="Arial"/>
        </w:rPr>
        <w:t>Join Zoom Meeting</w:t>
      </w:r>
    </w:p>
    <w:p w14:paraId="112E424A" w14:textId="77777777" w:rsidR="00301E3C" w:rsidRPr="00301E3C" w:rsidRDefault="00301E3C" w:rsidP="00301E3C">
      <w:pPr>
        <w:rPr>
          <w:rFonts w:ascii="Arial" w:hAnsi="Arial" w:cs="Arial"/>
        </w:rPr>
      </w:pPr>
      <w:r w:rsidRPr="00301E3C">
        <w:rPr>
          <w:rFonts w:ascii="Arial" w:hAnsi="Arial" w:cs="Arial"/>
        </w:rPr>
        <w:t>https://cesnet.zoom.us/j/92361086077</w:t>
      </w:r>
    </w:p>
    <w:p w14:paraId="5AF81AEB" w14:textId="77777777" w:rsidR="00301E3C" w:rsidRPr="00301E3C" w:rsidRDefault="00301E3C" w:rsidP="00301E3C">
      <w:pPr>
        <w:rPr>
          <w:rFonts w:ascii="Arial" w:hAnsi="Arial" w:cs="Arial"/>
        </w:rPr>
      </w:pPr>
      <w:r w:rsidRPr="00301E3C">
        <w:rPr>
          <w:rFonts w:ascii="Arial" w:hAnsi="Arial" w:cs="Arial"/>
        </w:rPr>
        <w:t>Meeting ID: 923 6108 6077</w:t>
      </w:r>
    </w:p>
    <w:p w14:paraId="66CF4386" w14:textId="77777777" w:rsidR="00A807C2" w:rsidRPr="004615C7" w:rsidRDefault="00A807C2" w:rsidP="00E2022F">
      <w:pPr>
        <w:rPr>
          <w:rFonts w:ascii="Arial" w:hAnsi="Arial" w:cs="Arial"/>
        </w:rPr>
      </w:pPr>
    </w:p>
    <w:p w14:paraId="49F2D4B4" w14:textId="77777777" w:rsidR="00E2022F" w:rsidRDefault="00DC4977" w:rsidP="00E2022F">
      <w:pPr>
        <w:rPr>
          <w:rFonts w:ascii="Arial" w:hAnsi="Arial" w:cs="Arial"/>
        </w:rPr>
      </w:pPr>
      <w:r>
        <w:rPr>
          <w:rFonts w:ascii="Arial" w:hAnsi="Arial" w:cs="Arial"/>
          <w:b/>
        </w:rPr>
        <w:t>Hlavní témata</w:t>
      </w:r>
      <w:r w:rsidR="00E2022F" w:rsidRPr="004615C7">
        <w:rPr>
          <w:rFonts w:ascii="Arial" w:hAnsi="Arial" w:cs="Arial"/>
        </w:rPr>
        <w:t>:</w:t>
      </w:r>
    </w:p>
    <w:p w14:paraId="03D6D07D" w14:textId="77777777" w:rsidR="00AE68DF" w:rsidRPr="00AE68DF" w:rsidRDefault="00AE68DF" w:rsidP="00AE68DF">
      <w:pPr>
        <w:pStyle w:val="Odstavecseseznamem"/>
        <w:numPr>
          <w:ilvl w:val="0"/>
          <w:numId w:val="4"/>
        </w:numPr>
        <w:rPr>
          <w:rFonts w:ascii="Arial" w:hAnsi="Arial" w:cs="Arial"/>
        </w:rPr>
      </w:pPr>
      <w:r w:rsidRPr="00AE68DF">
        <w:rPr>
          <w:rFonts w:ascii="Arial" w:hAnsi="Arial" w:cs="Arial"/>
        </w:rPr>
        <w:t xml:space="preserve">Americká politika vůči střední Evropě v průběhu Studené války – formování dvou bloků a Trumanova doktrína, </w:t>
      </w:r>
      <w:r w:rsidR="00173FB0">
        <w:rPr>
          <w:rFonts w:ascii="Arial" w:hAnsi="Arial" w:cs="Arial"/>
        </w:rPr>
        <w:t>„N</w:t>
      </w:r>
      <w:r w:rsidRPr="00AE68DF">
        <w:rPr>
          <w:rFonts w:ascii="Arial" w:hAnsi="Arial" w:cs="Arial"/>
        </w:rPr>
        <w:t>ový pohled</w:t>
      </w:r>
      <w:r w:rsidR="00173FB0">
        <w:rPr>
          <w:rFonts w:ascii="Arial" w:hAnsi="Arial" w:cs="Arial"/>
        </w:rPr>
        <w:t>“</w:t>
      </w:r>
      <w:r w:rsidRPr="00AE68DF">
        <w:rPr>
          <w:rFonts w:ascii="Arial" w:hAnsi="Arial" w:cs="Arial"/>
        </w:rPr>
        <w:t xml:space="preserve"> presidenta Eisenhowera, Radikální 60. léta, Détente, Ronald Reagan a rozpad Sovětského bloku</w:t>
      </w:r>
    </w:p>
    <w:p w14:paraId="63090FBE" w14:textId="77777777" w:rsidR="00AE68DF" w:rsidRPr="00AE68DF" w:rsidRDefault="00AE68DF" w:rsidP="00AE68DF">
      <w:pPr>
        <w:pStyle w:val="Odstavecseseznamem"/>
        <w:numPr>
          <w:ilvl w:val="0"/>
          <w:numId w:val="4"/>
        </w:numPr>
        <w:rPr>
          <w:rFonts w:ascii="Arial" w:hAnsi="Arial" w:cs="Arial"/>
        </w:rPr>
      </w:pPr>
      <w:r w:rsidRPr="00AE68DF">
        <w:rPr>
          <w:rFonts w:ascii="Arial" w:hAnsi="Arial" w:cs="Arial"/>
        </w:rPr>
        <w:t xml:space="preserve">Zájem Východního bloku o Latinskou Ameriku – Guatemalská revoluce, Karibská krize, operace Manuel, </w:t>
      </w:r>
      <w:r w:rsidR="00A93C29">
        <w:rPr>
          <w:rFonts w:ascii="Arial" w:hAnsi="Arial" w:cs="Arial"/>
        </w:rPr>
        <w:t xml:space="preserve">Tlatelolco 1968, </w:t>
      </w:r>
      <w:r w:rsidRPr="00AE68DF">
        <w:rPr>
          <w:rFonts w:ascii="Arial" w:hAnsi="Arial" w:cs="Arial"/>
        </w:rPr>
        <w:t>sandinisté v Nicaragui</w:t>
      </w:r>
    </w:p>
    <w:p w14:paraId="6DADDF09" w14:textId="77777777" w:rsidR="00AE68DF" w:rsidRPr="00AE68DF" w:rsidRDefault="00AE68DF" w:rsidP="00AE68DF">
      <w:pPr>
        <w:pStyle w:val="Odstavecseseznamem"/>
        <w:numPr>
          <w:ilvl w:val="0"/>
          <w:numId w:val="4"/>
        </w:numPr>
        <w:rPr>
          <w:rFonts w:ascii="Arial" w:hAnsi="Arial" w:cs="Arial"/>
        </w:rPr>
      </w:pPr>
      <w:r w:rsidRPr="00AE68DF">
        <w:rPr>
          <w:rFonts w:ascii="Arial" w:hAnsi="Arial" w:cs="Arial"/>
        </w:rPr>
        <w:t xml:space="preserve">Poválečná emigrace za oceán </w:t>
      </w:r>
      <w:r w:rsidR="00A31087">
        <w:rPr>
          <w:rFonts w:ascii="Arial" w:hAnsi="Arial" w:cs="Arial"/>
        </w:rPr>
        <w:t>–</w:t>
      </w:r>
      <w:r w:rsidRPr="00AE68DF">
        <w:rPr>
          <w:rFonts w:ascii="Arial" w:hAnsi="Arial" w:cs="Arial"/>
        </w:rPr>
        <w:t xml:space="preserve"> </w:t>
      </w:r>
      <w:r w:rsidR="00A31087">
        <w:rPr>
          <w:rFonts w:ascii="Arial" w:hAnsi="Arial" w:cs="Arial"/>
        </w:rPr>
        <w:t>politická migrace v letech krizí: 1948, 1956, 1968 atd.</w:t>
      </w:r>
    </w:p>
    <w:p w14:paraId="42525581" w14:textId="77777777" w:rsidR="00AE68DF" w:rsidRPr="00AE68DF" w:rsidRDefault="00AE68DF" w:rsidP="00AE68DF">
      <w:pPr>
        <w:pStyle w:val="Odstavecseseznamem"/>
        <w:numPr>
          <w:ilvl w:val="0"/>
          <w:numId w:val="4"/>
        </w:numPr>
        <w:rPr>
          <w:rFonts w:ascii="Arial" w:hAnsi="Arial" w:cs="Arial"/>
        </w:rPr>
      </w:pPr>
      <w:r w:rsidRPr="00AE68DF">
        <w:rPr>
          <w:rFonts w:ascii="Arial" w:hAnsi="Arial" w:cs="Arial"/>
        </w:rPr>
        <w:t>Změny po roce 1989 – navázání ekonomické spolupráce s USA i zeměmi Latinské Ameriky a jejich rozvoj v rámci Evropské Unie, spolupráce v bezpečnostní oblasti – vstup do NATO, protiraketový deštník, obnovení vazeb s emigranty a krajanská politika</w:t>
      </w:r>
    </w:p>
    <w:p w14:paraId="6BA70BCE" w14:textId="77777777" w:rsidR="00DC0136" w:rsidRPr="00577929" w:rsidRDefault="00E2022F" w:rsidP="00577929">
      <w:pPr>
        <w:rPr>
          <w:rFonts w:ascii="Arial" w:hAnsi="Arial" w:cs="Arial"/>
        </w:rPr>
      </w:pPr>
      <w:r w:rsidRPr="004615C7">
        <w:rPr>
          <w:rFonts w:ascii="Arial" w:hAnsi="Arial" w:cs="Arial"/>
          <w:b/>
        </w:rPr>
        <w:lastRenderedPageBreak/>
        <w:t>Hodnocení</w:t>
      </w:r>
      <w:r w:rsidRPr="004615C7">
        <w:rPr>
          <w:rFonts w:ascii="Arial" w:hAnsi="Arial" w:cs="Arial"/>
        </w:rPr>
        <w:t>:</w:t>
      </w:r>
    </w:p>
    <w:p w14:paraId="027CC4CB" w14:textId="77777777" w:rsidR="00DC0136" w:rsidRPr="00577929" w:rsidRDefault="006B59F8" w:rsidP="00DC0136">
      <w:pPr>
        <w:jc w:val="both"/>
        <w:rPr>
          <w:rFonts w:ascii="Arial" w:hAnsi="Arial" w:cs="Arial"/>
        </w:rPr>
      </w:pPr>
      <w:r>
        <w:rPr>
          <w:rFonts w:ascii="Arial" w:hAnsi="Arial" w:cs="Arial"/>
        </w:rPr>
        <w:t>Předmět</w:t>
      </w:r>
      <w:r w:rsidR="00DC0136" w:rsidRPr="00577929">
        <w:rPr>
          <w:rFonts w:ascii="Arial" w:hAnsi="Arial" w:cs="Arial"/>
        </w:rPr>
        <w:t xml:space="preserve"> je ukončen </w:t>
      </w:r>
      <w:r w:rsidR="002713EC">
        <w:rPr>
          <w:rFonts w:ascii="Arial" w:hAnsi="Arial" w:cs="Arial"/>
        </w:rPr>
        <w:t>zkouškou. Aby k ní studenti mohli přistoupit, musejí splnit následující povinnosti a</w:t>
      </w:r>
      <w:r w:rsidR="00DC0136" w:rsidRPr="00577929">
        <w:rPr>
          <w:rFonts w:ascii="Arial" w:hAnsi="Arial" w:cs="Arial"/>
        </w:rPr>
        <w:t xml:space="preserve"> v zapsaném semináři </w:t>
      </w:r>
      <w:r w:rsidR="00577929">
        <w:rPr>
          <w:rFonts w:ascii="Arial" w:hAnsi="Arial" w:cs="Arial"/>
        </w:rPr>
        <w:t>dosáhnout hodnocení alespoň 80 %.</w:t>
      </w:r>
    </w:p>
    <w:p w14:paraId="0796430B" w14:textId="0FFE81BF" w:rsidR="00DC0136" w:rsidRPr="00A56300" w:rsidRDefault="00A56300" w:rsidP="00A56300">
      <w:pPr>
        <w:pStyle w:val="Odstavecseseznamem"/>
        <w:numPr>
          <w:ilvl w:val="0"/>
          <w:numId w:val="5"/>
        </w:numPr>
        <w:jc w:val="both"/>
        <w:rPr>
          <w:rFonts w:ascii="Arial" w:hAnsi="Arial" w:cs="Arial"/>
        </w:rPr>
      </w:pPr>
      <w:r w:rsidRPr="00A56300">
        <w:rPr>
          <w:rFonts w:ascii="Arial" w:hAnsi="Arial" w:cs="Arial"/>
        </w:rPr>
        <w:t>A</w:t>
      </w:r>
      <w:r w:rsidR="00F466CC" w:rsidRPr="00A56300">
        <w:rPr>
          <w:rFonts w:ascii="Arial" w:hAnsi="Arial" w:cs="Arial"/>
        </w:rPr>
        <w:t>ktivní účast v hodinách – 30 %</w:t>
      </w:r>
      <w:r w:rsidR="002E3C1C">
        <w:rPr>
          <w:rFonts w:ascii="Arial" w:hAnsi="Arial" w:cs="Arial"/>
        </w:rPr>
        <w:t xml:space="preserve"> (student si připraví minimálně 6 dotazů na své referující kolegy)</w:t>
      </w:r>
    </w:p>
    <w:p w14:paraId="2A969F51" w14:textId="77777777" w:rsidR="00F466CC" w:rsidRPr="00A56300" w:rsidRDefault="00F466CC" w:rsidP="00A56300">
      <w:pPr>
        <w:pStyle w:val="Odstavecseseznamem"/>
        <w:numPr>
          <w:ilvl w:val="0"/>
          <w:numId w:val="5"/>
        </w:numPr>
        <w:jc w:val="both"/>
        <w:rPr>
          <w:rFonts w:ascii="Arial" w:hAnsi="Arial" w:cs="Arial"/>
        </w:rPr>
      </w:pPr>
      <w:r w:rsidRPr="00A56300">
        <w:rPr>
          <w:rFonts w:ascii="Arial" w:hAnsi="Arial" w:cs="Arial"/>
        </w:rPr>
        <w:t xml:space="preserve">Odevzdání referátu na zadané téma v rozsahu </w:t>
      </w:r>
      <w:r w:rsidR="00A56300" w:rsidRPr="00A56300">
        <w:rPr>
          <w:rFonts w:ascii="Arial" w:hAnsi="Arial" w:cs="Arial"/>
        </w:rPr>
        <w:t xml:space="preserve">cca. </w:t>
      </w:r>
      <w:r w:rsidR="004D29A0" w:rsidRPr="00A56300">
        <w:rPr>
          <w:rFonts w:ascii="Arial" w:hAnsi="Arial" w:cs="Arial"/>
        </w:rPr>
        <w:t>5</w:t>
      </w:r>
      <w:r w:rsidRPr="00A56300">
        <w:rPr>
          <w:rFonts w:ascii="Arial" w:hAnsi="Arial" w:cs="Arial"/>
        </w:rPr>
        <w:t xml:space="preserve"> normostran (</w:t>
      </w:r>
      <w:r w:rsidR="004D29A0" w:rsidRPr="00A56300">
        <w:rPr>
          <w:rFonts w:ascii="Arial" w:hAnsi="Arial" w:cs="Arial"/>
        </w:rPr>
        <w:t>9</w:t>
      </w:r>
      <w:r w:rsidRPr="00A56300">
        <w:rPr>
          <w:rFonts w:ascii="Arial" w:hAnsi="Arial" w:cs="Arial"/>
        </w:rPr>
        <w:t xml:space="preserve"> 000 znaků) – 40 %</w:t>
      </w:r>
    </w:p>
    <w:p w14:paraId="6F6AB83C" w14:textId="77777777" w:rsidR="00F466CC" w:rsidRPr="00A56300" w:rsidRDefault="006B59F8" w:rsidP="00A56300">
      <w:pPr>
        <w:pStyle w:val="Odstavecseseznamem"/>
        <w:numPr>
          <w:ilvl w:val="0"/>
          <w:numId w:val="5"/>
        </w:numPr>
        <w:jc w:val="both"/>
        <w:rPr>
          <w:rFonts w:ascii="Arial" w:hAnsi="Arial" w:cs="Arial"/>
        </w:rPr>
      </w:pPr>
      <w:r w:rsidRPr="00A56300">
        <w:rPr>
          <w:rFonts w:ascii="Arial" w:hAnsi="Arial" w:cs="Arial"/>
        </w:rPr>
        <w:t xml:space="preserve">Představení </w:t>
      </w:r>
      <w:r w:rsidR="002713EC" w:rsidRPr="00A56300">
        <w:rPr>
          <w:rFonts w:ascii="Arial" w:hAnsi="Arial" w:cs="Arial"/>
        </w:rPr>
        <w:t>referátu v semináři (20 minut)</w:t>
      </w:r>
      <w:r w:rsidR="00F466CC" w:rsidRPr="00A56300">
        <w:rPr>
          <w:rFonts w:ascii="Arial" w:hAnsi="Arial" w:cs="Arial"/>
        </w:rPr>
        <w:t xml:space="preserve"> – 30 %</w:t>
      </w:r>
    </w:p>
    <w:p w14:paraId="6C2AD43C" w14:textId="77777777" w:rsidR="00A56300" w:rsidRDefault="00A56300" w:rsidP="00DC0136">
      <w:pPr>
        <w:jc w:val="both"/>
        <w:rPr>
          <w:rFonts w:ascii="Arial" w:hAnsi="Arial" w:cs="Arial"/>
        </w:rPr>
      </w:pPr>
      <w:r w:rsidRPr="00A56300">
        <w:rPr>
          <w:rFonts w:ascii="Arial" w:hAnsi="Arial" w:cs="Arial"/>
        </w:rPr>
        <w:t>K získání zápočtu je nutné dosáhnout minimálně 50 % z každé z částí uvedených v</w:t>
      </w:r>
      <w:r>
        <w:rPr>
          <w:rFonts w:ascii="Arial" w:hAnsi="Arial" w:cs="Arial"/>
        </w:rPr>
        <w:t> </w:t>
      </w:r>
      <w:r w:rsidRPr="00A56300">
        <w:rPr>
          <w:rFonts w:ascii="Arial" w:hAnsi="Arial" w:cs="Arial"/>
        </w:rPr>
        <w:t>bodech</w:t>
      </w:r>
      <w:r>
        <w:rPr>
          <w:rFonts w:ascii="Arial" w:hAnsi="Arial" w:cs="Arial"/>
        </w:rPr>
        <w:t xml:space="preserve"> 1-3.</w:t>
      </w:r>
    </w:p>
    <w:p w14:paraId="421D02C0" w14:textId="77777777" w:rsidR="00A56300" w:rsidRDefault="00A56300" w:rsidP="00DC0136">
      <w:pPr>
        <w:rPr>
          <w:rFonts w:ascii="Arial" w:hAnsi="Arial" w:cs="Arial"/>
        </w:rPr>
      </w:pPr>
      <w:r w:rsidRPr="00A56300">
        <w:rPr>
          <w:rFonts w:ascii="Arial" w:hAnsi="Arial" w:cs="Arial"/>
        </w:rPr>
        <w:t>Účast na semináři je povinná, více než jedna neomluvená absence je důvodem k</w:t>
      </w:r>
      <w:r>
        <w:rPr>
          <w:rFonts w:ascii="Arial" w:hAnsi="Arial" w:cs="Arial"/>
        </w:rPr>
        <w:t> </w:t>
      </w:r>
      <w:r w:rsidRPr="00A56300">
        <w:rPr>
          <w:rFonts w:ascii="Arial" w:hAnsi="Arial" w:cs="Arial"/>
        </w:rPr>
        <w:t>neudělení</w:t>
      </w:r>
      <w:r>
        <w:rPr>
          <w:rFonts w:ascii="Arial" w:hAnsi="Arial" w:cs="Arial"/>
        </w:rPr>
        <w:t xml:space="preserve"> </w:t>
      </w:r>
      <w:r w:rsidRPr="00A56300">
        <w:rPr>
          <w:rFonts w:ascii="Arial" w:hAnsi="Arial" w:cs="Arial"/>
        </w:rPr>
        <w:t xml:space="preserve">zápočtu, případné problémy řeší vedoucí semináře </w:t>
      </w:r>
    </w:p>
    <w:p w14:paraId="6DFF4A73" w14:textId="77777777" w:rsidR="00DC0136" w:rsidRPr="00BF096C" w:rsidRDefault="00E2022F" w:rsidP="00DC0136">
      <w:pPr>
        <w:rPr>
          <w:rFonts w:ascii="Arial" w:hAnsi="Arial" w:cs="Arial"/>
          <w:b/>
        </w:rPr>
      </w:pPr>
      <w:r w:rsidRPr="004615C7">
        <w:rPr>
          <w:rFonts w:ascii="Arial" w:hAnsi="Arial" w:cs="Arial"/>
          <w:b/>
        </w:rPr>
        <w:t>Doporučená literatura:</w:t>
      </w:r>
    </w:p>
    <w:p w14:paraId="75D821A6" w14:textId="77777777" w:rsidR="00DC0136" w:rsidRPr="00DC0136" w:rsidRDefault="00DC0136" w:rsidP="00DC0136">
      <w:pPr>
        <w:rPr>
          <w:rFonts w:ascii="Arial" w:hAnsi="Arial" w:cs="Arial"/>
        </w:rPr>
      </w:pPr>
      <w:r w:rsidRPr="00DC0136">
        <w:rPr>
          <w:rFonts w:ascii="Arial" w:hAnsi="Arial" w:cs="Arial"/>
        </w:rPr>
        <w:t>Dubovický, Ivan. Češi v Americe. Praha, 2003.</w:t>
      </w:r>
    </w:p>
    <w:p w14:paraId="7F8FD184" w14:textId="77777777" w:rsidR="00DC0136" w:rsidRPr="00DC0136" w:rsidRDefault="00DC0136" w:rsidP="00DC0136">
      <w:pPr>
        <w:rPr>
          <w:rFonts w:ascii="Arial" w:hAnsi="Arial" w:cs="Arial"/>
        </w:rPr>
      </w:pPr>
      <w:r w:rsidRPr="00DC0136">
        <w:rPr>
          <w:rFonts w:ascii="Arial" w:hAnsi="Arial" w:cs="Arial"/>
        </w:rPr>
        <w:t>Eckertová, Eva. Kameny na prérii. Praha, 2003.</w:t>
      </w:r>
    </w:p>
    <w:p w14:paraId="4B65AAAA" w14:textId="77777777" w:rsidR="00BF096C" w:rsidRPr="00BF096C" w:rsidRDefault="00BF096C" w:rsidP="00BF096C">
      <w:pPr>
        <w:rPr>
          <w:rFonts w:ascii="Arial" w:hAnsi="Arial" w:cs="Arial"/>
        </w:rPr>
      </w:pPr>
      <w:r w:rsidRPr="00BF096C">
        <w:rPr>
          <w:rFonts w:ascii="Arial" w:hAnsi="Arial" w:cs="Arial"/>
        </w:rPr>
        <w:t>H</w:t>
      </w:r>
      <w:r>
        <w:rPr>
          <w:rFonts w:ascii="Arial" w:hAnsi="Arial" w:cs="Arial"/>
        </w:rPr>
        <w:t>obsbawm</w:t>
      </w:r>
      <w:r w:rsidRPr="00BF096C">
        <w:rPr>
          <w:rFonts w:ascii="Arial" w:hAnsi="Arial" w:cs="Arial"/>
        </w:rPr>
        <w:t>, Eric. Věk extrémů: krátké 20. století 1914-1991. Praha</w:t>
      </w:r>
      <w:r>
        <w:rPr>
          <w:rFonts w:ascii="Arial" w:hAnsi="Arial" w:cs="Arial"/>
        </w:rPr>
        <w:t>,</w:t>
      </w:r>
      <w:r w:rsidRPr="00BF096C">
        <w:rPr>
          <w:rFonts w:ascii="Arial" w:hAnsi="Arial" w:cs="Arial"/>
        </w:rPr>
        <w:t xml:space="preserve"> 1998.</w:t>
      </w:r>
    </w:p>
    <w:p w14:paraId="16512363" w14:textId="77777777" w:rsidR="00DC0136" w:rsidRPr="00DC0136" w:rsidRDefault="00DC0136" w:rsidP="00DC0136">
      <w:pPr>
        <w:rPr>
          <w:rFonts w:ascii="Arial" w:hAnsi="Arial" w:cs="Arial"/>
        </w:rPr>
      </w:pPr>
      <w:r w:rsidRPr="00DC0136">
        <w:rPr>
          <w:rFonts w:ascii="Arial" w:hAnsi="Arial" w:cs="Arial"/>
        </w:rPr>
        <w:t>Jaklová, Alena. Čechoamerická periodika 19. a 20. století. Praha, 2010.</w:t>
      </w:r>
    </w:p>
    <w:p w14:paraId="41C74875" w14:textId="77777777" w:rsidR="00BF096C" w:rsidRPr="00BF096C" w:rsidRDefault="00BF096C" w:rsidP="00BF096C">
      <w:pPr>
        <w:rPr>
          <w:rFonts w:ascii="Arial" w:hAnsi="Arial" w:cs="Arial"/>
        </w:rPr>
      </w:pPr>
      <w:r w:rsidRPr="00BF096C">
        <w:rPr>
          <w:rFonts w:ascii="Arial" w:hAnsi="Arial" w:cs="Arial"/>
        </w:rPr>
        <w:t>J</w:t>
      </w:r>
      <w:r>
        <w:rPr>
          <w:rFonts w:ascii="Arial" w:hAnsi="Arial" w:cs="Arial"/>
        </w:rPr>
        <w:t>ohnson</w:t>
      </w:r>
      <w:r w:rsidRPr="00BF096C">
        <w:rPr>
          <w:rFonts w:ascii="Arial" w:hAnsi="Arial" w:cs="Arial"/>
        </w:rPr>
        <w:t>, Paul. Dějiny 20. století. Praha, 2014.</w:t>
      </w:r>
    </w:p>
    <w:p w14:paraId="153392E3" w14:textId="77777777" w:rsidR="00BF096C" w:rsidRPr="00BF096C" w:rsidRDefault="00BF096C" w:rsidP="00BF096C">
      <w:pPr>
        <w:rPr>
          <w:rFonts w:ascii="Arial" w:hAnsi="Arial" w:cs="Arial"/>
        </w:rPr>
      </w:pPr>
      <w:r w:rsidRPr="00BF096C">
        <w:rPr>
          <w:rFonts w:ascii="Arial" w:hAnsi="Arial" w:cs="Arial"/>
        </w:rPr>
        <w:t>J</w:t>
      </w:r>
      <w:r>
        <w:rPr>
          <w:rFonts w:ascii="Arial" w:hAnsi="Arial" w:cs="Arial"/>
        </w:rPr>
        <w:t>udt</w:t>
      </w:r>
      <w:r w:rsidRPr="00BF096C">
        <w:rPr>
          <w:rFonts w:ascii="Arial" w:hAnsi="Arial" w:cs="Arial"/>
        </w:rPr>
        <w:t>, Tony. Poválečná Evropa: její historie od roku 1945. Praha, 2017.</w:t>
      </w:r>
    </w:p>
    <w:p w14:paraId="7696D4E5" w14:textId="77777777" w:rsidR="00B87519" w:rsidRPr="00B87519" w:rsidRDefault="00B87519" w:rsidP="00B87519">
      <w:pPr>
        <w:rPr>
          <w:rFonts w:ascii="Arial" w:hAnsi="Arial" w:cs="Arial"/>
        </w:rPr>
      </w:pPr>
      <w:r w:rsidRPr="00B87519">
        <w:rPr>
          <w:rFonts w:ascii="Arial" w:hAnsi="Arial" w:cs="Arial"/>
        </w:rPr>
        <w:t>Kontler</w:t>
      </w:r>
      <w:r>
        <w:rPr>
          <w:rFonts w:ascii="Arial" w:hAnsi="Arial" w:cs="Arial"/>
        </w:rPr>
        <w:t>,</w:t>
      </w:r>
      <w:r w:rsidRPr="00B87519">
        <w:rPr>
          <w:rFonts w:ascii="Arial" w:hAnsi="Arial" w:cs="Arial"/>
        </w:rPr>
        <w:t xml:space="preserve"> László</w:t>
      </w:r>
      <w:r>
        <w:rPr>
          <w:rFonts w:ascii="Arial" w:hAnsi="Arial" w:cs="Arial"/>
        </w:rPr>
        <w:t>.</w:t>
      </w:r>
      <w:r w:rsidRPr="00B87519">
        <w:rPr>
          <w:rFonts w:ascii="Arial" w:hAnsi="Arial" w:cs="Arial"/>
        </w:rPr>
        <w:t xml:space="preserve"> Dějiny Maďarska</w:t>
      </w:r>
      <w:r>
        <w:rPr>
          <w:rFonts w:ascii="Arial" w:hAnsi="Arial" w:cs="Arial"/>
        </w:rPr>
        <w:t>.</w:t>
      </w:r>
      <w:r w:rsidRPr="00B87519">
        <w:rPr>
          <w:rFonts w:ascii="Arial" w:hAnsi="Arial" w:cs="Arial"/>
        </w:rPr>
        <w:t xml:space="preserve"> Praha</w:t>
      </w:r>
      <w:r>
        <w:rPr>
          <w:rFonts w:ascii="Arial" w:hAnsi="Arial" w:cs="Arial"/>
        </w:rPr>
        <w:t>,</w:t>
      </w:r>
      <w:r w:rsidRPr="00B87519">
        <w:rPr>
          <w:rFonts w:ascii="Arial" w:hAnsi="Arial" w:cs="Arial"/>
        </w:rPr>
        <w:t xml:space="preserve"> 2001</w:t>
      </w:r>
      <w:r>
        <w:rPr>
          <w:rFonts w:ascii="Arial" w:hAnsi="Arial" w:cs="Arial"/>
        </w:rPr>
        <w:t>.</w:t>
      </w:r>
    </w:p>
    <w:p w14:paraId="13724B82" w14:textId="77777777" w:rsidR="00B87519" w:rsidRDefault="00B87519" w:rsidP="00B87519">
      <w:pPr>
        <w:rPr>
          <w:rFonts w:ascii="Arial" w:hAnsi="Arial" w:cs="Arial"/>
        </w:rPr>
      </w:pPr>
      <w:r w:rsidRPr="00B87519">
        <w:rPr>
          <w:rFonts w:ascii="Arial" w:hAnsi="Arial" w:cs="Arial"/>
        </w:rPr>
        <w:t>Kováč</w:t>
      </w:r>
      <w:r>
        <w:rPr>
          <w:rFonts w:ascii="Arial" w:hAnsi="Arial" w:cs="Arial"/>
        </w:rPr>
        <w:t>,</w:t>
      </w:r>
      <w:r w:rsidRPr="00B87519">
        <w:rPr>
          <w:rFonts w:ascii="Arial" w:hAnsi="Arial" w:cs="Arial"/>
        </w:rPr>
        <w:t xml:space="preserve"> Dušan</w:t>
      </w:r>
      <w:r>
        <w:rPr>
          <w:rFonts w:ascii="Arial" w:hAnsi="Arial" w:cs="Arial"/>
        </w:rPr>
        <w:t>.</w:t>
      </w:r>
      <w:r w:rsidRPr="00B87519">
        <w:rPr>
          <w:rFonts w:ascii="Arial" w:hAnsi="Arial" w:cs="Arial"/>
        </w:rPr>
        <w:t xml:space="preserve"> Dějiny Slovenska</w:t>
      </w:r>
      <w:r>
        <w:rPr>
          <w:rFonts w:ascii="Arial" w:hAnsi="Arial" w:cs="Arial"/>
        </w:rPr>
        <w:t>.</w:t>
      </w:r>
      <w:r w:rsidRPr="00B87519">
        <w:rPr>
          <w:rFonts w:ascii="Arial" w:hAnsi="Arial" w:cs="Arial"/>
        </w:rPr>
        <w:t xml:space="preserve"> Praha</w:t>
      </w:r>
      <w:r>
        <w:rPr>
          <w:rFonts w:ascii="Arial" w:hAnsi="Arial" w:cs="Arial"/>
        </w:rPr>
        <w:t>,</w:t>
      </w:r>
      <w:r w:rsidRPr="00B87519">
        <w:rPr>
          <w:rFonts w:ascii="Arial" w:hAnsi="Arial" w:cs="Arial"/>
        </w:rPr>
        <w:t xml:space="preserve"> 1998</w:t>
      </w:r>
      <w:r>
        <w:rPr>
          <w:rFonts w:ascii="Arial" w:hAnsi="Arial" w:cs="Arial"/>
        </w:rPr>
        <w:t>.</w:t>
      </w:r>
    </w:p>
    <w:p w14:paraId="22C76683" w14:textId="77777777" w:rsidR="001F51E2" w:rsidRDefault="001F51E2" w:rsidP="00DC0136">
      <w:pPr>
        <w:rPr>
          <w:rFonts w:ascii="Arial" w:hAnsi="Arial" w:cs="Arial"/>
        </w:rPr>
      </w:pPr>
      <w:r>
        <w:rPr>
          <w:rFonts w:ascii="Arial" w:hAnsi="Arial" w:cs="Arial"/>
        </w:rPr>
        <w:t>Křen, Jan. Dvě století střední Evropy.</w:t>
      </w:r>
      <w:r w:rsidRPr="001F51E2">
        <w:rPr>
          <w:rFonts w:ascii="Arial" w:hAnsi="Arial" w:cs="Arial"/>
        </w:rPr>
        <w:t xml:space="preserve"> Praha</w:t>
      </w:r>
      <w:r>
        <w:rPr>
          <w:rFonts w:ascii="Arial" w:hAnsi="Arial" w:cs="Arial"/>
        </w:rPr>
        <w:t>,</w:t>
      </w:r>
      <w:r w:rsidRPr="001F51E2">
        <w:rPr>
          <w:rFonts w:ascii="Arial" w:hAnsi="Arial" w:cs="Arial"/>
        </w:rPr>
        <w:t xml:space="preserve"> 2005</w:t>
      </w:r>
      <w:r>
        <w:rPr>
          <w:rFonts w:ascii="Arial" w:hAnsi="Arial" w:cs="Arial"/>
        </w:rPr>
        <w:t>.</w:t>
      </w:r>
    </w:p>
    <w:p w14:paraId="56B4707A" w14:textId="77777777" w:rsidR="00BF096C" w:rsidRDefault="00BF096C" w:rsidP="00BF096C">
      <w:pPr>
        <w:rPr>
          <w:rFonts w:ascii="Arial" w:hAnsi="Arial" w:cs="Arial"/>
        </w:rPr>
      </w:pPr>
      <w:r w:rsidRPr="00BF096C">
        <w:rPr>
          <w:rFonts w:ascii="Arial" w:hAnsi="Arial" w:cs="Arial"/>
        </w:rPr>
        <w:t>L</w:t>
      </w:r>
      <w:r>
        <w:rPr>
          <w:rFonts w:ascii="Arial" w:hAnsi="Arial" w:cs="Arial"/>
        </w:rPr>
        <w:t>afeber, Walter.</w:t>
      </w:r>
      <w:r w:rsidRPr="00BF096C">
        <w:rPr>
          <w:rFonts w:ascii="Arial" w:hAnsi="Arial" w:cs="Arial"/>
        </w:rPr>
        <w:t xml:space="preserve"> Inevitable Revolutions: the United States in Central America, New York, 1984.</w:t>
      </w:r>
    </w:p>
    <w:p w14:paraId="634BDDB2" w14:textId="77777777" w:rsidR="00BF096C" w:rsidRDefault="00BF096C" w:rsidP="00BF096C">
      <w:pPr>
        <w:rPr>
          <w:rFonts w:ascii="Arial" w:hAnsi="Arial" w:cs="Arial"/>
        </w:rPr>
      </w:pPr>
      <w:r w:rsidRPr="00BF096C">
        <w:rPr>
          <w:rFonts w:ascii="Arial" w:hAnsi="Arial" w:cs="Arial"/>
        </w:rPr>
        <w:t>L</w:t>
      </w:r>
      <w:r>
        <w:rPr>
          <w:rFonts w:ascii="Arial" w:hAnsi="Arial" w:cs="Arial"/>
        </w:rPr>
        <w:t>uňák</w:t>
      </w:r>
      <w:r w:rsidRPr="00BF096C">
        <w:rPr>
          <w:rFonts w:ascii="Arial" w:hAnsi="Arial" w:cs="Arial"/>
        </w:rPr>
        <w:t>, Petr. Západ (Spojené státy a Západní Evropa ve studené válce). Praha</w:t>
      </w:r>
      <w:r>
        <w:rPr>
          <w:rFonts w:ascii="Arial" w:hAnsi="Arial" w:cs="Arial"/>
        </w:rPr>
        <w:t>,</w:t>
      </w:r>
      <w:r w:rsidRPr="00BF096C">
        <w:rPr>
          <w:rFonts w:ascii="Arial" w:hAnsi="Arial" w:cs="Arial"/>
        </w:rPr>
        <w:t xml:space="preserve"> 1997.</w:t>
      </w:r>
    </w:p>
    <w:p w14:paraId="7084ECA6" w14:textId="77777777" w:rsidR="00BF096C" w:rsidRPr="00BF096C" w:rsidRDefault="00BF096C" w:rsidP="00BF096C">
      <w:pPr>
        <w:rPr>
          <w:rFonts w:ascii="Arial" w:hAnsi="Arial" w:cs="Arial"/>
        </w:rPr>
      </w:pPr>
      <w:r w:rsidRPr="00BF096C">
        <w:rPr>
          <w:rFonts w:ascii="Arial" w:hAnsi="Arial" w:cs="Arial"/>
        </w:rPr>
        <w:t>P</w:t>
      </w:r>
      <w:r>
        <w:rPr>
          <w:rFonts w:ascii="Arial" w:hAnsi="Arial" w:cs="Arial"/>
        </w:rPr>
        <w:t>erkins</w:t>
      </w:r>
      <w:r w:rsidRPr="00BF096C">
        <w:rPr>
          <w:rFonts w:ascii="Arial" w:hAnsi="Arial" w:cs="Arial"/>
        </w:rPr>
        <w:t>, Bradford et al., The Cambridge History of American Foreign Relations,</w:t>
      </w:r>
    </w:p>
    <w:p w14:paraId="3677873A" w14:textId="77777777" w:rsidR="00BF096C" w:rsidRPr="00BF096C" w:rsidRDefault="00BF096C" w:rsidP="00BF096C">
      <w:pPr>
        <w:rPr>
          <w:rFonts w:ascii="Arial" w:hAnsi="Arial" w:cs="Arial"/>
        </w:rPr>
      </w:pPr>
      <w:r w:rsidRPr="00BF096C">
        <w:rPr>
          <w:rFonts w:ascii="Arial" w:hAnsi="Arial" w:cs="Arial"/>
        </w:rPr>
        <w:t>Vol. I to IV, Cambridge</w:t>
      </w:r>
      <w:r>
        <w:rPr>
          <w:rFonts w:ascii="Arial" w:hAnsi="Arial" w:cs="Arial"/>
        </w:rPr>
        <w:t>,</w:t>
      </w:r>
      <w:r w:rsidRPr="00BF096C">
        <w:rPr>
          <w:rFonts w:ascii="Arial" w:hAnsi="Arial" w:cs="Arial"/>
        </w:rPr>
        <w:t xml:space="preserve"> 1993.</w:t>
      </w:r>
    </w:p>
    <w:p w14:paraId="228B9DB4" w14:textId="77777777" w:rsidR="00DC0136" w:rsidRPr="00DC0136" w:rsidRDefault="00DC0136" w:rsidP="00DC0136">
      <w:pPr>
        <w:rPr>
          <w:rFonts w:ascii="Arial" w:hAnsi="Arial" w:cs="Arial"/>
        </w:rPr>
      </w:pPr>
      <w:r w:rsidRPr="00DC0136">
        <w:rPr>
          <w:rFonts w:ascii="Arial" w:hAnsi="Arial" w:cs="Arial"/>
        </w:rPr>
        <w:t>Polišenský, Josef. Úvod do studia dějin vystěhovalectví do Ameriky I. Praha, 1992.</w:t>
      </w:r>
    </w:p>
    <w:p w14:paraId="612DCFDD" w14:textId="77777777" w:rsidR="00DC0136" w:rsidRDefault="00DC0136" w:rsidP="00DC0136">
      <w:pPr>
        <w:rPr>
          <w:rFonts w:ascii="Arial" w:hAnsi="Arial" w:cs="Arial"/>
        </w:rPr>
      </w:pPr>
      <w:r w:rsidRPr="00DC0136">
        <w:rPr>
          <w:rFonts w:ascii="Arial" w:hAnsi="Arial" w:cs="Arial"/>
        </w:rPr>
        <w:t>Polišenský, Josef. Úvod do studia dějin vystěhovalectví do Ameriky II. Praha, 1996.</w:t>
      </w:r>
    </w:p>
    <w:p w14:paraId="358C4A72" w14:textId="77777777" w:rsidR="001F51E2" w:rsidRPr="00DC0136" w:rsidRDefault="001F51E2" w:rsidP="001F51E2">
      <w:pPr>
        <w:rPr>
          <w:rFonts w:ascii="Arial" w:hAnsi="Arial" w:cs="Arial"/>
        </w:rPr>
      </w:pPr>
      <w:r>
        <w:rPr>
          <w:rFonts w:ascii="Arial" w:hAnsi="Arial" w:cs="Arial"/>
        </w:rPr>
        <w:t xml:space="preserve">Polišenský, Josef. </w:t>
      </w:r>
      <w:r w:rsidRPr="001F51E2">
        <w:rPr>
          <w:rFonts w:ascii="Arial" w:hAnsi="Arial" w:cs="Arial"/>
        </w:rPr>
        <w:t>Úvod do studia dějin a kultury Španělska a Latinské Ameriky</w:t>
      </w:r>
      <w:r>
        <w:rPr>
          <w:rFonts w:ascii="Arial" w:hAnsi="Arial" w:cs="Arial"/>
        </w:rPr>
        <w:t>. Praha, 1966.</w:t>
      </w:r>
    </w:p>
    <w:p w14:paraId="6210C63D" w14:textId="77777777" w:rsidR="00DC0136" w:rsidRPr="00DC0136" w:rsidRDefault="00DC0136" w:rsidP="00DC0136">
      <w:pPr>
        <w:rPr>
          <w:rFonts w:ascii="Arial" w:hAnsi="Arial" w:cs="Arial"/>
        </w:rPr>
      </w:pPr>
      <w:r w:rsidRPr="00DC0136">
        <w:rPr>
          <w:rFonts w:ascii="Arial" w:hAnsi="Arial" w:cs="Arial"/>
        </w:rPr>
        <w:t>Rechcígl, Miloslav. Postavy naší Ameriky. Praha, 2000.</w:t>
      </w:r>
    </w:p>
    <w:p w14:paraId="3891EF4C" w14:textId="77777777" w:rsidR="001F51E2" w:rsidRDefault="001F51E2" w:rsidP="00DC0136">
      <w:pPr>
        <w:rPr>
          <w:rFonts w:ascii="Arial" w:hAnsi="Arial" w:cs="Arial"/>
        </w:rPr>
      </w:pPr>
      <w:r w:rsidRPr="001F51E2">
        <w:rPr>
          <w:rFonts w:ascii="Arial" w:hAnsi="Arial" w:cs="Arial"/>
        </w:rPr>
        <w:lastRenderedPageBreak/>
        <w:t>Řezn</w:t>
      </w:r>
      <w:r>
        <w:rPr>
          <w:rFonts w:ascii="Arial" w:hAnsi="Arial" w:cs="Arial"/>
        </w:rPr>
        <w:t>ík, Miloš. Stručné dějiny států. Polsko.</w:t>
      </w:r>
      <w:r w:rsidRPr="001F51E2">
        <w:rPr>
          <w:rFonts w:ascii="Arial" w:hAnsi="Arial" w:cs="Arial"/>
        </w:rPr>
        <w:t xml:space="preserve"> Praha</w:t>
      </w:r>
      <w:r>
        <w:rPr>
          <w:rFonts w:ascii="Arial" w:hAnsi="Arial" w:cs="Arial"/>
        </w:rPr>
        <w:t>,</w:t>
      </w:r>
      <w:r w:rsidRPr="001F51E2">
        <w:rPr>
          <w:rFonts w:ascii="Arial" w:hAnsi="Arial" w:cs="Arial"/>
        </w:rPr>
        <w:t xml:space="preserve"> 2002</w:t>
      </w:r>
      <w:r>
        <w:rPr>
          <w:rFonts w:ascii="Arial" w:hAnsi="Arial" w:cs="Arial"/>
        </w:rPr>
        <w:t>.</w:t>
      </w:r>
    </w:p>
    <w:p w14:paraId="519607FB" w14:textId="77777777" w:rsidR="00BF096C" w:rsidRPr="00BF096C" w:rsidRDefault="00BF096C" w:rsidP="00BF096C">
      <w:pPr>
        <w:rPr>
          <w:rFonts w:ascii="Arial" w:hAnsi="Arial" w:cs="Arial"/>
        </w:rPr>
      </w:pPr>
      <w:r w:rsidRPr="00BF096C">
        <w:rPr>
          <w:rFonts w:ascii="Arial" w:hAnsi="Arial" w:cs="Arial"/>
        </w:rPr>
        <w:t>S</w:t>
      </w:r>
      <w:r>
        <w:rPr>
          <w:rFonts w:ascii="Arial" w:hAnsi="Arial" w:cs="Arial"/>
        </w:rPr>
        <w:t>chulzinger</w:t>
      </w:r>
      <w:r w:rsidRPr="00BF096C">
        <w:rPr>
          <w:rFonts w:ascii="Arial" w:hAnsi="Arial" w:cs="Arial"/>
        </w:rPr>
        <w:t>, Robert D. et al., A Companion to American Foreign Relations,</w:t>
      </w:r>
    </w:p>
    <w:p w14:paraId="03BD0C11" w14:textId="77777777" w:rsidR="00BF096C" w:rsidRPr="00BF096C" w:rsidRDefault="00BF096C" w:rsidP="00BF096C">
      <w:pPr>
        <w:rPr>
          <w:rFonts w:ascii="Arial" w:hAnsi="Arial" w:cs="Arial"/>
        </w:rPr>
      </w:pPr>
      <w:r w:rsidRPr="00BF096C">
        <w:rPr>
          <w:rFonts w:ascii="Arial" w:hAnsi="Arial" w:cs="Arial"/>
        </w:rPr>
        <w:t>Oxford</w:t>
      </w:r>
      <w:r>
        <w:rPr>
          <w:rFonts w:ascii="Arial" w:hAnsi="Arial" w:cs="Arial"/>
        </w:rPr>
        <w:t>,</w:t>
      </w:r>
      <w:r w:rsidRPr="00BF096C">
        <w:rPr>
          <w:rFonts w:ascii="Arial" w:hAnsi="Arial" w:cs="Arial"/>
        </w:rPr>
        <w:t xml:space="preserve"> 2003.</w:t>
      </w:r>
    </w:p>
    <w:p w14:paraId="0684A087" w14:textId="77777777" w:rsidR="00BF096C" w:rsidRPr="00BF096C" w:rsidRDefault="00BF096C" w:rsidP="00BF096C">
      <w:pPr>
        <w:rPr>
          <w:rFonts w:ascii="Arial" w:hAnsi="Arial" w:cs="Arial"/>
        </w:rPr>
      </w:pPr>
      <w:r w:rsidRPr="00BF096C">
        <w:rPr>
          <w:rFonts w:ascii="Arial" w:hAnsi="Arial" w:cs="Arial"/>
        </w:rPr>
        <w:t>S</w:t>
      </w:r>
      <w:r>
        <w:rPr>
          <w:rFonts w:ascii="Arial" w:hAnsi="Arial" w:cs="Arial"/>
        </w:rPr>
        <w:t>mith</w:t>
      </w:r>
      <w:r w:rsidRPr="00BF096C">
        <w:rPr>
          <w:rFonts w:ascii="Arial" w:hAnsi="Arial" w:cs="Arial"/>
        </w:rPr>
        <w:t>, Peter H., Talons of the Eagle: Latin America, the United States, and the</w:t>
      </w:r>
    </w:p>
    <w:p w14:paraId="290EFEEF" w14:textId="77777777" w:rsidR="00BF096C" w:rsidRDefault="00BF096C" w:rsidP="00BF096C">
      <w:pPr>
        <w:rPr>
          <w:rFonts w:ascii="Arial" w:hAnsi="Arial" w:cs="Arial"/>
        </w:rPr>
      </w:pPr>
      <w:r w:rsidRPr="00BF096C">
        <w:rPr>
          <w:rFonts w:ascii="Arial" w:hAnsi="Arial" w:cs="Arial"/>
        </w:rPr>
        <w:t>World, Oxford</w:t>
      </w:r>
      <w:r>
        <w:rPr>
          <w:rFonts w:ascii="Arial" w:hAnsi="Arial" w:cs="Arial"/>
        </w:rPr>
        <w:t>,</w:t>
      </w:r>
      <w:r w:rsidRPr="00BF096C">
        <w:rPr>
          <w:rFonts w:ascii="Arial" w:hAnsi="Arial" w:cs="Arial"/>
        </w:rPr>
        <w:t xml:space="preserve"> 2008.</w:t>
      </w:r>
    </w:p>
    <w:p w14:paraId="3F56F0E3" w14:textId="77777777" w:rsidR="001F51E2" w:rsidRDefault="001F51E2" w:rsidP="00DC0136">
      <w:pPr>
        <w:rPr>
          <w:rFonts w:ascii="Arial" w:hAnsi="Arial" w:cs="Arial"/>
        </w:rPr>
      </w:pPr>
      <w:r>
        <w:rPr>
          <w:rFonts w:ascii="Arial" w:hAnsi="Arial" w:cs="Arial"/>
        </w:rPr>
        <w:t>Veber, Václav et al.</w:t>
      </w:r>
      <w:r w:rsidRPr="001F51E2">
        <w:rPr>
          <w:rFonts w:ascii="Arial" w:hAnsi="Arial" w:cs="Arial"/>
        </w:rPr>
        <w:t xml:space="preserve"> Dějiny Rakouska, Praha</w:t>
      </w:r>
      <w:r>
        <w:rPr>
          <w:rFonts w:ascii="Arial" w:hAnsi="Arial" w:cs="Arial"/>
        </w:rPr>
        <w:t>,</w:t>
      </w:r>
      <w:r w:rsidRPr="001F51E2">
        <w:rPr>
          <w:rFonts w:ascii="Arial" w:hAnsi="Arial" w:cs="Arial"/>
        </w:rPr>
        <w:t xml:space="preserve"> 2002</w:t>
      </w:r>
      <w:r>
        <w:rPr>
          <w:rFonts w:ascii="Arial" w:hAnsi="Arial" w:cs="Arial"/>
        </w:rPr>
        <w:t>.</w:t>
      </w:r>
    </w:p>
    <w:p w14:paraId="05641B0C" w14:textId="77777777" w:rsidR="00E2022F" w:rsidRDefault="00DC0136" w:rsidP="00DC0136">
      <w:pPr>
        <w:rPr>
          <w:rFonts w:ascii="Arial" w:hAnsi="Arial" w:cs="Arial"/>
        </w:rPr>
      </w:pPr>
      <w:r w:rsidRPr="00DC0136">
        <w:rPr>
          <w:rFonts w:ascii="Arial" w:hAnsi="Arial" w:cs="Arial"/>
        </w:rPr>
        <w:t>Vlha, Marek. Mezi starou vlastí a Amerikou. Brno, 2016.</w:t>
      </w:r>
    </w:p>
    <w:p w14:paraId="6C6E4205" w14:textId="77777777" w:rsidR="00BF096C" w:rsidRPr="004615C7" w:rsidRDefault="00BF096C" w:rsidP="00DC0136">
      <w:pPr>
        <w:rPr>
          <w:rFonts w:ascii="Arial" w:hAnsi="Arial" w:cs="Arial"/>
        </w:rPr>
      </w:pPr>
      <w:r w:rsidRPr="00BF096C">
        <w:rPr>
          <w:rFonts w:ascii="Arial" w:hAnsi="Arial" w:cs="Arial"/>
        </w:rPr>
        <w:t>V</w:t>
      </w:r>
      <w:r>
        <w:rPr>
          <w:rFonts w:ascii="Arial" w:hAnsi="Arial" w:cs="Arial"/>
        </w:rPr>
        <w:t>ykoukal</w:t>
      </w:r>
      <w:r w:rsidRPr="00BF096C">
        <w:rPr>
          <w:rFonts w:ascii="Arial" w:hAnsi="Arial" w:cs="Arial"/>
        </w:rPr>
        <w:t>, Jiří, L</w:t>
      </w:r>
      <w:r>
        <w:rPr>
          <w:rFonts w:ascii="Arial" w:hAnsi="Arial" w:cs="Arial"/>
        </w:rPr>
        <w:t>itera</w:t>
      </w:r>
      <w:r w:rsidRPr="00BF096C">
        <w:rPr>
          <w:rFonts w:ascii="Arial" w:hAnsi="Arial" w:cs="Arial"/>
        </w:rPr>
        <w:t>, Bohuslav, T</w:t>
      </w:r>
      <w:r>
        <w:rPr>
          <w:rFonts w:ascii="Arial" w:hAnsi="Arial" w:cs="Arial"/>
        </w:rPr>
        <w:t>ejchman</w:t>
      </w:r>
      <w:r w:rsidRPr="00BF096C">
        <w:rPr>
          <w:rFonts w:ascii="Arial" w:hAnsi="Arial" w:cs="Arial"/>
        </w:rPr>
        <w:t>, Miroslav. Východ. Vznik, vývoj a rozpad sovětského bloku 1944–1989. Praha</w:t>
      </w:r>
      <w:r>
        <w:rPr>
          <w:rFonts w:ascii="Arial" w:hAnsi="Arial" w:cs="Arial"/>
        </w:rPr>
        <w:t>,</w:t>
      </w:r>
      <w:r w:rsidRPr="00BF096C">
        <w:rPr>
          <w:rFonts w:ascii="Arial" w:hAnsi="Arial" w:cs="Arial"/>
        </w:rPr>
        <w:t xml:space="preserve"> 2000.</w:t>
      </w:r>
    </w:p>
    <w:p w14:paraId="5CE7AF87" w14:textId="77777777" w:rsidR="001F51E2" w:rsidRDefault="001F51E2">
      <w:pPr>
        <w:rPr>
          <w:rFonts w:ascii="Arial" w:hAnsi="Arial" w:cs="Arial"/>
        </w:rPr>
      </w:pPr>
      <w:r>
        <w:rPr>
          <w:rFonts w:ascii="Arial" w:hAnsi="Arial" w:cs="Arial"/>
        </w:rPr>
        <w:t>Wandycz, Piotr.</w:t>
      </w:r>
      <w:r w:rsidRPr="001F51E2">
        <w:rPr>
          <w:rFonts w:ascii="Arial" w:hAnsi="Arial" w:cs="Arial"/>
        </w:rPr>
        <w:t xml:space="preserve"> Střední Evropa v dějiná</w:t>
      </w:r>
      <w:r>
        <w:rPr>
          <w:rFonts w:ascii="Arial" w:hAnsi="Arial" w:cs="Arial"/>
        </w:rPr>
        <w:t>ch od středověku do současnosti.</w:t>
      </w:r>
      <w:r w:rsidRPr="001F51E2">
        <w:rPr>
          <w:rFonts w:ascii="Arial" w:hAnsi="Arial" w:cs="Arial"/>
        </w:rPr>
        <w:t xml:space="preserve"> Praha</w:t>
      </w:r>
      <w:r>
        <w:rPr>
          <w:rFonts w:ascii="Arial" w:hAnsi="Arial" w:cs="Arial"/>
        </w:rPr>
        <w:t>,</w:t>
      </w:r>
      <w:r w:rsidRPr="001F51E2">
        <w:rPr>
          <w:rFonts w:ascii="Arial" w:hAnsi="Arial" w:cs="Arial"/>
        </w:rPr>
        <w:t xml:space="preserve"> 1998</w:t>
      </w:r>
      <w:r>
        <w:rPr>
          <w:rFonts w:ascii="Arial" w:hAnsi="Arial" w:cs="Arial"/>
        </w:rPr>
        <w:t>.</w:t>
      </w:r>
    </w:p>
    <w:p w14:paraId="3F45B5AB" w14:textId="77777777" w:rsidR="00D15FAC" w:rsidRPr="004615C7" w:rsidRDefault="00D15FAC">
      <w:pPr>
        <w:rPr>
          <w:rFonts w:ascii="Arial" w:hAnsi="Arial" w:cs="Arial"/>
        </w:rPr>
      </w:pPr>
    </w:p>
    <w:sectPr w:rsidR="00D15FAC" w:rsidRPr="004615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A6445"/>
    <w:multiLevelType w:val="hybridMultilevel"/>
    <w:tmpl w:val="D766FE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7663C3"/>
    <w:multiLevelType w:val="hybridMultilevel"/>
    <w:tmpl w:val="DCC63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4B1170"/>
    <w:multiLevelType w:val="hybridMultilevel"/>
    <w:tmpl w:val="4282F01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4E862EA"/>
    <w:multiLevelType w:val="hybridMultilevel"/>
    <w:tmpl w:val="EDF214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4C60F43"/>
    <w:multiLevelType w:val="hybridMultilevel"/>
    <w:tmpl w:val="6010A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FAC"/>
    <w:rsid w:val="00107BC7"/>
    <w:rsid w:val="00122748"/>
    <w:rsid w:val="00173FB0"/>
    <w:rsid w:val="001920DF"/>
    <w:rsid w:val="001E69CF"/>
    <w:rsid w:val="001F51E2"/>
    <w:rsid w:val="00233917"/>
    <w:rsid w:val="002713EC"/>
    <w:rsid w:val="002E3C1C"/>
    <w:rsid w:val="00301E3C"/>
    <w:rsid w:val="00305A89"/>
    <w:rsid w:val="004615C7"/>
    <w:rsid w:val="00495B08"/>
    <w:rsid w:val="004D29A0"/>
    <w:rsid w:val="00546993"/>
    <w:rsid w:val="00577929"/>
    <w:rsid w:val="006B59F8"/>
    <w:rsid w:val="00786AD3"/>
    <w:rsid w:val="007A36C8"/>
    <w:rsid w:val="009065B2"/>
    <w:rsid w:val="00A31087"/>
    <w:rsid w:val="00A33BA8"/>
    <w:rsid w:val="00A56300"/>
    <w:rsid w:val="00A74965"/>
    <w:rsid w:val="00A807C2"/>
    <w:rsid w:val="00A93C29"/>
    <w:rsid w:val="00A94E00"/>
    <w:rsid w:val="00AE68DF"/>
    <w:rsid w:val="00B16576"/>
    <w:rsid w:val="00B64231"/>
    <w:rsid w:val="00B87519"/>
    <w:rsid w:val="00BE7BC1"/>
    <w:rsid w:val="00BF096C"/>
    <w:rsid w:val="00CE6E44"/>
    <w:rsid w:val="00D053D8"/>
    <w:rsid w:val="00D15FAC"/>
    <w:rsid w:val="00D179A5"/>
    <w:rsid w:val="00DC0136"/>
    <w:rsid w:val="00DC4977"/>
    <w:rsid w:val="00E01A71"/>
    <w:rsid w:val="00E2022F"/>
    <w:rsid w:val="00E44030"/>
    <w:rsid w:val="00E56065"/>
    <w:rsid w:val="00E832EA"/>
    <w:rsid w:val="00F33146"/>
    <w:rsid w:val="00F46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5333"/>
  <w15:docId w15:val="{BBFB59B9-A546-4272-A7C8-7F4E927E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202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59479">
      <w:bodyDiv w:val="1"/>
      <w:marLeft w:val="0"/>
      <w:marRight w:val="0"/>
      <w:marTop w:val="0"/>
      <w:marBottom w:val="0"/>
      <w:divBdr>
        <w:top w:val="none" w:sz="0" w:space="0" w:color="auto"/>
        <w:left w:val="none" w:sz="0" w:space="0" w:color="auto"/>
        <w:bottom w:val="none" w:sz="0" w:space="0" w:color="auto"/>
        <w:right w:val="none" w:sz="0" w:space="0" w:color="auto"/>
      </w:divBdr>
    </w:div>
    <w:div w:id="108202953">
      <w:bodyDiv w:val="1"/>
      <w:marLeft w:val="0"/>
      <w:marRight w:val="0"/>
      <w:marTop w:val="0"/>
      <w:marBottom w:val="0"/>
      <w:divBdr>
        <w:top w:val="none" w:sz="0" w:space="0" w:color="auto"/>
        <w:left w:val="none" w:sz="0" w:space="0" w:color="auto"/>
        <w:bottom w:val="none" w:sz="0" w:space="0" w:color="auto"/>
        <w:right w:val="none" w:sz="0" w:space="0" w:color="auto"/>
      </w:divBdr>
    </w:div>
    <w:div w:id="1156995843">
      <w:bodyDiv w:val="1"/>
      <w:marLeft w:val="0"/>
      <w:marRight w:val="0"/>
      <w:marTop w:val="0"/>
      <w:marBottom w:val="0"/>
      <w:divBdr>
        <w:top w:val="none" w:sz="0" w:space="0" w:color="auto"/>
        <w:left w:val="none" w:sz="0" w:space="0" w:color="auto"/>
        <w:bottom w:val="none" w:sz="0" w:space="0" w:color="auto"/>
        <w:right w:val="none" w:sz="0" w:space="0" w:color="auto"/>
      </w:divBdr>
    </w:div>
    <w:div w:id="1502693367">
      <w:bodyDiv w:val="1"/>
      <w:marLeft w:val="0"/>
      <w:marRight w:val="0"/>
      <w:marTop w:val="0"/>
      <w:marBottom w:val="0"/>
      <w:divBdr>
        <w:top w:val="none" w:sz="0" w:space="0" w:color="auto"/>
        <w:left w:val="none" w:sz="0" w:space="0" w:color="auto"/>
        <w:bottom w:val="none" w:sz="0" w:space="0" w:color="auto"/>
        <w:right w:val="none" w:sz="0" w:space="0" w:color="auto"/>
      </w:divBdr>
    </w:div>
    <w:div w:id="18243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C11B-D4BA-481E-986E-3202D8DD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4518</TotalTime>
  <Pages>3</Pages>
  <Words>653</Words>
  <Characters>3859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Perutka</dc:creator>
  <cp:keywords/>
  <dc:description/>
  <cp:lastModifiedBy>Lukas Perutka</cp:lastModifiedBy>
  <cp:revision>11</cp:revision>
  <dcterms:created xsi:type="dcterms:W3CDTF">2018-07-20T16:36:00Z</dcterms:created>
  <dcterms:modified xsi:type="dcterms:W3CDTF">2021-02-02T18:14:00Z</dcterms:modified>
</cp:coreProperties>
</file>