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1F049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CC2C32"/>
          <w:sz w:val="27"/>
          <w:szCs w:val="27"/>
          <w:u w:val="single"/>
          <w:lang w:eastAsia="cs-CZ"/>
        </w:rPr>
      </w:pPr>
      <w:proofErr w:type="spellStart"/>
      <w:r w:rsidRPr="00DB2BE9">
        <w:rPr>
          <w:rFonts w:ascii="Segoe UI" w:eastAsia="Times New Roman" w:hAnsi="Segoe UI" w:cs="Segoe UI"/>
          <w:color w:val="CC2C32"/>
          <w:sz w:val="27"/>
          <w:szCs w:val="27"/>
          <w:u w:val="single"/>
          <w:lang w:eastAsia="cs-CZ"/>
        </w:rPr>
        <w:t>Topic</w:t>
      </w:r>
      <w:proofErr w:type="spellEnd"/>
    </w:p>
    <w:p w14:paraId="28CC0FA4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De-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essentializing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notion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: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what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where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and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when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Europe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?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Who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how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and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why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built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Europe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in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19th </w: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(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autumn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) and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20th (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spring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)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century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? </w:t>
      </w:r>
    </w:p>
    <w:p w14:paraId="3780C85E" w14:textId="77777777" w:rsidR="00DB2BE9" w:rsidRDefault="00DB2BE9" w:rsidP="00DB2B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Lectures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cover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history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formation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modern</w:t>
      </w:r>
      <w:proofErr w:type="spellEnd"/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Europe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as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economic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political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cultural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and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social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gram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entity - in</w:t>
      </w:r>
      <w:proofErr w:type="gram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other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words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course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focuses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on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contested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process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Europeanization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continent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.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Integration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(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fragmentation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) on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various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levels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and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actors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behind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them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stand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in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centre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course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.</w:t>
      </w:r>
    </w:p>
    <w:p w14:paraId="6293840E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</w:pPr>
      <w:proofErr w:type="spellStart"/>
      <w:r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>Structure</w:t>
      </w:r>
      <w:proofErr w:type="spellEnd"/>
    </w:p>
    <w:p w14:paraId="503DF8FB" w14:textId="77777777" w:rsidR="00DB2BE9" w:rsidRPr="00DB2BE9" w:rsidRDefault="00DB2BE9" w:rsidP="00DB2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1.Lecture</w:t>
      </w:r>
    </w:p>
    <w:p w14:paraId="7485A499" w14:textId="77777777" w:rsidR="00DB2BE9" w:rsidRPr="00DB2BE9" w:rsidRDefault="00DB2BE9" w:rsidP="00DB2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2.Historiography (event,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process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concept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)</w:t>
      </w:r>
    </w:p>
    <w:p w14:paraId="4608859B" w14:textId="77777777" w:rsidR="00DB2BE9" w:rsidRPr="00DB2BE9" w:rsidRDefault="00DB2BE9" w:rsidP="00DB2BE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3.Debate (</w:t>
      </w:r>
      <w:proofErr w:type="spellStart"/>
      <w:proofErr w:type="gram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readings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:</w:t>
      </w:r>
      <w:proofErr w:type="gram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ca 40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pages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per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class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)</w:t>
      </w:r>
    </w:p>
    <w:p w14:paraId="4FFA673F" w14:textId="77777777" w:rsidR="00DB2BE9" w:rsidRDefault="00DB2BE9" w:rsidP="00DB2BE9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</w:pPr>
    </w:p>
    <w:p w14:paraId="5457B0DB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FF0000"/>
          <w:sz w:val="27"/>
          <w:szCs w:val="27"/>
          <w:u w:val="single"/>
          <w:lang w:eastAsia="cs-CZ"/>
        </w:rPr>
      </w:pPr>
      <w:proofErr w:type="spellStart"/>
      <w:r w:rsidRPr="00DB2BE9">
        <w:rPr>
          <w:rFonts w:ascii="Segoe UI" w:eastAsia="Times New Roman" w:hAnsi="Segoe UI" w:cs="Segoe UI"/>
          <w:color w:val="FF0000"/>
          <w:sz w:val="27"/>
          <w:szCs w:val="27"/>
          <w:u w:val="single"/>
          <w:lang w:eastAsia="cs-CZ"/>
        </w:rPr>
        <w:t>Requirements</w:t>
      </w:r>
      <w:proofErr w:type="spellEnd"/>
    </w:p>
    <w:p w14:paraId="43289AA6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</w:pPr>
      <w:proofErr w:type="spellStart"/>
      <w:r w:rsidRPr="00DB2BE9"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>Attendance</w:t>
      </w:r>
      <w:proofErr w:type="spellEnd"/>
    </w:p>
    <w:p w14:paraId="07C1AB06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Participation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on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seminars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compulsory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. More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than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two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missed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(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firts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class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not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included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)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classes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automatically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result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in a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failing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grade.</w:t>
      </w:r>
    </w:p>
    <w:p w14:paraId="2BCABB0E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</w:pPr>
      <w:proofErr w:type="spellStart"/>
      <w:r w:rsidRPr="00DB2BE9"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>Class</w:t>
      </w:r>
      <w:proofErr w:type="spellEnd"/>
      <w:r w:rsidRPr="00DB2BE9"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>participation</w:t>
      </w:r>
      <w:proofErr w:type="spellEnd"/>
      <w:r w:rsidRPr="00DB2BE9"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 xml:space="preserve"> 50%</w:t>
      </w:r>
    </w:p>
    <w:p w14:paraId="1B76D291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Students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are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responsible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reading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required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material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prior </w:t>
      </w:r>
      <w:proofErr w:type="gram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to 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proofErr w:type="gram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class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which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has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been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assigned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.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Readings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serve as a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basis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class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discussions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.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Thoughtful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reading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assigned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texts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fundamental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requirement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course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and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will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tested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 </w:t>
      </w:r>
      <w:r w:rsidRPr="00DB2BE9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cs-CZ"/>
        </w:rPr>
        <w:t>(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cs-CZ"/>
        </w:rPr>
        <w:t>two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cs-CZ"/>
        </w:rPr>
        <w:t>short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cs-CZ"/>
        </w:rPr>
        <w:t> in-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cs-CZ"/>
        </w:rPr>
        <w:t>class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u w:val="single"/>
          <w:lang w:eastAsia="cs-CZ"/>
        </w:rPr>
        <w:t>tests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).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Assigned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readings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can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found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on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 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fldChar w:fldCharType="begin"/>
      </w: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instrText xml:space="preserve"> HYPERLINK "https://dl1.cuni.cz/mod/glossary/showentry.php?eid=67921&amp;displayformat=dictionary" \o "Globální slovník: Moodle" </w:instrText>
      </w: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fldChar w:fldCharType="separate"/>
      </w:r>
      <w:r w:rsidRPr="00DB2BE9">
        <w:rPr>
          <w:rFonts w:ascii="Segoe UI" w:eastAsia="Times New Roman" w:hAnsi="Segoe UI" w:cs="Segoe UI"/>
          <w:color w:val="CC2C32"/>
          <w:sz w:val="23"/>
          <w:szCs w:val="23"/>
          <w:u w:val="single"/>
          <w:lang w:eastAsia="cs-CZ"/>
        </w:rPr>
        <w:t>Moodle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fldChar w:fldCharType="end"/>
      </w: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 (ca 30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pages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per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week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).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each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class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there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will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one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reporter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who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summarizes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text and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opens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debate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with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3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questions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/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topics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.</w:t>
      </w:r>
    </w:p>
    <w:p w14:paraId="3878CD48" w14:textId="77777777" w:rsidR="00DB2BE9" w:rsidRPr="00DB2BE9" w:rsidRDefault="00DB2BE9" w:rsidP="00DB2BE9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</w:pPr>
      <w:r w:rsidRPr="00DB2BE9"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 xml:space="preserve">Term </w:t>
      </w:r>
      <w:proofErr w:type="spellStart"/>
      <w:r w:rsidRPr="00DB2BE9"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>Paper</w:t>
      </w:r>
      <w:proofErr w:type="spellEnd"/>
      <w:r w:rsidRPr="00DB2BE9">
        <w:rPr>
          <w:rFonts w:ascii="Segoe UI" w:eastAsia="Times New Roman" w:hAnsi="Segoe UI" w:cs="Segoe UI"/>
          <w:color w:val="CC2C32"/>
          <w:sz w:val="24"/>
          <w:szCs w:val="24"/>
          <w:lang w:eastAsia="cs-CZ"/>
        </w:rPr>
        <w:t xml:space="preserve"> 50% </w:t>
      </w:r>
    </w:p>
    <w:p w14:paraId="0D681D60" w14:textId="77777777" w:rsidR="003F2F2E" w:rsidRDefault="00DB2BE9" w:rsidP="00DB2BE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Each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student has to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submit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a term </w:t>
      </w:r>
      <w:proofErr w:type="spellStart"/>
      <w:proofErr w:type="gram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paper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-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an</w:t>
      </w:r>
      <w:proofErr w:type="spellEnd"/>
      <w:proofErr w:type="gram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essay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on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subject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agreed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with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lecturer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course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;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deadline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selection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topic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December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15th</w:t>
      </w:r>
      <w:r w:rsidR="003F2F2E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/</w:t>
      </w:r>
      <w:proofErr w:type="spellStart"/>
      <w:r w:rsidR="003F2F2E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April</w:t>
      </w:r>
      <w:proofErr w:type="spellEnd"/>
      <w:r w:rsidR="003F2F2E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15th</w:t>
      </w: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.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Students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must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submit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their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papers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by email a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week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after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end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of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semester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at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latest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.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The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required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length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3000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words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MA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students</w:t>
      </w:r>
      <w:proofErr w:type="spellEnd"/>
      <w:r w:rsidR="006B4901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(</w:t>
      </w:r>
      <w:proofErr w:type="spellStart"/>
      <w:r w:rsidR="006B4901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including</w:t>
      </w:r>
      <w:proofErr w:type="spellEnd"/>
      <w:r w:rsidR="006B4901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Czech </w:t>
      </w:r>
      <w:proofErr w:type="spellStart"/>
      <w:r w:rsidR="006B4901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students</w:t>
      </w:r>
      <w:proofErr w:type="spellEnd"/>
      <w:r w:rsidR="003F2F2E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– 5 ECTS</w:t>
      </w:r>
      <w:r w:rsidR="006B4901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)</w:t>
      </w: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, 1000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for</w:t>
      </w:r>
      <w:proofErr w:type="spellEnd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undergraduates</w:t>
      </w:r>
      <w:proofErr w:type="spellEnd"/>
      <w:r w:rsidR="003F2F2E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(2 ECTS)</w:t>
      </w:r>
      <w:r w:rsidRPr="00DB2BE9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.</w:t>
      </w:r>
    </w:p>
    <w:p w14:paraId="6E3B93A9" w14:textId="77777777" w:rsidR="00AE77E6" w:rsidRDefault="00AE77E6" w:rsidP="00AE77E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</w:pPr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Full </w:t>
      </w:r>
      <w:proofErr w:type="spellStart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bibliography</w:t>
      </w:r>
      <w:proofErr w:type="spellEnd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(</w:t>
      </w:r>
      <w:proofErr w:type="spellStart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preferably</w:t>
      </w:r>
      <w:proofErr w:type="spellEnd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Chicago Style 16)</w:t>
      </w:r>
      <w:r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;</w:t>
      </w:r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English</w:t>
      </w:r>
      <w:proofErr w:type="spellEnd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essay</w:t>
      </w:r>
      <w:proofErr w:type="spellEnd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gramStart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style :</w:t>
      </w:r>
      <w:proofErr w:type="gramEnd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</w:t>
      </w:r>
      <w:proofErr w:type="spellStart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>see</w:t>
      </w:r>
      <w:proofErr w:type="spellEnd"/>
      <w:r w:rsidRPr="00AE77E6">
        <w:rPr>
          <w:rFonts w:ascii="Segoe UI" w:eastAsia="Times New Roman" w:hAnsi="Segoe UI" w:cs="Segoe UI"/>
          <w:color w:val="373A3C"/>
          <w:sz w:val="23"/>
          <w:szCs w:val="23"/>
          <w:lang w:eastAsia="cs-CZ"/>
        </w:rPr>
        <w:t xml:space="preserve">  http://www.lancaster.ac.uk/staff/haywardp/hist213/writing.htm</w:t>
      </w:r>
    </w:p>
    <w:p w14:paraId="7E9CA58A" w14:textId="77777777" w:rsidR="00AE77E6" w:rsidRDefault="00AE77E6">
      <w:pPr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br w:type="page"/>
      </w:r>
    </w:p>
    <w:p w14:paraId="5A8795BE" w14:textId="77777777" w:rsidR="003F2F2E" w:rsidRDefault="003F2F2E" w:rsidP="003F2F2E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</w:pPr>
      <w:bookmarkStart w:id="0" w:name="_GoBack"/>
      <w:bookmarkEnd w:id="0"/>
      <w:r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lastRenderedPageBreak/>
        <w:t xml:space="preserve">Schedule </w:t>
      </w:r>
      <w:r w:rsidR="00AE77E6"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t>(</w:t>
      </w:r>
      <w:proofErr w:type="spellStart"/>
      <w:r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t>Autumn</w:t>
      </w:r>
      <w:proofErr w:type="spellEnd"/>
      <w:r w:rsidR="00AE77E6"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t>)</w:t>
      </w:r>
    </w:p>
    <w:p w14:paraId="1E88888C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Introductory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class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76EB1343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What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I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History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Idea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concept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34ED838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What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is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II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Parallel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Formation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its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Nation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States</w:t>
      </w:r>
      <w:proofErr w:type="spellEnd"/>
    </w:p>
    <w:p w14:paraId="72C99EF4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Sources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Industrial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Revolution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BE3E2D6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Economic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Growth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International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Trade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on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Continent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08210AC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Material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: Networking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I (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Roads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Waterways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>)</w:t>
      </w:r>
    </w:p>
    <w:p w14:paraId="08C663AA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Material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: Networking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II (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Railways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>)</w:t>
      </w:r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3DEA27AE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Financial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Banking and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Transnational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Finance</w:t>
      </w:r>
    </w:p>
    <w:p w14:paraId="5B011D85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Social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Changes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Politics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Demography</w:t>
      </w:r>
      <w:proofErr w:type="spellEnd"/>
    </w:p>
    <w:p w14:paraId="54D652F4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Political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First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Attempts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at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International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Economic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Integration</w:t>
      </w:r>
      <w:proofErr w:type="spellEnd"/>
    </w:p>
    <w:p w14:paraId="3D393A1A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European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Standards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Transnational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Treaties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Organizations</w:t>
      </w:r>
      <w:proofErr w:type="spellEnd"/>
    </w:p>
    <w:p w14:paraId="5776BAA8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before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Great </w:t>
      </w:r>
      <w:proofErr w:type="spellStart"/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War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wrap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up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discussion</w:t>
      </w:r>
      <w:proofErr w:type="spellEnd"/>
    </w:p>
    <w:p w14:paraId="00E39641" w14:textId="77777777" w:rsidR="003F2F2E" w:rsidRDefault="003F2F2E" w:rsidP="003F2F2E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</w:pPr>
      <w:r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t xml:space="preserve">Schedule </w:t>
      </w:r>
      <w:r w:rsidR="00AE77E6"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t>(</w:t>
      </w:r>
      <w:proofErr w:type="spellStart"/>
      <w:r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t>Spring</w:t>
      </w:r>
      <w:proofErr w:type="spellEnd"/>
      <w:r w:rsidR="00AE77E6">
        <w:rPr>
          <w:rFonts w:ascii="Segoe UI" w:eastAsia="Times New Roman" w:hAnsi="Segoe UI" w:cs="Segoe UI"/>
          <w:color w:val="CC2C32"/>
          <w:sz w:val="27"/>
          <w:szCs w:val="27"/>
          <w:lang w:eastAsia="cs-CZ"/>
        </w:rPr>
        <w:t>)</w:t>
      </w:r>
    </w:p>
    <w:p w14:paraId="3607D936" w14:textId="77777777" w:rsidR="008460A1" w:rsidRDefault="008460A1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Introductory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8460A1">
        <w:rPr>
          <w:rFonts w:eastAsia="Times New Roman" w:cstheme="minorHAnsi"/>
          <w:sz w:val="24"/>
          <w:szCs w:val="24"/>
          <w:lang w:eastAsia="cs-CZ"/>
        </w:rPr>
        <w:t>class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>: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="00AE77E6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="00AE77E6"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Hidden</w:t>
      </w:r>
      <w:proofErr w:type="spellEnd"/>
      <w:r w:rsidR="00AE77E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Integration</w:t>
      </w:r>
      <w:proofErr w:type="spellEnd"/>
    </w:p>
    <w:p w14:paraId="6624BCCA" w14:textId="77777777" w:rsidR="008460A1" w:rsidRDefault="008460A1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Making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Pr="008460A1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8460A1">
        <w:rPr>
          <w:rFonts w:eastAsia="Times New Roman" w:cstheme="minorHAnsi"/>
          <w:sz w:val="24"/>
          <w:szCs w:val="24"/>
          <w:lang w:eastAsia="cs-CZ"/>
        </w:rPr>
        <w:t>:</w:t>
      </w:r>
      <w:proofErr w:type="gram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legacy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long 19th </w:t>
      </w: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century</w:t>
      </w:r>
      <w:proofErr w:type="spellEnd"/>
    </w:p>
    <w:p w14:paraId="2A6B8453" w14:textId="77777777" w:rsidR="008460A1" w:rsidRDefault="00AE77E6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cs-CZ"/>
        </w:rPr>
        <w:t>Constructed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460A1" w:rsidRPr="008460A1">
        <w:rPr>
          <w:rFonts w:eastAsia="Times New Roman" w:cstheme="minorHAnsi"/>
          <w:sz w:val="24"/>
          <w:szCs w:val="24"/>
          <w:lang w:eastAsia="cs-CZ"/>
        </w:rPr>
        <w:t>Making</w:t>
      </w:r>
      <w:proofErr w:type="spellEnd"/>
      <w:r w:rsidR="008460A1"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460A1" w:rsidRPr="008460A1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="008460A1"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460A1" w:rsidRPr="008460A1"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 w:rsidR="008460A1"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460A1" w:rsidRPr="008460A1">
        <w:rPr>
          <w:rFonts w:eastAsia="Times New Roman" w:cstheme="minorHAnsi"/>
          <w:sz w:val="24"/>
          <w:szCs w:val="24"/>
          <w:lang w:eastAsia="cs-CZ"/>
        </w:rPr>
        <w:t>Nation</w:t>
      </w:r>
      <w:proofErr w:type="spellEnd"/>
      <w:r w:rsidR="008460A1"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460A1" w:rsidRPr="008460A1">
        <w:rPr>
          <w:rFonts w:eastAsia="Times New Roman" w:cstheme="minorHAnsi"/>
          <w:sz w:val="24"/>
          <w:szCs w:val="24"/>
          <w:lang w:eastAsia="cs-CZ"/>
        </w:rPr>
        <w:t>States</w:t>
      </w:r>
      <w:proofErr w:type="spellEnd"/>
      <w:r w:rsidR="008460A1">
        <w:rPr>
          <w:rFonts w:eastAsia="Times New Roman" w:cstheme="minorHAnsi"/>
          <w:sz w:val="24"/>
          <w:szCs w:val="24"/>
          <w:lang w:eastAsia="cs-CZ"/>
        </w:rPr>
        <w:t xml:space="preserve"> (Paris </w:t>
      </w:r>
      <w:proofErr w:type="spellStart"/>
      <w:r w:rsidR="008460A1">
        <w:rPr>
          <w:rFonts w:eastAsia="Times New Roman" w:cstheme="minorHAnsi"/>
          <w:sz w:val="24"/>
          <w:szCs w:val="24"/>
          <w:lang w:eastAsia="cs-CZ"/>
        </w:rPr>
        <w:t>Peace</w:t>
      </w:r>
      <w:proofErr w:type="spellEnd"/>
      <w:r w:rsid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8460A1">
        <w:rPr>
          <w:rFonts w:eastAsia="Times New Roman" w:cstheme="minorHAnsi"/>
          <w:sz w:val="24"/>
          <w:szCs w:val="24"/>
          <w:lang w:eastAsia="cs-CZ"/>
        </w:rPr>
        <w:t>Treaty</w:t>
      </w:r>
      <w:proofErr w:type="spellEnd"/>
      <w:r w:rsidR="008460A1">
        <w:rPr>
          <w:rFonts w:eastAsia="Times New Roman" w:cstheme="minorHAnsi"/>
          <w:sz w:val="24"/>
          <w:szCs w:val="24"/>
          <w:lang w:eastAsia="cs-CZ"/>
        </w:rPr>
        <w:t>)</w:t>
      </w:r>
    </w:p>
    <w:p w14:paraId="79C0300D" w14:textId="77777777" w:rsidR="008460A1" w:rsidRDefault="008460A1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C</w:t>
      </w:r>
      <w:r>
        <w:rPr>
          <w:rFonts w:eastAsia="Times New Roman" w:cstheme="minorHAnsi"/>
          <w:sz w:val="24"/>
          <w:szCs w:val="24"/>
          <w:lang w:eastAsia="cs-CZ"/>
        </w:rPr>
        <w:t>onstructed</w:t>
      </w:r>
      <w:proofErr w:type="spellEnd"/>
      <w:r w:rsidR="00AE77E6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 w:rsidR="00AE77E6">
        <w:rPr>
          <w:rFonts w:eastAsia="Times New Roman" w:cstheme="minorHAnsi"/>
          <w:sz w:val="24"/>
          <w:szCs w:val="24"/>
          <w:lang w:eastAsia="cs-CZ"/>
        </w:rPr>
        <w:t>II</w:t>
      </w:r>
      <w:r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Writing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Rules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for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Technocratic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formation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)</w:t>
      </w:r>
    </w:p>
    <w:p w14:paraId="5D006300" w14:textId="77777777" w:rsidR="008460A1" w:rsidRDefault="008460A1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8460A1"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AE77E6">
        <w:rPr>
          <w:rFonts w:eastAsia="Times New Roman" w:cstheme="minorHAnsi"/>
          <w:sz w:val="24"/>
          <w:szCs w:val="24"/>
          <w:lang w:eastAsia="cs-CZ"/>
        </w:rPr>
        <w:t>Imagined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C</w:t>
      </w:r>
      <w:r w:rsidRPr="008460A1">
        <w:rPr>
          <w:rFonts w:eastAsia="Times New Roman" w:cstheme="minorHAnsi"/>
          <w:sz w:val="24"/>
          <w:szCs w:val="24"/>
          <w:lang w:eastAsia="cs-CZ"/>
        </w:rPr>
        <w:t>ompeting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I</w:t>
      </w:r>
      <w:r w:rsidRPr="008460A1">
        <w:rPr>
          <w:rFonts w:eastAsia="Times New Roman" w:cstheme="minorHAnsi"/>
          <w:sz w:val="24"/>
          <w:szCs w:val="24"/>
          <w:lang w:eastAsia="cs-CZ"/>
        </w:rPr>
        <w:t>ntegration</w:t>
      </w:r>
      <w:proofErr w:type="spellEnd"/>
      <w:r w:rsidRPr="008460A1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F</w:t>
      </w:r>
      <w:r w:rsidRPr="008460A1">
        <w:rPr>
          <w:rFonts w:eastAsia="Times New Roman" w:cstheme="minorHAnsi"/>
          <w:sz w:val="24"/>
          <w:szCs w:val="24"/>
          <w:lang w:eastAsia="cs-CZ"/>
        </w:rPr>
        <w:t>rames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Interwar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E77E6">
        <w:rPr>
          <w:rFonts w:eastAsia="Times New Roman" w:cstheme="minorHAnsi"/>
          <w:sz w:val="24"/>
          <w:szCs w:val="24"/>
          <w:lang w:eastAsia="cs-CZ"/>
        </w:rPr>
        <w:t>P</w:t>
      </w:r>
      <w:r>
        <w:rPr>
          <w:rFonts w:eastAsia="Times New Roman" w:cstheme="minorHAnsi"/>
          <w:sz w:val="24"/>
          <w:szCs w:val="24"/>
          <w:lang w:eastAsia="cs-CZ"/>
        </w:rPr>
        <w:t>eriod</w:t>
      </w:r>
    </w:p>
    <w:p w14:paraId="72E2CFA3" w14:textId="77777777" w:rsidR="003F2F2E" w:rsidRPr="003F2F2E" w:rsidRDefault="008460A1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cs-CZ"/>
        </w:rPr>
        <w:t>Emergent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F2F2E" w:rsidRPr="003F2F2E">
        <w:rPr>
          <w:rFonts w:eastAsia="Times New Roman" w:cstheme="minorHAnsi"/>
          <w:sz w:val="24"/>
          <w:szCs w:val="24"/>
          <w:lang w:eastAsia="cs-CZ"/>
        </w:rPr>
        <w:t>:</w:t>
      </w:r>
      <w:proofErr w:type="gramEnd"/>
      <w:r w:rsidR="003F2F2E"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E</w:t>
      </w:r>
      <w:r>
        <w:rPr>
          <w:rFonts w:eastAsia="Times New Roman" w:cstheme="minorHAnsi"/>
          <w:sz w:val="24"/>
          <w:szCs w:val="24"/>
          <w:lang w:eastAsia="cs-CZ"/>
        </w:rPr>
        <w:t>xperiencing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Great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Depression</w:t>
      </w:r>
      <w:proofErr w:type="spellEnd"/>
    </w:p>
    <w:p w14:paraId="02449BDA" w14:textId="77777777" w:rsidR="003F2F2E" w:rsidRPr="003F2F2E" w:rsidRDefault="008460A1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Emergent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II :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European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Civil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War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?</w:t>
      </w:r>
      <w:r w:rsidR="003F2F2E"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1D1BA296" w14:textId="77777777" w:rsidR="003F2F2E" w:rsidRPr="003F2F2E" w:rsidRDefault="008460A1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Constructed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>III :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Visions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and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Realities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of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Postwar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</w:p>
    <w:p w14:paraId="4839044C" w14:textId="77777777" w:rsidR="003F2F2E" w:rsidRPr="003F2F2E" w:rsidRDefault="008460A1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AE77E6">
        <w:rPr>
          <w:rFonts w:eastAsia="Times New Roman" w:cstheme="minorHAnsi"/>
          <w:sz w:val="24"/>
          <w:szCs w:val="24"/>
          <w:lang w:eastAsia="cs-CZ"/>
        </w:rPr>
        <w:t>Imagined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vs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Americanization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E66C41B" w14:textId="77777777" w:rsidR="003F2F2E" w:rsidRPr="003F2F2E" w:rsidRDefault="00AE77E6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eastAsia="Times New Roman" w:cstheme="minorHAnsi"/>
          <w:sz w:val="24"/>
          <w:szCs w:val="24"/>
          <w:lang w:eastAsia="cs-CZ"/>
        </w:rPr>
        <w:t>Imagined</w:t>
      </w:r>
      <w:proofErr w:type="spellEnd"/>
      <w:r w:rsidR="003F2F2E"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="003F2F2E"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 xml:space="preserve"> vs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Sovietization</w:t>
      </w:r>
      <w:proofErr w:type="spellEnd"/>
    </w:p>
    <w:p w14:paraId="577E1A3F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European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proofErr w:type="gramStart"/>
      <w:r w:rsidR="00AE77E6">
        <w:rPr>
          <w:rFonts w:eastAsia="Times New Roman" w:cstheme="minorHAnsi"/>
          <w:sz w:val="24"/>
          <w:szCs w:val="24"/>
          <w:lang w:eastAsia="cs-CZ"/>
        </w:rPr>
        <w:t>Constructed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E77E6">
        <w:rPr>
          <w:rFonts w:eastAsia="Times New Roman" w:cstheme="minorHAnsi"/>
          <w:sz w:val="24"/>
          <w:szCs w:val="24"/>
          <w:lang w:eastAsia="cs-CZ"/>
        </w:rPr>
        <w:t>EU-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ization</w:t>
      </w:r>
      <w:proofErr w:type="spellEnd"/>
    </w:p>
    <w:p w14:paraId="1BC1C5F2" w14:textId="77777777" w:rsidR="003F2F2E" w:rsidRPr="003F2F2E" w:rsidRDefault="003F2F2E" w:rsidP="003F2F2E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sz w:val="24"/>
          <w:szCs w:val="24"/>
          <w:lang w:eastAsia="cs-CZ"/>
        </w:rPr>
      </w:pP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Europeanization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AE77E6">
        <w:rPr>
          <w:rFonts w:eastAsia="Times New Roman" w:cstheme="minorHAnsi"/>
          <w:sz w:val="24"/>
          <w:szCs w:val="24"/>
          <w:lang w:eastAsia="cs-CZ"/>
        </w:rPr>
        <w:t>after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the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Great </w:t>
      </w:r>
      <w:proofErr w:type="spellStart"/>
      <w:proofErr w:type="gramStart"/>
      <w:r w:rsidRPr="003F2F2E">
        <w:rPr>
          <w:rFonts w:eastAsia="Times New Roman" w:cstheme="minorHAnsi"/>
          <w:sz w:val="24"/>
          <w:szCs w:val="24"/>
          <w:lang w:eastAsia="cs-CZ"/>
        </w:rPr>
        <w:t>War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:</w:t>
      </w:r>
      <w:proofErr w:type="gram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wrap</w:t>
      </w:r>
      <w:proofErr w:type="spellEnd"/>
      <w:r w:rsidRPr="003F2F2E">
        <w:rPr>
          <w:rFonts w:eastAsia="Times New Roman" w:cstheme="minorHAnsi"/>
          <w:sz w:val="24"/>
          <w:szCs w:val="24"/>
          <w:lang w:eastAsia="cs-CZ"/>
        </w:rPr>
        <w:t xml:space="preserve"> up </w:t>
      </w:r>
      <w:proofErr w:type="spellStart"/>
      <w:r w:rsidRPr="003F2F2E">
        <w:rPr>
          <w:rFonts w:eastAsia="Times New Roman" w:cstheme="minorHAnsi"/>
          <w:sz w:val="24"/>
          <w:szCs w:val="24"/>
          <w:lang w:eastAsia="cs-CZ"/>
        </w:rPr>
        <w:t>discussion</w:t>
      </w:r>
      <w:proofErr w:type="spellEnd"/>
    </w:p>
    <w:p w14:paraId="73D38D55" w14:textId="77777777" w:rsidR="00035886" w:rsidRDefault="00035886"/>
    <w:sectPr w:rsidR="0003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2B7BC5"/>
    <w:multiLevelType w:val="hybridMultilevel"/>
    <w:tmpl w:val="9C1EB542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E161005"/>
    <w:multiLevelType w:val="hybridMultilevel"/>
    <w:tmpl w:val="0C4AB414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E9"/>
    <w:rsid w:val="00035886"/>
    <w:rsid w:val="003F2F2E"/>
    <w:rsid w:val="006B4901"/>
    <w:rsid w:val="008460A1"/>
    <w:rsid w:val="00AE77E6"/>
    <w:rsid w:val="00DB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4D47"/>
  <w15:chartTrackingRefBased/>
  <w15:docId w15:val="{9C91FE72-0736-4EC4-8417-13D75433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B2BE9"/>
  </w:style>
  <w:style w:type="paragraph" w:styleId="Nadpis3">
    <w:name w:val="heading 3"/>
    <w:basedOn w:val="Normln"/>
    <w:link w:val="Nadpis3Char"/>
    <w:uiPriority w:val="9"/>
    <w:qFormat/>
    <w:rsid w:val="00DB2B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B2B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B2BE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B2BE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B2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2BE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Jíra Janáč</dc:creator>
  <cp:keywords/>
  <dc:description/>
  <cp:lastModifiedBy>Jíra Janáč</cp:lastModifiedBy>
  <cp:revision>1</cp:revision>
  <dcterms:created xsi:type="dcterms:W3CDTF">2019-10-07T17:02:00Z</dcterms:created>
  <dcterms:modified xsi:type="dcterms:W3CDTF">2019-10-07T18:00:00Z</dcterms:modified>
</cp:coreProperties>
</file>