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68" w:rsidRDefault="00DD2868" w:rsidP="00DD2868">
      <w:pPr>
        <w:jc w:val="center"/>
        <w:rPr>
          <w:rFonts w:ascii="Tahoma" w:hAnsi="Tahoma" w:cs="Tahoma"/>
          <w:b/>
        </w:rPr>
      </w:pPr>
    </w:p>
    <w:p w:rsidR="00DD2868" w:rsidRDefault="00DD2868" w:rsidP="00DD2868">
      <w:pPr>
        <w:jc w:val="center"/>
        <w:rPr>
          <w:rFonts w:ascii="Tahoma" w:hAnsi="Tahoma" w:cs="Tahoma"/>
          <w:b/>
        </w:rPr>
      </w:pPr>
    </w:p>
    <w:p w:rsidR="00E92D4F" w:rsidRDefault="00DD2868" w:rsidP="00DD2868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DD2868">
        <w:rPr>
          <w:rFonts w:ascii="Tahoma" w:hAnsi="Tahoma" w:cs="Tahoma"/>
          <w:b/>
        </w:rPr>
        <w:t>Evropské mezinárodní právo soukromé</w:t>
      </w:r>
    </w:p>
    <w:p w:rsidR="00DD2868" w:rsidRDefault="00DD2868" w:rsidP="00DD2868">
      <w:pPr>
        <w:jc w:val="center"/>
        <w:rPr>
          <w:rFonts w:ascii="Tahoma" w:hAnsi="Tahoma" w:cs="Tahoma"/>
          <w:b/>
        </w:rPr>
      </w:pPr>
    </w:p>
    <w:p w:rsidR="00DD2868" w:rsidRPr="00DD2868" w:rsidRDefault="00DD2868" w:rsidP="00DD2868">
      <w:pPr>
        <w:pStyle w:val="Bezmezer"/>
        <w:rPr>
          <w:b/>
          <w:color w:val="000000"/>
          <w:sz w:val="24"/>
          <w:szCs w:val="24"/>
        </w:rPr>
      </w:pPr>
      <w:r w:rsidRPr="00DD2868">
        <w:rPr>
          <w:b/>
          <w:color w:val="000000"/>
          <w:sz w:val="24"/>
          <w:szCs w:val="24"/>
        </w:rPr>
        <w:t>Povinná:</w:t>
      </w:r>
    </w:p>
    <w:p w:rsidR="00DD2868" w:rsidRPr="00823CE6" w:rsidRDefault="00DD2868" w:rsidP="00DD2868">
      <w:pPr>
        <w:pStyle w:val="Bezmezer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23CE6">
        <w:rPr>
          <w:color w:val="000000"/>
          <w:sz w:val="24"/>
          <w:szCs w:val="24"/>
        </w:rPr>
        <w:t xml:space="preserve">M. </w:t>
      </w:r>
      <w:proofErr w:type="spellStart"/>
      <w:r w:rsidRPr="00823CE6">
        <w:rPr>
          <w:color w:val="000000"/>
          <w:sz w:val="24"/>
          <w:szCs w:val="24"/>
        </w:rPr>
        <w:t>Pauknerová</w:t>
      </w:r>
      <w:proofErr w:type="spellEnd"/>
      <w:r w:rsidRPr="00823CE6">
        <w:rPr>
          <w:color w:val="000000"/>
          <w:sz w:val="24"/>
          <w:szCs w:val="24"/>
        </w:rPr>
        <w:t xml:space="preserve">, Evropské mezinárodní právo soukromé, 2. vydání, </w:t>
      </w:r>
      <w:proofErr w:type="gramStart"/>
      <w:r w:rsidRPr="00823CE6">
        <w:rPr>
          <w:color w:val="000000"/>
          <w:sz w:val="24"/>
          <w:szCs w:val="24"/>
        </w:rPr>
        <w:t>C.H.</w:t>
      </w:r>
      <w:proofErr w:type="gramEnd"/>
      <w:r w:rsidRPr="00823CE6">
        <w:rPr>
          <w:color w:val="000000"/>
          <w:sz w:val="24"/>
          <w:szCs w:val="24"/>
        </w:rPr>
        <w:t xml:space="preserve"> Beck Praha 2013.</w:t>
      </w:r>
    </w:p>
    <w:p w:rsidR="00DD2868" w:rsidRPr="00823CE6" w:rsidRDefault="00DD2868" w:rsidP="00DD2868">
      <w:pPr>
        <w:pStyle w:val="Bezmezer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23CE6">
        <w:rPr>
          <w:color w:val="000000"/>
          <w:sz w:val="24"/>
          <w:szCs w:val="24"/>
        </w:rPr>
        <w:t xml:space="preserve">Dědič J., Čech P., Evropské právo společností, </w:t>
      </w:r>
      <w:proofErr w:type="spellStart"/>
      <w:r w:rsidRPr="00823CE6">
        <w:rPr>
          <w:color w:val="000000"/>
          <w:sz w:val="24"/>
          <w:szCs w:val="24"/>
        </w:rPr>
        <w:t>Bova</w:t>
      </w:r>
      <w:proofErr w:type="spellEnd"/>
      <w:r w:rsidRPr="00823CE6">
        <w:rPr>
          <w:color w:val="000000"/>
          <w:sz w:val="24"/>
          <w:szCs w:val="24"/>
        </w:rPr>
        <w:t xml:space="preserve"> Polygon, Praha 2004.</w:t>
      </w:r>
    </w:p>
    <w:p w:rsidR="00DD2868" w:rsidRPr="00D53EE7" w:rsidRDefault="00DD2868" w:rsidP="00DD2868">
      <w:pPr>
        <w:pStyle w:val="Bezmezer"/>
        <w:numPr>
          <w:ilvl w:val="0"/>
          <w:numId w:val="1"/>
        </w:numPr>
        <w:jc w:val="both"/>
        <w:rPr>
          <w:color w:val="000000"/>
          <w:sz w:val="24"/>
          <w:szCs w:val="24"/>
          <w:lang w:eastAsia="cs-CZ"/>
        </w:rPr>
      </w:pPr>
      <w:r w:rsidRPr="00823CE6">
        <w:rPr>
          <w:color w:val="000000"/>
          <w:sz w:val="24"/>
          <w:szCs w:val="24"/>
          <w:lang w:eastAsia="cs-CZ"/>
        </w:rPr>
        <w:t>Kučera, Z.</w:t>
      </w:r>
      <w:r>
        <w:rPr>
          <w:color w:val="000000"/>
          <w:sz w:val="24"/>
          <w:szCs w:val="24"/>
          <w:lang w:eastAsia="cs-CZ"/>
        </w:rPr>
        <w:t>,</w:t>
      </w:r>
      <w:r w:rsidRPr="00823CE6">
        <w:rPr>
          <w:color w:val="000000"/>
          <w:sz w:val="24"/>
          <w:szCs w:val="24"/>
          <w:lang w:eastAsia="cs-CZ"/>
        </w:rPr>
        <w:t xml:space="preserve"> </w:t>
      </w:r>
      <w:proofErr w:type="spellStart"/>
      <w:r w:rsidRPr="00823CE6">
        <w:rPr>
          <w:color w:val="000000"/>
          <w:sz w:val="24"/>
          <w:szCs w:val="24"/>
          <w:lang w:eastAsia="cs-CZ"/>
        </w:rPr>
        <w:t>Pauknerová</w:t>
      </w:r>
      <w:proofErr w:type="spellEnd"/>
      <w:r w:rsidRPr="00823CE6">
        <w:rPr>
          <w:color w:val="000000"/>
          <w:sz w:val="24"/>
          <w:szCs w:val="24"/>
          <w:lang w:eastAsia="cs-CZ"/>
        </w:rPr>
        <w:t>, M., Růžička, K. a kolektiv.</w:t>
      </w:r>
      <w:r>
        <w:rPr>
          <w:color w:val="000000"/>
          <w:sz w:val="24"/>
          <w:szCs w:val="24"/>
          <w:lang w:eastAsia="cs-CZ"/>
        </w:rPr>
        <w:t xml:space="preserve"> </w:t>
      </w:r>
      <w:r w:rsidRPr="00823CE6">
        <w:rPr>
          <w:color w:val="000000"/>
          <w:sz w:val="24"/>
          <w:szCs w:val="24"/>
          <w:lang w:eastAsia="cs-CZ"/>
        </w:rPr>
        <w:t xml:space="preserve">Mezinárodní právo soukromé. </w:t>
      </w:r>
      <w:r>
        <w:rPr>
          <w:color w:val="000000"/>
          <w:sz w:val="24"/>
          <w:szCs w:val="24"/>
          <w:lang w:eastAsia="cs-CZ"/>
        </w:rPr>
        <w:t>8</w:t>
      </w:r>
      <w:r w:rsidRPr="00823CE6">
        <w:rPr>
          <w:color w:val="000000"/>
          <w:sz w:val="24"/>
          <w:szCs w:val="24"/>
          <w:lang w:eastAsia="cs-CZ"/>
        </w:rPr>
        <w:t xml:space="preserve">. vyd. </w:t>
      </w:r>
      <w:r>
        <w:rPr>
          <w:color w:val="000000"/>
          <w:sz w:val="24"/>
          <w:szCs w:val="24"/>
          <w:lang w:eastAsia="cs-CZ"/>
        </w:rPr>
        <w:t xml:space="preserve"> </w:t>
      </w:r>
      <w:r w:rsidRPr="00823CE6">
        <w:rPr>
          <w:color w:val="000000"/>
          <w:sz w:val="24"/>
          <w:szCs w:val="24"/>
          <w:lang w:eastAsia="cs-CZ"/>
        </w:rPr>
        <w:t>Aleš Čeněk, Plzeň</w:t>
      </w:r>
      <w:r>
        <w:rPr>
          <w:color w:val="000000"/>
          <w:sz w:val="24"/>
          <w:szCs w:val="24"/>
          <w:lang w:eastAsia="cs-CZ"/>
        </w:rPr>
        <w:t xml:space="preserve"> - Brno</w:t>
      </w:r>
      <w:r w:rsidRPr="00823CE6">
        <w:rPr>
          <w:color w:val="000000"/>
          <w:sz w:val="24"/>
          <w:szCs w:val="24"/>
          <w:lang w:eastAsia="cs-CZ"/>
        </w:rPr>
        <w:t xml:space="preserve"> 20</w:t>
      </w:r>
      <w:r>
        <w:rPr>
          <w:color w:val="000000"/>
          <w:sz w:val="24"/>
          <w:szCs w:val="24"/>
          <w:lang w:eastAsia="cs-CZ"/>
        </w:rPr>
        <w:t>15</w:t>
      </w:r>
      <w:r w:rsidRPr="00D53EE7">
        <w:rPr>
          <w:color w:val="000000"/>
          <w:sz w:val="24"/>
          <w:szCs w:val="24"/>
          <w:lang w:eastAsia="cs-CZ"/>
        </w:rPr>
        <w:t xml:space="preserve">. </w:t>
      </w:r>
    </w:p>
    <w:p w:rsidR="00DD2868" w:rsidRPr="00D53EE7" w:rsidRDefault="00DD2868" w:rsidP="00DD2868">
      <w:pPr>
        <w:pStyle w:val="Bezmezer"/>
        <w:numPr>
          <w:ilvl w:val="0"/>
          <w:numId w:val="1"/>
        </w:numPr>
        <w:jc w:val="both"/>
        <w:rPr>
          <w:color w:val="000000"/>
          <w:sz w:val="24"/>
          <w:szCs w:val="24"/>
          <w:lang w:eastAsia="cs-CZ"/>
        </w:rPr>
      </w:pPr>
      <w:r w:rsidRPr="00D53EE7">
        <w:rPr>
          <w:rFonts w:cs="Arial"/>
          <w:color w:val="262B33"/>
          <w:sz w:val="24"/>
          <w:szCs w:val="24"/>
          <w:shd w:val="clear" w:color="auto" w:fill="FFFFFF"/>
        </w:rPr>
        <w:t>Čech, P.:</w:t>
      </w:r>
      <w:r w:rsidRPr="00D53EE7">
        <w:rPr>
          <w:rStyle w:val="apple-converted-space"/>
          <w:rFonts w:cs="Arial"/>
          <w:color w:val="262B33"/>
          <w:sz w:val="24"/>
          <w:szCs w:val="24"/>
          <w:shd w:val="clear" w:color="auto" w:fill="FFFFFF"/>
        </w:rPr>
        <w:t> </w:t>
      </w:r>
      <w:r w:rsidRPr="00D53EE7">
        <w:rPr>
          <w:rFonts w:cs="Arial"/>
          <w:color w:val="262B33"/>
          <w:sz w:val="24"/>
          <w:szCs w:val="24"/>
          <w:shd w:val="clear" w:color="auto" w:fill="FFFFFF"/>
        </w:rPr>
        <w:t>Vliv principů evropského závazkového práva, resp. společného referenčního rámce na konvergenci národních obligačních úprav, in Vzájemné ovlivňování komunitární úpravy a českého a slovenského obchodního práva na pozadí procesu jejich reforem. Sborník ze setkání kateder obchodního práva právnických fakult České republiky a Slovenské republiky ve dnech 6. až 8. února 2007 v Průhonicích u Prahy, Univerzita Karlova v Praze, Praha, 2007, str. 52 až 59</w:t>
      </w:r>
    </w:p>
    <w:p w:rsidR="00DD2868" w:rsidRDefault="00DD2868" w:rsidP="00DD2868">
      <w:pPr>
        <w:pStyle w:val="Bezmezer"/>
        <w:jc w:val="both"/>
        <w:rPr>
          <w:color w:val="000000"/>
          <w:sz w:val="24"/>
          <w:szCs w:val="24"/>
          <w:lang w:eastAsia="cs-CZ"/>
        </w:rPr>
      </w:pPr>
    </w:p>
    <w:p w:rsidR="00DD2868" w:rsidRPr="00DD2868" w:rsidRDefault="00DD2868" w:rsidP="00DD2868">
      <w:pPr>
        <w:pStyle w:val="Bezmezer"/>
        <w:jc w:val="both"/>
        <w:rPr>
          <w:b/>
          <w:color w:val="000000"/>
          <w:sz w:val="24"/>
          <w:szCs w:val="24"/>
          <w:lang w:eastAsia="cs-CZ"/>
        </w:rPr>
      </w:pPr>
      <w:r w:rsidRPr="00DD2868">
        <w:rPr>
          <w:b/>
          <w:color w:val="000000"/>
          <w:sz w:val="24"/>
          <w:szCs w:val="24"/>
          <w:lang w:eastAsia="cs-CZ"/>
        </w:rPr>
        <w:t>Doporučená:</w:t>
      </w:r>
    </w:p>
    <w:p w:rsidR="00DD2868" w:rsidRPr="00D33C8E" w:rsidRDefault="00DD2868" w:rsidP="00DD2868">
      <w:pPr>
        <w:pStyle w:val="Bezmezer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D33C8E">
        <w:rPr>
          <w:color w:val="000000"/>
          <w:sz w:val="24"/>
          <w:szCs w:val="24"/>
        </w:rPr>
        <w:t xml:space="preserve">N. Rozehnalová, J. </w:t>
      </w:r>
      <w:proofErr w:type="spellStart"/>
      <w:r w:rsidRPr="00D33C8E">
        <w:rPr>
          <w:color w:val="000000"/>
          <w:sz w:val="24"/>
          <w:szCs w:val="24"/>
        </w:rPr>
        <w:t>Valdhans</w:t>
      </w:r>
      <w:proofErr w:type="spellEnd"/>
      <w:r w:rsidRPr="00D33C8E">
        <w:rPr>
          <w:color w:val="000000"/>
          <w:sz w:val="24"/>
          <w:szCs w:val="24"/>
        </w:rPr>
        <w:t xml:space="preserve">, K. </w:t>
      </w:r>
      <w:proofErr w:type="spellStart"/>
      <w:r w:rsidRPr="00D33C8E">
        <w:rPr>
          <w:color w:val="000000"/>
          <w:sz w:val="24"/>
          <w:szCs w:val="24"/>
        </w:rPr>
        <w:t>Drličková</w:t>
      </w:r>
      <w:proofErr w:type="spellEnd"/>
      <w:r w:rsidRPr="00D33C8E">
        <w:rPr>
          <w:color w:val="000000"/>
          <w:sz w:val="24"/>
          <w:szCs w:val="24"/>
        </w:rPr>
        <w:t xml:space="preserve">, T. Kyselovská, Mezinárodní právo soukromé Evropské unie, </w:t>
      </w:r>
      <w:proofErr w:type="spellStart"/>
      <w:r w:rsidRPr="00D33C8E">
        <w:rPr>
          <w:color w:val="000000"/>
          <w:sz w:val="24"/>
          <w:szCs w:val="24"/>
        </w:rPr>
        <w:t>Wolters</w:t>
      </w:r>
      <w:proofErr w:type="spellEnd"/>
      <w:r w:rsidRPr="00D33C8E">
        <w:rPr>
          <w:color w:val="000000"/>
          <w:sz w:val="24"/>
          <w:szCs w:val="24"/>
        </w:rPr>
        <w:t xml:space="preserve"> </w:t>
      </w:r>
      <w:proofErr w:type="spellStart"/>
      <w:r w:rsidRPr="00D33C8E">
        <w:rPr>
          <w:color w:val="000000"/>
          <w:sz w:val="24"/>
          <w:szCs w:val="24"/>
        </w:rPr>
        <w:t>Kluwer</w:t>
      </w:r>
      <w:proofErr w:type="spellEnd"/>
      <w:r w:rsidRPr="00D33C8E">
        <w:rPr>
          <w:color w:val="000000"/>
          <w:sz w:val="24"/>
          <w:szCs w:val="24"/>
        </w:rPr>
        <w:t xml:space="preserve"> ČR Praha 2013.</w:t>
      </w:r>
    </w:p>
    <w:p w:rsidR="00DD2868" w:rsidRPr="00DD2868" w:rsidRDefault="00DD2868" w:rsidP="00DD2868">
      <w:pPr>
        <w:jc w:val="both"/>
        <w:rPr>
          <w:rFonts w:ascii="Tahoma" w:hAnsi="Tahoma" w:cs="Tahoma"/>
          <w:b/>
        </w:rPr>
      </w:pPr>
    </w:p>
    <w:sectPr w:rsidR="00DD2868" w:rsidRPr="00DD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5D7"/>
    <w:multiLevelType w:val="hybridMultilevel"/>
    <w:tmpl w:val="D7B01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68"/>
    <w:rsid w:val="00DD2868"/>
    <w:rsid w:val="00E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2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D2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2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D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Vackova</dc:creator>
  <cp:lastModifiedBy>Alena Vackova</cp:lastModifiedBy>
  <cp:revision>1</cp:revision>
  <dcterms:created xsi:type="dcterms:W3CDTF">2017-01-12T12:38:00Z</dcterms:created>
  <dcterms:modified xsi:type="dcterms:W3CDTF">2017-01-12T12:45:00Z</dcterms:modified>
</cp:coreProperties>
</file>